
<file path=[Content_Types].xml><?xml version="1.0" encoding="utf-8"?>
<Types xmlns="http://schemas.openxmlformats.org/package/2006/content-types">
  <Default Extension="bin" ContentType="application/vnd.ms-word.attachedToolbar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4556" w:rsidRDefault="00694556">
      <w:pPr>
        <w:rPr>
          <w:rtl/>
        </w:rPr>
      </w:pPr>
    </w:p>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743"/>
        <w:gridCol w:w="2506"/>
        <w:gridCol w:w="5571"/>
      </w:tblGrid>
      <w:tr w:rsidR="00694556">
        <w:trPr>
          <w:jc w:val="center"/>
        </w:trPr>
        <w:tc>
          <w:tcPr>
            <w:tcW w:w="743" w:type="dxa"/>
          </w:tcPr>
          <w:p w:rsidR="00694556" w:rsidRDefault="00005C8B">
            <w:pPr>
              <w:jc w:val="both"/>
              <w:rPr>
                <w:rFonts w:ascii="Arial" w:hAnsi="Arial"/>
                <w:b/>
                <w:bCs/>
                <w:rtl/>
              </w:rPr>
            </w:pPr>
            <w:r>
              <w:rPr>
                <w:rFonts w:ascii="Arial" w:hAnsi="Arial" w:hint="cs"/>
                <w:b/>
                <w:bCs/>
                <w:rtl/>
              </w:rPr>
              <w:t>ב</w:t>
            </w:r>
            <w:r w:rsidR="008E4506">
              <w:rPr>
                <w:rFonts w:ascii="Arial" w:hAnsi="Arial"/>
                <w:b/>
                <w:bCs/>
                <w:rtl/>
              </w:rPr>
              <w:t>פני</w:t>
            </w:r>
          </w:p>
        </w:tc>
        <w:tc>
          <w:tcPr>
            <w:tcW w:w="8077" w:type="dxa"/>
            <w:gridSpan w:val="2"/>
          </w:tcPr>
          <w:p w:rsidR="00694556" w:rsidRDefault="008E4506" w:rsidP="00657139">
            <w:pPr>
              <w:rPr>
                <w:rFonts w:ascii="Arial" w:hAnsi="Arial" w:cs="FrankRuehl"/>
                <w:sz w:val="28"/>
                <w:szCs w:val="28"/>
                <w:highlight w:val="yellow"/>
                <w:rtl/>
              </w:rPr>
            </w:pPr>
            <w:r>
              <w:rPr>
                <w:rFonts w:ascii="Arial" w:hAnsi="Arial" w:hint="cs"/>
                <w:b/>
                <w:bCs/>
                <w:rtl/>
              </w:rPr>
              <w:t>כב' ה</w:t>
            </w:r>
            <w:r w:rsidR="00AB26C9">
              <w:rPr>
                <w:rFonts w:ascii="Arial" w:hAnsi="Arial" w:hint="cs"/>
                <w:b/>
                <w:bCs/>
                <w:rtl/>
              </w:rPr>
              <w:t xml:space="preserve">שופט </w:t>
            </w:r>
            <w:r w:rsidR="00657139">
              <w:rPr>
                <w:rFonts w:ascii="Arial" w:hAnsi="Arial" w:hint="cs"/>
                <w:b/>
                <w:bCs/>
                <w:rtl/>
              </w:rPr>
              <w:t>ארז יקואל</w:t>
            </w:r>
            <w:r w:rsidR="00ED4B29">
              <w:rPr>
                <w:rFonts w:ascii="Arial" w:hAnsi="Arial" w:hint="cs"/>
                <w:b/>
                <w:bCs/>
                <w:rtl/>
              </w:rPr>
              <w:t xml:space="preserve"> </w:t>
            </w:r>
            <w:r w:rsidR="00AB26C9">
              <w:rPr>
                <w:rFonts w:ascii="Arial" w:hAnsi="Arial" w:hint="cs"/>
                <w:b/>
                <w:bCs/>
                <w:rtl/>
              </w:rPr>
              <w:t xml:space="preserve"> – סגן הנשיאה</w:t>
            </w:r>
          </w:p>
          <w:p w:rsidR="000A1157" w:rsidRDefault="000A1157" w:rsidP="00657139">
            <w:pPr>
              <w:rPr>
                <w:rFonts w:ascii="Arial" w:hAnsi="Arial" w:cs="FrankRuehl"/>
                <w:sz w:val="28"/>
                <w:szCs w:val="28"/>
                <w:highlight w:val="yellow"/>
              </w:rPr>
            </w:pPr>
          </w:p>
        </w:tc>
      </w:tr>
      <w:tr w:rsidR="00694556">
        <w:trPr>
          <w:jc w:val="center"/>
        </w:trPr>
        <w:tc>
          <w:tcPr>
            <w:tcW w:w="3249" w:type="dxa"/>
            <w:gridSpan w:val="2"/>
          </w:tcPr>
          <w:p w:rsidR="00D41D85" w:rsidRPr="000A1157" w:rsidRDefault="00A15667" w:rsidP="00923DC1">
            <w:pPr>
              <w:bidi w:val="0"/>
              <w:jc w:val="right"/>
              <w:rPr>
                <w:rFonts w:ascii="Arial" w:hAnsi="Arial"/>
                <w:b/>
                <w:bCs/>
                <w:noProof w:val="0"/>
                <w:sz w:val="26"/>
                <w:szCs w:val="26"/>
                <w:u w:val="single"/>
                <w:rtl/>
              </w:rPr>
            </w:pPr>
            <w:r w:rsidRPr="000A1157">
              <w:rPr>
                <w:rFonts w:ascii="Arial" w:hAnsi="Arial" w:hint="cs"/>
                <w:b/>
                <w:bCs/>
                <w:noProof w:val="0"/>
                <w:sz w:val="26"/>
                <w:szCs w:val="26"/>
                <w:u w:val="single"/>
                <w:rtl/>
              </w:rPr>
              <w:t>ה</w:t>
            </w:r>
            <w:r w:rsidR="00EF53D0" w:rsidRPr="000A1157">
              <w:rPr>
                <w:rFonts w:ascii="Arial" w:hAnsi="Arial"/>
                <w:b/>
                <w:bCs/>
                <w:noProof w:val="0"/>
                <w:sz w:val="26"/>
                <w:szCs w:val="26"/>
                <w:u w:val="single"/>
                <w:rtl/>
              </w:rPr>
              <w:t>תובע</w:t>
            </w:r>
            <w:r w:rsidR="00923DC1" w:rsidRPr="000A1157">
              <w:rPr>
                <w:rFonts w:ascii="Arial" w:hAnsi="Arial" w:hint="cs"/>
                <w:b/>
                <w:bCs/>
                <w:noProof w:val="0"/>
                <w:sz w:val="26"/>
                <w:szCs w:val="26"/>
                <w:u w:val="single"/>
                <w:rtl/>
              </w:rPr>
              <w:t>ת</w:t>
            </w:r>
            <w:r w:rsidRPr="000A1157">
              <w:rPr>
                <w:rFonts w:ascii="Arial" w:hAnsi="Arial" w:hint="cs"/>
                <w:b/>
                <w:bCs/>
                <w:noProof w:val="0"/>
                <w:sz w:val="26"/>
                <w:szCs w:val="26"/>
                <w:u w:val="single"/>
                <w:rtl/>
              </w:rPr>
              <w:t xml:space="preserve"> והנתבעת שכנגד</w:t>
            </w:r>
            <w:r w:rsidR="00A741F4" w:rsidRPr="000A1157">
              <w:rPr>
                <w:rFonts w:ascii="Arial" w:hAnsi="Arial"/>
                <w:b/>
                <w:bCs/>
                <w:noProof w:val="0"/>
                <w:sz w:val="26"/>
                <w:szCs w:val="26"/>
                <w:u w:val="single"/>
                <w:rtl/>
              </w:rPr>
              <w:br/>
            </w:r>
            <w:r w:rsidR="00A741F4" w:rsidRPr="000A1157">
              <w:rPr>
                <w:rFonts w:hint="cs"/>
                <w:b/>
                <w:bCs/>
                <w:u w:val="single"/>
                <w:rtl/>
              </w:rPr>
              <w:t>הנתבע שכנגד</w:t>
            </w:r>
          </w:p>
        </w:tc>
        <w:tc>
          <w:tcPr>
            <w:tcW w:w="5571" w:type="dxa"/>
          </w:tcPr>
          <w:p w:rsidR="00694556" w:rsidRDefault="00657139">
            <w:pPr>
              <w:rPr>
                <w:b/>
                <w:bCs/>
                <w:rtl/>
              </w:rPr>
            </w:pPr>
            <w:r>
              <w:rPr>
                <w:rFonts w:ascii="Arial" w:hAnsi="Arial"/>
                <w:b/>
                <w:bCs/>
                <w:noProof w:val="0"/>
                <w:sz w:val="26"/>
                <w:szCs w:val="26"/>
                <w:rtl/>
              </w:rPr>
              <w:t>1</w:t>
            </w:r>
            <w:r w:rsidR="00005C8B">
              <w:rPr>
                <w:b/>
                <w:bCs/>
                <w:noProof w:val="0"/>
                <w:sz w:val="26"/>
                <w:szCs w:val="26"/>
                <w:rtl/>
              </w:rPr>
              <w:t xml:space="preserve">. </w:t>
            </w:r>
            <w:r w:rsidRPr="00A741F4">
              <w:rPr>
                <w:rFonts w:ascii="Arial" w:hAnsi="Arial"/>
                <w:b/>
                <w:bCs/>
                <w:noProof w:val="0"/>
                <w:sz w:val="26"/>
                <w:szCs w:val="26"/>
                <w:rtl/>
              </w:rPr>
              <w:t>איי.וי.וו.בע"מ</w:t>
            </w:r>
            <w:r w:rsidR="00A741F4" w:rsidRPr="00A741F4">
              <w:rPr>
                <w:rFonts w:ascii="Arial" w:hAnsi="Arial"/>
                <w:b/>
                <w:bCs/>
                <w:noProof w:val="0"/>
                <w:sz w:val="26"/>
                <w:szCs w:val="26"/>
                <w:rtl/>
              </w:rPr>
              <w:br/>
            </w:r>
            <w:r w:rsidR="00A741F4" w:rsidRPr="00A741F4">
              <w:rPr>
                <w:rFonts w:hint="cs"/>
                <w:b/>
                <w:bCs/>
                <w:rtl/>
              </w:rPr>
              <w:t xml:space="preserve">2. </w:t>
            </w:r>
            <w:r w:rsidR="00D43666">
              <w:rPr>
                <w:rFonts w:hint="cs"/>
                <w:b/>
                <w:bCs/>
                <w:rtl/>
              </w:rPr>
              <w:t xml:space="preserve">אסף </w:t>
            </w:r>
            <w:r w:rsidR="00A741F4">
              <w:rPr>
                <w:rFonts w:hint="cs"/>
                <w:b/>
                <w:bCs/>
                <w:rtl/>
              </w:rPr>
              <w:t xml:space="preserve">סידני דולב </w:t>
            </w:r>
          </w:p>
          <w:p w:rsidR="00455254" w:rsidRDefault="00455254">
            <w:pPr>
              <w:rPr>
                <w:b/>
                <w:bCs/>
                <w:noProof w:val="0"/>
                <w:sz w:val="26"/>
                <w:szCs w:val="26"/>
                <w:rtl/>
              </w:rPr>
            </w:pPr>
          </w:p>
          <w:p w:rsidR="00455254" w:rsidRPr="00455254" w:rsidRDefault="00455254">
            <w:pPr>
              <w:rPr>
                <w:noProof w:val="0"/>
              </w:rPr>
            </w:pPr>
            <w:r w:rsidRPr="00455254">
              <w:rPr>
                <w:rFonts w:ascii="Arial" w:hAnsi="Arial" w:hint="cs"/>
                <w:noProof w:val="0"/>
                <w:rtl/>
              </w:rPr>
              <w:t>על-ידי ב"כ עו</w:t>
            </w:r>
            <w:r>
              <w:rPr>
                <w:rFonts w:ascii="Arial" w:hAnsi="Arial" w:hint="cs"/>
                <w:noProof w:val="0"/>
                <w:rtl/>
              </w:rPr>
              <w:t>ה</w:t>
            </w:r>
            <w:r w:rsidRPr="00455254">
              <w:rPr>
                <w:rFonts w:ascii="Arial" w:hAnsi="Arial" w:hint="cs"/>
                <w:noProof w:val="0"/>
                <w:rtl/>
              </w:rPr>
              <w:t xml:space="preserve">"ד </w:t>
            </w:r>
            <w:r>
              <w:rPr>
                <w:rFonts w:hint="cs"/>
                <w:noProof w:val="0"/>
                <w:rtl/>
              </w:rPr>
              <w:t>חנה ויעקב קלדרון</w:t>
            </w:r>
          </w:p>
        </w:tc>
      </w:tr>
      <w:tr w:rsidR="00694556">
        <w:trPr>
          <w:jc w:val="center"/>
        </w:trPr>
        <w:tc>
          <w:tcPr>
            <w:tcW w:w="8820" w:type="dxa"/>
            <w:gridSpan w:val="3"/>
          </w:tcPr>
          <w:p w:rsidR="00694556" w:rsidRDefault="00694556">
            <w:pPr>
              <w:rPr>
                <w:rFonts w:ascii="Arial" w:hAnsi="Arial"/>
                <w:b/>
                <w:bCs/>
                <w:noProof w:val="0"/>
                <w:sz w:val="26"/>
                <w:szCs w:val="26"/>
                <w:rtl/>
              </w:rPr>
            </w:pPr>
          </w:p>
          <w:p w:rsidR="00694556" w:rsidRDefault="00005C8B">
            <w:pPr>
              <w:jc w:val="center"/>
              <w:rPr>
                <w:rFonts w:ascii="Arial" w:hAnsi="Arial"/>
                <w:b/>
                <w:bCs/>
                <w:noProof w:val="0"/>
                <w:sz w:val="26"/>
                <w:szCs w:val="26"/>
                <w:rtl/>
              </w:rPr>
            </w:pPr>
            <w:r>
              <w:rPr>
                <w:rFonts w:ascii="Arial" w:hAnsi="Arial"/>
                <w:b/>
                <w:bCs/>
                <w:noProof w:val="0"/>
                <w:sz w:val="26"/>
                <w:szCs w:val="26"/>
                <w:rtl/>
              </w:rPr>
              <w:t>נגד</w:t>
            </w:r>
          </w:p>
          <w:p w:rsidR="00694556" w:rsidRDefault="00694556">
            <w:pPr>
              <w:rPr>
                <w:rFonts w:ascii="Arial" w:hAnsi="Arial"/>
                <w:b/>
                <w:bCs/>
                <w:noProof w:val="0"/>
                <w:sz w:val="26"/>
                <w:szCs w:val="26"/>
              </w:rPr>
            </w:pPr>
          </w:p>
        </w:tc>
      </w:tr>
      <w:tr w:rsidR="00694556">
        <w:trPr>
          <w:jc w:val="center"/>
        </w:trPr>
        <w:tc>
          <w:tcPr>
            <w:tcW w:w="3249" w:type="dxa"/>
            <w:gridSpan w:val="2"/>
          </w:tcPr>
          <w:p w:rsidR="00694556" w:rsidRPr="000A1157" w:rsidRDefault="00A15667">
            <w:pPr>
              <w:rPr>
                <w:rFonts w:ascii="Arial" w:hAnsi="Arial"/>
                <w:b/>
                <w:bCs/>
                <w:noProof w:val="0"/>
                <w:sz w:val="26"/>
                <w:szCs w:val="26"/>
                <w:u w:val="single"/>
              </w:rPr>
            </w:pPr>
            <w:r w:rsidRPr="000A1157">
              <w:rPr>
                <w:rFonts w:ascii="Arial" w:hAnsi="Arial" w:hint="cs"/>
                <w:b/>
                <w:bCs/>
                <w:noProof w:val="0"/>
                <w:sz w:val="26"/>
                <w:szCs w:val="26"/>
                <w:u w:val="single"/>
                <w:rtl/>
              </w:rPr>
              <w:t>ה</w:t>
            </w:r>
            <w:r w:rsidR="00657139" w:rsidRPr="000A1157">
              <w:rPr>
                <w:rFonts w:ascii="Arial" w:hAnsi="Arial"/>
                <w:b/>
                <w:bCs/>
                <w:noProof w:val="0"/>
                <w:sz w:val="26"/>
                <w:szCs w:val="26"/>
                <w:u w:val="single"/>
                <w:rtl/>
              </w:rPr>
              <w:t>נתבעים</w:t>
            </w:r>
            <w:r w:rsidRPr="000A1157">
              <w:rPr>
                <w:rFonts w:hint="cs"/>
                <w:b/>
                <w:bCs/>
                <w:u w:val="single"/>
                <w:rtl/>
              </w:rPr>
              <w:t xml:space="preserve"> והתובעים שכנגד</w:t>
            </w:r>
          </w:p>
        </w:tc>
        <w:tc>
          <w:tcPr>
            <w:tcW w:w="5571" w:type="dxa"/>
          </w:tcPr>
          <w:p w:rsidR="00694556" w:rsidRDefault="00657139">
            <w:pPr>
              <w:rPr>
                <w:b/>
                <w:bCs/>
                <w:noProof w:val="0"/>
                <w:sz w:val="26"/>
                <w:szCs w:val="26"/>
                <w:rtl/>
              </w:rPr>
            </w:pPr>
            <w:r>
              <w:rPr>
                <w:rFonts w:ascii="Arial" w:hAnsi="Arial"/>
                <w:b/>
                <w:bCs/>
                <w:noProof w:val="0"/>
                <w:sz w:val="26"/>
                <w:szCs w:val="26"/>
                <w:rtl/>
              </w:rPr>
              <w:t>1</w:t>
            </w:r>
            <w:r w:rsidR="00005C8B">
              <w:rPr>
                <w:rFonts w:ascii="Arial" w:hAnsi="Arial"/>
                <w:b/>
                <w:bCs/>
                <w:noProof w:val="0"/>
                <w:sz w:val="26"/>
                <w:szCs w:val="26"/>
                <w:rtl/>
              </w:rPr>
              <w:t xml:space="preserve">. </w:t>
            </w:r>
            <w:r>
              <w:rPr>
                <w:rFonts w:ascii="Arial" w:hAnsi="Arial"/>
                <w:b/>
                <w:bCs/>
                <w:noProof w:val="0"/>
                <w:sz w:val="26"/>
                <w:szCs w:val="26"/>
                <w:rtl/>
              </w:rPr>
              <w:t>אילן ארבל</w:t>
            </w:r>
          </w:p>
          <w:p w:rsidR="00694556" w:rsidRDefault="00657139">
            <w:pPr>
              <w:rPr>
                <w:rFonts w:ascii="Arial" w:hAnsi="Arial"/>
                <w:b/>
                <w:bCs/>
                <w:noProof w:val="0"/>
                <w:sz w:val="26"/>
                <w:szCs w:val="26"/>
                <w:rtl/>
              </w:rPr>
            </w:pPr>
            <w:r>
              <w:rPr>
                <w:rFonts w:ascii="Arial" w:hAnsi="Arial"/>
                <w:b/>
                <w:bCs/>
                <w:noProof w:val="0"/>
                <w:sz w:val="26"/>
                <w:szCs w:val="26"/>
                <w:rtl/>
              </w:rPr>
              <w:t>2</w:t>
            </w:r>
            <w:r w:rsidR="00005C8B">
              <w:rPr>
                <w:rFonts w:ascii="Arial" w:hAnsi="Arial"/>
                <w:b/>
                <w:bCs/>
                <w:noProof w:val="0"/>
                <w:sz w:val="26"/>
                <w:szCs w:val="26"/>
                <w:rtl/>
              </w:rPr>
              <w:t xml:space="preserve">. </w:t>
            </w:r>
            <w:r>
              <w:rPr>
                <w:rFonts w:ascii="Arial" w:hAnsi="Arial"/>
                <w:b/>
                <w:bCs/>
                <w:noProof w:val="0"/>
                <w:sz w:val="26"/>
                <w:szCs w:val="26"/>
                <w:rtl/>
              </w:rPr>
              <w:t>ארבלקום תקשורת ופרויקטים בין לאומיים בע"מ</w:t>
            </w:r>
          </w:p>
          <w:p w:rsidR="00455254" w:rsidRDefault="00455254">
            <w:pPr>
              <w:rPr>
                <w:rFonts w:ascii="Arial" w:hAnsi="Arial"/>
                <w:b/>
                <w:bCs/>
                <w:noProof w:val="0"/>
                <w:sz w:val="26"/>
                <w:szCs w:val="26"/>
                <w:rtl/>
              </w:rPr>
            </w:pPr>
          </w:p>
          <w:p w:rsidR="00455254" w:rsidRDefault="00455254" w:rsidP="00564D1A">
            <w:pPr>
              <w:rPr>
                <w:b/>
                <w:bCs/>
                <w:noProof w:val="0"/>
                <w:sz w:val="26"/>
                <w:szCs w:val="26"/>
                <w:rtl/>
              </w:rPr>
            </w:pPr>
            <w:r w:rsidRPr="00455254">
              <w:rPr>
                <w:rFonts w:ascii="Arial" w:hAnsi="Arial" w:hint="cs"/>
                <w:noProof w:val="0"/>
                <w:rtl/>
              </w:rPr>
              <w:t>על-ידי ב"כ עו</w:t>
            </w:r>
            <w:r w:rsidR="00564D1A">
              <w:rPr>
                <w:rFonts w:ascii="Arial" w:hAnsi="Arial" w:hint="cs"/>
                <w:noProof w:val="0"/>
                <w:rtl/>
              </w:rPr>
              <w:t>ה"ד דרור ארד איילון</w:t>
            </w:r>
          </w:p>
        </w:tc>
      </w:tr>
    </w:tbl>
    <w:p w:rsidR="00694556" w:rsidRDefault="00694556"/>
    <w:p w:rsidR="00694556" w:rsidRDefault="00694556"/>
    <w:tbl>
      <w:tblPr>
        <w:tblStyle w:val="a9"/>
        <w:bidiVisual/>
        <w:tblW w:w="882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820"/>
      </w:tblGrid>
      <w:tr w:rsidR="00694556">
        <w:trPr>
          <w:jc w:val="center"/>
        </w:trPr>
        <w:tc>
          <w:tcPr>
            <w:tcW w:w="8820" w:type="dxa"/>
          </w:tcPr>
          <w:p w:rsidR="00694556" w:rsidRPr="000A1157" w:rsidRDefault="00005C8B" w:rsidP="000A1157">
            <w:pPr>
              <w:bidi w:val="0"/>
              <w:spacing w:line="360" w:lineRule="auto"/>
              <w:jc w:val="center"/>
              <w:rPr>
                <w:rFonts w:ascii="Arial" w:hAnsi="Arial"/>
                <w:b/>
                <w:bCs/>
                <w:i/>
                <w:iCs/>
                <w:noProof w:val="0"/>
                <w:sz w:val="28"/>
                <w:szCs w:val="28"/>
                <w:u w:val="double"/>
              </w:rPr>
            </w:pPr>
            <w:r w:rsidRPr="000A1157">
              <w:rPr>
                <w:rFonts w:ascii="Arial" w:hAnsi="Arial"/>
                <w:b/>
                <w:bCs/>
                <w:i/>
                <w:iCs/>
                <w:noProof w:val="0"/>
                <w:sz w:val="28"/>
                <w:szCs w:val="28"/>
                <w:u w:val="double"/>
                <w:rtl/>
              </w:rPr>
              <w:t>פסק</w:t>
            </w:r>
            <w:r w:rsidR="000A1157">
              <w:rPr>
                <w:rFonts w:ascii="Arial" w:hAnsi="Arial" w:hint="cs"/>
                <w:b/>
                <w:bCs/>
                <w:i/>
                <w:iCs/>
                <w:noProof w:val="0"/>
                <w:sz w:val="28"/>
                <w:szCs w:val="28"/>
                <w:u w:val="double"/>
                <w:rtl/>
              </w:rPr>
              <w:t>-</w:t>
            </w:r>
            <w:r w:rsidRPr="000A1157">
              <w:rPr>
                <w:rFonts w:ascii="Arial" w:hAnsi="Arial"/>
                <w:b/>
                <w:bCs/>
                <w:i/>
                <w:iCs/>
                <w:noProof w:val="0"/>
                <w:sz w:val="28"/>
                <w:szCs w:val="28"/>
                <w:u w:val="double"/>
                <w:rtl/>
              </w:rPr>
              <w:t>דין</w:t>
            </w:r>
          </w:p>
        </w:tc>
      </w:tr>
    </w:tbl>
    <w:p w:rsidR="00694556" w:rsidRDefault="00694556">
      <w:pPr>
        <w:spacing w:line="360" w:lineRule="auto"/>
        <w:jc w:val="both"/>
        <w:rPr>
          <w:rFonts w:ascii="Arial" w:hAnsi="Arial"/>
          <w:noProof w:val="0"/>
          <w:rtl/>
        </w:rPr>
      </w:pPr>
    </w:p>
    <w:p w:rsidR="008E58F4" w:rsidRPr="00F77BA6" w:rsidRDefault="00244458" w:rsidP="008E58F4">
      <w:pPr>
        <w:spacing w:line="360" w:lineRule="auto"/>
        <w:ind w:left="720" w:hanging="720"/>
        <w:jc w:val="both"/>
        <w:rPr>
          <w:rFonts w:ascii="Arial" w:hAnsi="Arial"/>
          <w:b/>
          <w:bCs/>
          <w:noProof w:val="0"/>
          <w:u w:val="single"/>
          <w:rtl/>
        </w:rPr>
      </w:pPr>
      <w:r w:rsidRPr="00F77BA6">
        <w:rPr>
          <w:rFonts w:ascii="Arial" w:hAnsi="Arial" w:hint="cs"/>
          <w:b/>
          <w:bCs/>
          <w:noProof w:val="0"/>
          <w:u w:val="single"/>
          <w:rtl/>
        </w:rPr>
        <w:t>רקע ותמצית טענות הצדדים</w:t>
      </w:r>
      <w:r w:rsidR="008E58F4" w:rsidRPr="00F77BA6">
        <w:rPr>
          <w:rFonts w:ascii="Arial" w:hAnsi="Arial" w:hint="cs"/>
          <w:b/>
          <w:bCs/>
          <w:noProof w:val="0"/>
          <w:rtl/>
        </w:rPr>
        <w:t xml:space="preserve">  </w:t>
      </w:r>
    </w:p>
    <w:p w:rsidR="008E58F4" w:rsidRDefault="008E58F4" w:rsidP="007D646E">
      <w:pPr>
        <w:spacing w:line="360" w:lineRule="auto"/>
        <w:ind w:left="720" w:hanging="720"/>
        <w:jc w:val="both"/>
        <w:rPr>
          <w:rFonts w:ascii="Arial" w:hAnsi="Arial"/>
          <w:noProof w:val="0"/>
          <w:rtl/>
        </w:rPr>
      </w:pPr>
    </w:p>
    <w:p w:rsidR="006531CA" w:rsidRDefault="008E58F4" w:rsidP="00564D1A">
      <w:pPr>
        <w:spacing w:line="360" w:lineRule="auto"/>
        <w:ind w:left="720" w:hanging="720"/>
        <w:jc w:val="both"/>
        <w:rPr>
          <w:rFonts w:ascii="Arial" w:hAnsi="Arial"/>
          <w:noProof w:val="0"/>
          <w:rtl/>
        </w:rPr>
      </w:pPr>
      <w:r>
        <w:rPr>
          <w:rFonts w:ascii="Arial" w:hAnsi="Arial" w:hint="cs"/>
          <w:noProof w:val="0"/>
          <w:rtl/>
        </w:rPr>
        <w:t>1.</w:t>
      </w:r>
      <w:r>
        <w:rPr>
          <w:rFonts w:ascii="Arial" w:hAnsi="Arial" w:hint="cs"/>
          <w:noProof w:val="0"/>
          <w:rtl/>
        </w:rPr>
        <w:tab/>
      </w:r>
      <w:r w:rsidR="00686EE7" w:rsidRPr="00741540">
        <w:rPr>
          <w:rFonts w:ascii="Arial" w:hAnsi="Arial" w:hint="cs"/>
          <w:noProof w:val="0"/>
          <w:rtl/>
        </w:rPr>
        <w:t xml:space="preserve">האם </w:t>
      </w:r>
      <w:r w:rsidR="00564D1A">
        <w:rPr>
          <w:rFonts w:ascii="Arial" w:hAnsi="Arial" w:hint="cs"/>
          <w:noProof w:val="0"/>
          <w:rtl/>
        </w:rPr>
        <w:t xml:space="preserve">עוול עובד בכיר ברשלנות או בגזל כלפי מעבידתו, שעה שטען כלפיה בלבד ובטרם הכירה בו כעובד, כי </w:t>
      </w:r>
      <w:r w:rsidR="00741540" w:rsidRPr="00741540">
        <w:rPr>
          <w:rFonts w:ascii="Arial" w:hAnsi="Arial" w:hint="cs"/>
          <w:noProof w:val="0"/>
          <w:rtl/>
        </w:rPr>
        <w:t xml:space="preserve">קיימות לו זכויות </w:t>
      </w:r>
      <w:r w:rsidR="00686EE7" w:rsidRPr="00741540">
        <w:rPr>
          <w:rFonts w:ascii="Arial" w:hAnsi="Arial" w:hint="cs"/>
          <w:noProof w:val="0"/>
          <w:rtl/>
        </w:rPr>
        <w:t>בעלות במוצר</w:t>
      </w:r>
      <w:r w:rsidR="00564D1A">
        <w:rPr>
          <w:rFonts w:ascii="Arial" w:hAnsi="Arial" w:hint="cs"/>
          <w:noProof w:val="0"/>
          <w:rtl/>
        </w:rPr>
        <w:t xml:space="preserve"> שביקשה לשווק. </w:t>
      </w:r>
      <w:r w:rsidR="00741540" w:rsidRPr="00741540">
        <w:rPr>
          <w:rFonts w:ascii="Arial" w:hAnsi="Arial" w:hint="cs"/>
          <w:noProof w:val="0"/>
          <w:rtl/>
        </w:rPr>
        <w:t>זה</w:t>
      </w:r>
      <w:r w:rsidR="00564D1A">
        <w:rPr>
          <w:rFonts w:ascii="Arial" w:hAnsi="Arial" w:hint="cs"/>
          <w:noProof w:val="0"/>
          <w:rtl/>
        </w:rPr>
        <w:t>ו</w:t>
      </w:r>
      <w:r w:rsidR="00741540" w:rsidRPr="00741540">
        <w:rPr>
          <w:rFonts w:ascii="Arial" w:hAnsi="Arial" w:hint="cs"/>
          <w:noProof w:val="0"/>
          <w:rtl/>
        </w:rPr>
        <w:t xml:space="preserve"> עיקר השאלה </w:t>
      </w:r>
      <w:r w:rsidR="00564D1A">
        <w:rPr>
          <w:rFonts w:ascii="Arial" w:hAnsi="Arial" w:hint="cs"/>
          <w:noProof w:val="0"/>
          <w:rtl/>
        </w:rPr>
        <w:t>ש</w:t>
      </w:r>
      <w:r w:rsidR="00741540" w:rsidRPr="00741540">
        <w:rPr>
          <w:rFonts w:ascii="Arial" w:hAnsi="Arial" w:hint="cs"/>
          <w:noProof w:val="0"/>
          <w:rtl/>
        </w:rPr>
        <w:t xml:space="preserve">במחלוקת בין הצדדים. </w:t>
      </w:r>
    </w:p>
    <w:p w:rsidR="006531CA" w:rsidRDefault="006531CA" w:rsidP="006531CA">
      <w:pPr>
        <w:spacing w:line="360" w:lineRule="auto"/>
        <w:ind w:left="720" w:hanging="720"/>
        <w:jc w:val="both"/>
        <w:rPr>
          <w:rFonts w:ascii="Arial" w:hAnsi="Arial"/>
          <w:noProof w:val="0"/>
          <w:rtl/>
        </w:rPr>
      </w:pPr>
    </w:p>
    <w:p w:rsidR="00686EE7" w:rsidRDefault="006531CA" w:rsidP="00F424E7">
      <w:pPr>
        <w:spacing w:line="360" w:lineRule="auto"/>
        <w:ind w:left="720" w:hanging="720"/>
        <w:jc w:val="both"/>
        <w:rPr>
          <w:rFonts w:ascii="Arial" w:hAnsi="Arial"/>
          <w:noProof w:val="0"/>
          <w:rtl/>
        </w:rPr>
      </w:pPr>
      <w:r>
        <w:rPr>
          <w:rFonts w:ascii="Arial" w:hAnsi="Arial" w:hint="cs"/>
          <w:noProof w:val="0"/>
          <w:rtl/>
        </w:rPr>
        <w:t>2.</w:t>
      </w:r>
      <w:r>
        <w:rPr>
          <w:rFonts w:ascii="Arial" w:hAnsi="Arial" w:hint="cs"/>
          <w:noProof w:val="0"/>
          <w:rtl/>
        </w:rPr>
        <w:tab/>
      </w:r>
      <w:r w:rsidR="00AF2C08">
        <w:rPr>
          <w:rFonts w:ascii="Arial" w:hAnsi="Arial" w:hint="cs"/>
          <w:noProof w:val="0"/>
          <w:rtl/>
        </w:rPr>
        <w:t xml:space="preserve">התובעת היא חברת </w:t>
      </w:r>
      <w:r w:rsidR="00686EE7">
        <w:rPr>
          <w:rFonts w:ascii="Arial" w:hAnsi="Arial" w:hint="cs"/>
          <w:noProof w:val="0"/>
          <w:rtl/>
        </w:rPr>
        <w:t>"</w:t>
      </w:r>
      <w:r w:rsidR="00AF2C08">
        <w:rPr>
          <w:rFonts w:ascii="Arial" w:hAnsi="Arial" w:hint="cs"/>
          <w:noProof w:val="0"/>
          <w:rtl/>
        </w:rPr>
        <w:t>הזנק</w:t>
      </w:r>
      <w:r w:rsidR="00686EE7">
        <w:rPr>
          <w:rFonts w:ascii="Arial" w:hAnsi="Arial" w:hint="cs"/>
          <w:noProof w:val="0"/>
          <w:rtl/>
        </w:rPr>
        <w:t>"</w:t>
      </w:r>
      <w:r w:rsidR="004F0635">
        <w:rPr>
          <w:rFonts w:ascii="Arial" w:hAnsi="Arial" w:hint="cs"/>
          <w:noProof w:val="0"/>
          <w:rtl/>
        </w:rPr>
        <w:t>,</w:t>
      </w:r>
      <w:r w:rsidR="00BB38F3">
        <w:rPr>
          <w:rFonts w:ascii="Arial" w:hAnsi="Arial" w:hint="cs"/>
          <w:noProof w:val="0"/>
          <w:rtl/>
        </w:rPr>
        <w:t xml:space="preserve"> </w:t>
      </w:r>
      <w:r w:rsidR="00564D1A">
        <w:rPr>
          <w:rFonts w:ascii="Arial" w:hAnsi="Arial" w:hint="cs"/>
          <w:noProof w:val="0"/>
          <w:rtl/>
        </w:rPr>
        <w:t xml:space="preserve">שעמלה על </w:t>
      </w:r>
      <w:r w:rsidR="00BB4CA2">
        <w:rPr>
          <w:rFonts w:ascii="Arial" w:hAnsi="Arial" w:hint="cs"/>
          <w:noProof w:val="0"/>
          <w:rtl/>
        </w:rPr>
        <w:t>פ</w:t>
      </w:r>
      <w:r w:rsidR="00564D1A">
        <w:rPr>
          <w:rFonts w:ascii="Arial" w:hAnsi="Arial" w:hint="cs"/>
          <w:noProof w:val="0"/>
          <w:rtl/>
        </w:rPr>
        <w:t>י</w:t>
      </w:r>
      <w:r w:rsidR="00BB4CA2">
        <w:rPr>
          <w:rFonts w:ascii="Arial" w:hAnsi="Arial" w:hint="cs"/>
          <w:noProof w:val="0"/>
          <w:rtl/>
        </w:rPr>
        <w:t>ת</w:t>
      </w:r>
      <w:r w:rsidR="00564D1A">
        <w:rPr>
          <w:rFonts w:ascii="Arial" w:hAnsi="Arial" w:hint="cs"/>
          <w:noProof w:val="0"/>
          <w:rtl/>
        </w:rPr>
        <w:t>ו</w:t>
      </w:r>
      <w:r w:rsidR="00BB4CA2">
        <w:rPr>
          <w:rFonts w:ascii="Arial" w:hAnsi="Arial" w:hint="cs"/>
          <w:noProof w:val="0"/>
          <w:rtl/>
        </w:rPr>
        <w:t>ח ו</w:t>
      </w:r>
      <w:r w:rsidR="00C21AC1">
        <w:rPr>
          <w:rFonts w:ascii="Arial" w:hAnsi="Arial" w:hint="cs"/>
          <w:noProof w:val="0"/>
          <w:rtl/>
        </w:rPr>
        <w:t>ש</w:t>
      </w:r>
      <w:r w:rsidR="00564D1A">
        <w:rPr>
          <w:rFonts w:ascii="Arial" w:hAnsi="Arial" w:hint="cs"/>
          <w:noProof w:val="0"/>
          <w:rtl/>
        </w:rPr>
        <w:t>י</w:t>
      </w:r>
      <w:r w:rsidR="00C21AC1">
        <w:rPr>
          <w:rFonts w:ascii="Arial" w:hAnsi="Arial" w:hint="cs"/>
          <w:noProof w:val="0"/>
          <w:rtl/>
        </w:rPr>
        <w:t>ווק</w:t>
      </w:r>
      <w:r w:rsidR="00224571">
        <w:rPr>
          <w:rFonts w:ascii="Arial" w:hAnsi="Arial" w:hint="cs"/>
          <w:noProof w:val="0"/>
          <w:rtl/>
        </w:rPr>
        <w:t xml:space="preserve"> מוצר </w:t>
      </w:r>
      <w:r w:rsidR="00686EE7">
        <w:rPr>
          <w:rFonts w:ascii="Arial" w:hAnsi="Arial" w:hint="cs"/>
          <w:noProof w:val="0"/>
          <w:rtl/>
        </w:rPr>
        <w:t>תוכנה</w:t>
      </w:r>
      <w:r w:rsidR="00564D1A">
        <w:rPr>
          <w:rFonts w:ascii="Arial" w:hAnsi="Arial" w:hint="cs"/>
          <w:noProof w:val="0"/>
          <w:rtl/>
        </w:rPr>
        <w:t>,</w:t>
      </w:r>
      <w:r w:rsidR="00686EE7">
        <w:rPr>
          <w:rFonts w:ascii="Arial" w:hAnsi="Arial" w:hint="cs"/>
          <w:noProof w:val="0"/>
          <w:rtl/>
        </w:rPr>
        <w:t xml:space="preserve"> </w:t>
      </w:r>
      <w:r w:rsidR="0067358F">
        <w:rPr>
          <w:rFonts w:ascii="Arial" w:hAnsi="Arial" w:hint="cs"/>
          <w:noProof w:val="0"/>
          <w:rtl/>
        </w:rPr>
        <w:t>ה</w:t>
      </w:r>
      <w:r w:rsidR="00377583">
        <w:rPr>
          <w:rFonts w:ascii="Arial" w:hAnsi="Arial" w:hint="cs"/>
          <w:noProof w:val="0"/>
          <w:rtl/>
        </w:rPr>
        <w:t xml:space="preserve">מבוסס </w:t>
      </w:r>
      <w:r w:rsidR="0067358F">
        <w:rPr>
          <w:rFonts w:ascii="Arial" w:hAnsi="Arial" w:hint="cs"/>
          <w:noProof w:val="0"/>
          <w:rtl/>
        </w:rPr>
        <w:t xml:space="preserve">על </w:t>
      </w:r>
      <w:r w:rsidR="00224571">
        <w:rPr>
          <w:rFonts w:ascii="Arial" w:hAnsi="Arial" w:hint="cs"/>
          <w:noProof w:val="0"/>
          <w:rtl/>
        </w:rPr>
        <w:t>טכנולוגי</w:t>
      </w:r>
      <w:r w:rsidR="00564D1A">
        <w:rPr>
          <w:rFonts w:ascii="Arial" w:hAnsi="Arial" w:hint="cs"/>
          <w:noProof w:val="0"/>
          <w:rtl/>
        </w:rPr>
        <w:t>ת</w:t>
      </w:r>
      <w:r w:rsidR="0067358F">
        <w:rPr>
          <w:rFonts w:ascii="Arial" w:hAnsi="Arial" w:hint="cs"/>
          <w:noProof w:val="0"/>
          <w:rtl/>
        </w:rPr>
        <w:t xml:space="preserve"> </w:t>
      </w:r>
      <w:r w:rsidR="00686EE7">
        <w:rPr>
          <w:rFonts w:ascii="Arial" w:hAnsi="Arial" w:hint="cs"/>
          <w:noProof w:val="0"/>
          <w:rtl/>
        </w:rPr>
        <w:t xml:space="preserve">העברת </w:t>
      </w:r>
      <w:r w:rsidR="00687AAC">
        <w:rPr>
          <w:rFonts w:ascii="Arial" w:hAnsi="Arial" w:hint="cs"/>
          <w:noProof w:val="0"/>
          <w:rtl/>
        </w:rPr>
        <w:t>מידע</w:t>
      </w:r>
      <w:r w:rsidR="00686EE7">
        <w:rPr>
          <w:rFonts w:ascii="Arial" w:hAnsi="Arial" w:hint="cs"/>
          <w:noProof w:val="0"/>
          <w:rtl/>
        </w:rPr>
        <w:t xml:space="preserve"> </w:t>
      </w:r>
      <w:r w:rsidR="00564D1A">
        <w:rPr>
          <w:rFonts w:ascii="Arial" w:hAnsi="Arial" w:hint="cs"/>
          <w:noProof w:val="0"/>
          <w:rtl/>
        </w:rPr>
        <w:t>"</w:t>
      </w:r>
      <w:r w:rsidR="00686EE7">
        <w:rPr>
          <w:rFonts w:ascii="Arial" w:hAnsi="Arial" w:hint="cs"/>
          <w:noProof w:val="0"/>
          <w:rtl/>
        </w:rPr>
        <w:t>וידיאו</w:t>
      </w:r>
      <w:r w:rsidR="00564D1A">
        <w:rPr>
          <w:rFonts w:ascii="Arial" w:hAnsi="Arial" w:hint="cs"/>
          <w:noProof w:val="0"/>
          <w:rtl/>
        </w:rPr>
        <w:t>"</w:t>
      </w:r>
      <w:r w:rsidR="00686EE7">
        <w:rPr>
          <w:rFonts w:ascii="Arial" w:hAnsi="Arial" w:hint="cs"/>
          <w:noProof w:val="0"/>
          <w:rtl/>
        </w:rPr>
        <w:t xml:space="preserve"> ו</w:t>
      </w:r>
      <w:r w:rsidR="00564D1A">
        <w:rPr>
          <w:rFonts w:ascii="Arial" w:hAnsi="Arial" w:hint="cs"/>
          <w:noProof w:val="0"/>
          <w:rtl/>
        </w:rPr>
        <w:t>"</w:t>
      </w:r>
      <w:r w:rsidR="00686EE7">
        <w:rPr>
          <w:rFonts w:ascii="Arial" w:hAnsi="Arial" w:hint="cs"/>
          <w:noProof w:val="0"/>
          <w:rtl/>
        </w:rPr>
        <w:t>אודיו</w:t>
      </w:r>
      <w:r w:rsidR="00564D1A">
        <w:rPr>
          <w:rFonts w:ascii="Arial" w:hAnsi="Arial" w:hint="cs"/>
          <w:noProof w:val="0"/>
          <w:rtl/>
        </w:rPr>
        <w:t>"</w:t>
      </w:r>
      <w:r w:rsidR="00674D19">
        <w:rPr>
          <w:rFonts w:ascii="Arial" w:hAnsi="Arial" w:hint="cs"/>
          <w:noProof w:val="0"/>
          <w:rtl/>
        </w:rPr>
        <w:t xml:space="preserve"> </w:t>
      </w:r>
      <w:r w:rsidR="00F424E7">
        <w:rPr>
          <w:rFonts w:ascii="Arial" w:hAnsi="Arial" w:hint="cs"/>
          <w:noProof w:val="0"/>
          <w:rtl/>
        </w:rPr>
        <w:t xml:space="preserve">ברשת האינטרנט </w:t>
      </w:r>
      <w:r w:rsidR="00564D1A">
        <w:rPr>
          <w:rFonts w:ascii="Arial" w:hAnsi="Arial" w:hint="cs"/>
          <w:noProof w:val="0"/>
          <w:rtl/>
        </w:rPr>
        <w:t>תוך חיסכון ב"רוחב פס</w:t>
      </w:r>
      <w:r w:rsidR="00F424E7">
        <w:rPr>
          <w:rFonts w:ascii="Arial" w:hAnsi="Arial" w:hint="cs"/>
          <w:noProof w:val="0"/>
          <w:rtl/>
        </w:rPr>
        <w:t xml:space="preserve">" </w:t>
      </w:r>
      <w:r w:rsidR="00BB38F3">
        <w:rPr>
          <w:rFonts w:ascii="Arial" w:hAnsi="Arial" w:hint="cs"/>
          <w:noProof w:val="0"/>
          <w:rtl/>
        </w:rPr>
        <w:t>(להלן: "</w:t>
      </w:r>
      <w:r w:rsidR="00BB38F3" w:rsidRPr="00BB38F3">
        <w:rPr>
          <w:rFonts w:ascii="Arial" w:hAnsi="Arial" w:hint="cs"/>
          <w:b/>
          <w:bCs/>
          <w:noProof w:val="0"/>
          <w:rtl/>
        </w:rPr>
        <w:t>המוצר</w:t>
      </w:r>
      <w:r w:rsidR="00BB38F3">
        <w:rPr>
          <w:rFonts w:ascii="Arial" w:hAnsi="Arial" w:hint="cs"/>
          <w:noProof w:val="0"/>
          <w:rtl/>
        </w:rPr>
        <w:t xml:space="preserve">"). </w:t>
      </w:r>
    </w:p>
    <w:p w:rsidR="00686EE7" w:rsidRDefault="00686EE7" w:rsidP="00686EE7">
      <w:pPr>
        <w:spacing w:line="360" w:lineRule="auto"/>
        <w:ind w:left="720" w:hanging="720"/>
        <w:jc w:val="both"/>
        <w:rPr>
          <w:rFonts w:ascii="Arial" w:hAnsi="Arial"/>
          <w:noProof w:val="0"/>
          <w:rtl/>
        </w:rPr>
      </w:pPr>
    </w:p>
    <w:p w:rsidR="0011539C" w:rsidRDefault="00F424E7" w:rsidP="00BB7746">
      <w:pPr>
        <w:spacing w:line="360" w:lineRule="auto"/>
        <w:ind w:left="720" w:hanging="720"/>
        <w:jc w:val="both"/>
        <w:rPr>
          <w:rFonts w:ascii="Arial" w:hAnsi="Arial"/>
          <w:noProof w:val="0"/>
          <w:rtl/>
        </w:rPr>
      </w:pPr>
      <w:r>
        <w:rPr>
          <w:rFonts w:ascii="Arial" w:hAnsi="Arial" w:hint="cs"/>
          <w:noProof w:val="0"/>
          <w:rtl/>
        </w:rPr>
        <w:t>3.</w:t>
      </w:r>
      <w:r>
        <w:rPr>
          <w:rFonts w:ascii="Arial" w:hAnsi="Arial" w:hint="cs"/>
          <w:noProof w:val="0"/>
          <w:rtl/>
        </w:rPr>
        <w:tab/>
      </w:r>
      <w:r w:rsidR="00BB38F3">
        <w:rPr>
          <w:rFonts w:ascii="Arial" w:hAnsi="Arial" w:hint="cs"/>
          <w:noProof w:val="0"/>
          <w:rtl/>
        </w:rPr>
        <w:t>התובעת</w:t>
      </w:r>
      <w:r w:rsidR="00686EE7">
        <w:rPr>
          <w:rFonts w:ascii="Arial" w:hAnsi="Arial" w:hint="cs"/>
          <w:noProof w:val="0"/>
          <w:rtl/>
        </w:rPr>
        <w:t xml:space="preserve"> התקשרה </w:t>
      </w:r>
      <w:r w:rsidR="00AF2C08">
        <w:rPr>
          <w:rFonts w:ascii="Arial" w:hAnsi="Arial" w:hint="cs"/>
          <w:noProof w:val="0"/>
          <w:rtl/>
        </w:rPr>
        <w:t>עם הנתבע</w:t>
      </w:r>
      <w:r>
        <w:rPr>
          <w:rFonts w:ascii="Arial" w:hAnsi="Arial" w:hint="cs"/>
          <w:noProof w:val="0"/>
          <w:rtl/>
        </w:rPr>
        <w:t>,</w:t>
      </w:r>
      <w:r w:rsidR="00686EE7">
        <w:rPr>
          <w:rFonts w:ascii="Arial" w:hAnsi="Arial" w:hint="cs"/>
          <w:noProof w:val="0"/>
          <w:rtl/>
        </w:rPr>
        <w:t xml:space="preserve"> </w:t>
      </w:r>
      <w:r w:rsidR="004F0635">
        <w:rPr>
          <w:rFonts w:ascii="Arial" w:hAnsi="Arial" w:hint="cs"/>
          <w:noProof w:val="0"/>
          <w:rtl/>
        </w:rPr>
        <w:t>על מנת</w:t>
      </w:r>
      <w:r w:rsidR="00686EE7">
        <w:rPr>
          <w:rFonts w:ascii="Arial" w:hAnsi="Arial" w:hint="cs"/>
          <w:noProof w:val="0"/>
          <w:rtl/>
        </w:rPr>
        <w:t xml:space="preserve"> שהחל מיום 1.8.07 </w:t>
      </w:r>
      <w:r w:rsidR="004F0635">
        <w:rPr>
          <w:rFonts w:ascii="Arial" w:hAnsi="Arial" w:hint="cs"/>
          <w:noProof w:val="0"/>
          <w:rtl/>
        </w:rPr>
        <w:t xml:space="preserve">ישמש </w:t>
      </w:r>
      <w:r w:rsidR="00686EE7">
        <w:rPr>
          <w:rFonts w:ascii="Arial" w:hAnsi="Arial" w:hint="cs"/>
          <w:noProof w:val="0"/>
          <w:rtl/>
        </w:rPr>
        <w:t xml:space="preserve">בה </w:t>
      </w:r>
      <w:r w:rsidR="004F0635">
        <w:rPr>
          <w:rFonts w:ascii="Arial" w:hAnsi="Arial" w:hint="cs"/>
          <w:noProof w:val="0"/>
          <w:rtl/>
        </w:rPr>
        <w:t>כ</w:t>
      </w:r>
      <w:r w:rsidR="00261D9D">
        <w:rPr>
          <w:rFonts w:ascii="Arial" w:hAnsi="Arial" w:hint="cs"/>
          <w:noProof w:val="0"/>
          <w:rtl/>
        </w:rPr>
        <w:t xml:space="preserve">סמנכ"ל שיווק </w:t>
      </w:r>
      <w:r w:rsidR="00E2260E">
        <w:rPr>
          <w:rFonts w:ascii="Arial" w:hAnsi="Arial" w:hint="cs"/>
          <w:noProof w:val="0"/>
          <w:rtl/>
        </w:rPr>
        <w:t>(</w:t>
      </w:r>
      <w:r w:rsidR="00BB7746">
        <w:rPr>
          <w:rFonts w:ascii="Arial" w:hAnsi="Arial"/>
          <w:noProof w:val="0"/>
        </w:rPr>
        <w:t>"Marketing VP"</w:t>
      </w:r>
      <w:r w:rsidR="00BB7746">
        <w:rPr>
          <w:rFonts w:ascii="Arial" w:hAnsi="Arial" w:hint="cs"/>
          <w:noProof w:val="0"/>
          <w:rtl/>
        </w:rPr>
        <w:t xml:space="preserve">) </w:t>
      </w:r>
      <w:r w:rsidR="00686EE7">
        <w:rPr>
          <w:rFonts w:ascii="Arial" w:hAnsi="Arial" w:hint="cs"/>
          <w:noProof w:val="0"/>
          <w:rtl/>
        </w:rPr>
        <w:t xml:space="preserve">וזאת </w:t>
      </w:r>
      <w:r w:rsidR="00261D9D">
        <w:rPr>
          <w:rFonts w:ascii="Arial" w:hAnsi="Arial" w:hint="cs"/>
          <w:noProof w:val="0"/>
          <w:rtl/>
        </w:rPr>
        <w:t xml:space="preserve">באמצעות הנתבעת שבבעלותו </w:t>
      </w:r>
      <w:r w:rsidR="00686EE7">
        <w:rPr>
          <w:rFonts w:ascii="Arial" w:hAnsi="Arial" w:hint="cs"/>
          <w:noProof w:val="0"/>
          <w:rtl/>
        </w:rPr>
        <w:t>ו</w:t>
      </w:r>
      <w:r w:rsidR="00261D9D">
        <w:rPr>
          <w:rFonts w:ascii="Arial" w:hAnsi="Arial" w:hint="cs"/>
          <w:noProof w:val="0"/>
          <w:rtl/>
        </w:rPr>
        <w:t>כהגדרת תפקידו בהסכם שנכרת בין הצדדים</w:t>
      </w:r>
      <w:r w:rsidR="00BB4CA2">
        <w:rPr>
          <w:rFonts w:ascii="Arial" w:hAnsi="Arial" w:hint="cs"/>
          <w:noProof w:val="0"/>
          <w:rtl/>
        </w:rPr>
        <w:t xml:space="preserve"> שצורף כנספח א' לתצהיר הנתבעים.</w:t>
      </w:r>
    </w:p>
    <w:p w:rsidR="00BB7746" w:rsidRDefault="00BB7746" w:rsidP="00BB7746">
      <w:pPr>
        <w:spacing w:line="360" w:lineRule="auto"/>
        <w:ind w:left="720" w:hanging="720"/>
        <w:jc w:val="both"/>
        <w:rPr>
          <w:rFonts w:ascii="Arial" w:hAnsi="Arial"/>
          <w:noProof w:val="0"/>
          <w:rtl/>
        </w:rPr>
      </w:pPr>
    </w:p>
    <w:p w:rsidR="002D2E4C" w:rsidRDefault="00F424E7" w:rsidP="00F424E7">
      <w:pPr>
        <w:spacing w:line="360" w:lineRule="auto"/>
        <w:ind w:left="720" w:hanging="720"/>
        <w:jc w:val="both"/>
        <w:rPr>
          <w:rFonts w:ascii="Arial" w:hAnsi="Arial"/>
          <w:noProof w:val="0"/>
          <w:rtl/>
        </w:rPr>
      </w:pPr>
      <w:r>
        <w:rPr>
          <w:rFonts w:ascii="Arial" w:hAnsi="Arial" w:hint="cs"/>
          <w:noProof w:val="0"/>
          <w:rtl/>
        </w:rPr>
        <w:t>4.</w:t>
      </w:r>
      <w:r>
        <w:rPr>
          <w:rFonts w:ascii="Arial" w:hAnsi="Arial" w:hint="cs"/>
          <w:noProof w:val="0"/>
          <w:rtl/>
        </w:rPr>
        <w:tab/>
      </w:r>
      <w:r w:rsidR="005B4882">
        <w:rPr>
          <w:rFonts w:ascii="Arial" w:hAnsi="Arial" w:hint="cs"/>
          <w:noProof w:val="0"/>
          <w:rtl/>
        </w:rPr>
        <w:t>ה</w:t>
      </w:r>
      <w:r w:rsidR="003E4157">
        <w:rPr>
          <w:rFonts w:ascii="Arial" w:hAnsi="Arial" w:hint="cs"/>
          <w:noProof w:val="0"/>
          <w:rtl/>
        </w:rPr>
        <w:t xml:space="preserve">נתבע </w:t>
      </w:r>
      <w:r w:rsidR="00261D9D">
        <w:rPr>
          <w:rFonts w:ascii="Arial" w:hAnsi="Arial" w:hint="cs"/>
          <w:noProof w:val="0"/>
          <w:rtl/>
        </w:rPr>
        <w:t xml:space="preserve">פעל בעבור התובעת </w:t>
      </w:r>
      <w:r w:rsidR="005B4882">
        <w:rPr>
          <w:rFonts w:ascii="Arial" w:hAnsi="Arial" w:hint="cs"/>
          <w:noProof w:val="0"/>
          <w:rtl/>
        </w:rPr>
        <w:t>במשך</w:t>
      </w:r>
      <w:r>
        <w:rPr>
          <w:rFonts w:ascii="Arial" w:hAnsi="Arial" w:hint="cs"/>
          <w:noProof w:val="0"/>
          <w:rtl/>
        </w:rPr>
        <w:t xml:space="preserve"> </w:t>
      </w:r>
      <w:r w:rsidR="005B4882">
        <w:rPr>
          <w:rFonts w:ascii="Arial" w:hAnsi="Arial" w:hint="cs"/>
          <w:noProof w:val="0"/>
          <w:rtl/>
        </w:rPr>
        <w:t>כשנה</w:t>
      </w:r>
      <w:r>
        <w:rPr>
          <w:rFonts w:ascii="Arial" w:hAnsi="Arial" w:hint="cs"/>
          <w:noProof w:val="0"/>
          <w:rtl/>
        </w:rPr>
        <w:t>.</w:t>
      </w:r>
      <w:r w:rsidR="005B4882">
        <w:rPr>
          <w:rFonts w:ascii="Arial" w:hAnsi="Arial" w:hint="cs"/>
          <w:noProof w:val="0"/>
          <w:rtl/>
        </w:rPr>
        <w:t xml:space="preserve"> </w:t>
      </w:r>
      <w:r w:rsidR="00261D9D">
        <w:rPr>
          <w:rFonts w:ascii="Arial" w:hAnsi="Arial" w:hint="cs"/>
          <w:noProof w:val="0"/>
          <w:rtl/>
        </w:rPr>
        <w:t xml:space="preserve">ביום </w:t>
      </w:r>
      <w:r w:rsidR="002D2E4C">
        <w:rPr>
          <w:rFonts w:ascii="Arial" w:hAnsi="Arial" w:hint="cs"/>
          <w:noProof w:val="0"/>
          <w:rtl/>
        </w:rPr>
        <w:t>24.9.08</w:t>
      </w:r>
      <w:r w:rsidR="00261D9D">
        <w:rPr>
          <w:rFonts w:ascii="Arial" w:hAnsi="Arial" w:hint="cs"/>
          <w:noProof w:val="0"/>
          <w:rtl/>
        </w:rPr>
        <w:t xml:space="preserve"> ביקשה התובעת להפסיק את התקשרות</w:t>
      </w:r>
      <w:r>
        <w:rPr>
          <w:rFonts w:ascii="Arial" w:hAnsi="Arial" w:hint="cs"/>
          <w:noProof w:val="0"/>
          <w:rtl/>
        </w:rPr>
        <w:t>ה</w:t>
      </w:r>
      <w:r w:rsidR="00261D9D">
        <w:rPr>
          <w:rFonts w:ascii="Arial" w:hAnsi="Arial" w:hint="cs"/>
          <w:noProof w:val="0"/>
          <w:rtl/>
        </w:rPr>
        <w:t xml:space="preserve"> עמו</w:t>
      </w:r>
      <w:r>
        <w:rPr>
          <w:rFonts w:ascii="Arial" w:hAnsi="Arial" w:hint="cs"/>
          <w:noProof w:val="0"/>
          <w:rtl/>
        </w:rPr>
        <w:t>,</w:t>
      </w:r>
      <w:r w:rsidR="00261D9D">
        <w:rPr>
          <w:rFonts w:ascii="Arial" w:hAnsi="Arial" w:hint="cs"/>
          <w:noProof w:val="0"/>
          <w:rtl/>
        </w:rPr>
        <w:t xml:space="preserve"> </w:t>
      </w:r>
      <w:r w:rsidR="00914B01">
        <w:rPr>
          <w:rFonts w:ascii="Arial" w:hAnsi="Arial" w:hint="cs"/>
          <w:noProof w:val="0"/>
          <w:rtl/>
        </w:rPr>
        <w:t>משלא עמד</w:t>
      </w:r>
      <w:r>
        <w:rPr>
          <w:rFonts w:ascii="Arial" w:hAnsi="Arial" w:hint="cs"/>
          <w:noProof w:val="0"/>
          <w:rtl/>
        </w:rPr>
        <w:t xml:space="preserve"> בציפיותיה כטענתה</w:t>
      </w:r>
      <w:r w:rsidR="00914B01">
        <w:rPr>
          <w:rFonts w:ascii="Arial" w:hAnsi="Arial" w:hint="cs"/>
          <w:noProof w:val="0"/>
          <w:rtl/>
        </w:rPr>
        <w:t>. כך, שלחה התובעת מכתב לנתבע</w:t>
      </w:r>
      <w:r w:rsidR="00261D9D">
        <w:rPr>
          <w:rFonts w:ascii="Arial" w:hAnsi="Arial" w:hint="cs"/>
          <w:noProof w:val="0"/>
          <w:rtl/>
        </w:rPr>
        <w:t xml:space="preserve"> ובו, בין היתר, </w:t>
      </w:r>
      <w:r w:rsidR="002D2E4C">
        <w:rPr>
          <w:rFonts w:ascii="Arial" w:hAnsi="Arial" w:hint="cs"/>
          <w:noProof w:val="0"/>
          <w:rtl/>
        </w:rPr>
        <w:t xml:space="preserve">דרישה להסיר </w:t>
      </w:r>
      <w:r w:rsidR="00686EE7">
        <w:rPr>
          <w:rFonts w:ascii="Arial" w:hAnsi="Arial" w:hint="cs"/>
          <w:noProof w:val="0"/>
          <w:rtl/>
        </w:rPr>
        <w:t xml:space="preserve">ממחשבו </w:t>
      </w:r>
      <w:r w:rsidR="002D2E4C">
        <w:rPr>
          <w:rFonts w:ascii="Arial" w:hAnsi="Arial" w:hint="cs"/>
          <w:noProof w:val="0"/>
          <w:rtl/>
        </w:rPr>
        <w:t>מידע מסחרי הקשור במוצר נוכח שהנו קניינה הרוחני הבלעדי</w:t>
      </w:r>
      <w:r w:rsidR="005B4882">
        <w:rPr>
          <w:rFonts w:ascii="Arial" w:hAnsi="Arial" w:hint="cs"/>
          <w:noProof w:val="0"/>
          <w:rtl/>
        </w:rPr>
        <w:t xml:space="preserve">. </w:t>
      </w:r>
    </w:p>
    <w:p w:rsidR="002D2E4C" w:rsidRDefault="002D2E4C" w:rsidP="00261D9D">
      <w:pPr>
        <w:spacing w:line="360" w:lineRule="auto"/>
        <w:ind w:left="720"/>
        <w:jc w:val="both"/>
        <w:rPr>
          <w:rFonts w:ascii="Arial" w:hAnsi="Arial"/>
          <w:noProof w:val="0"/>
          <w:rtl/>
        </w:rPr>
      </w:pPr>
    </w:p>
    <w:p w:rsidR="002D2E4C" w:rsidRDefault="00F424E7" w:rsidP="00F424E7">
      <w:pPr>
        <w:spacing w:line="360" w:lineRule="auto"/>
        <w:jc w:val="both"/>
        <w:rPr>
          <w:rFonts w:ascii="Arial" w:hAnsi="Arial"/>
          <w:noProof w:val="0"/>
          <w:rtl/>
        </w:rPr>
      </w:pPr>
      <w:r>
        <w:rPr>
          <w:rFonts w:ascii="Arial" w:hAnsi="Arial" w:hint="cs"/>
          <w:noProof w:val="0"/>
          <w:rtl/>
        </w:rPr>
        <w:t>5.</w:t>
      </w:r>
      <w:r>
        <w:rPr>
          <w:rFonts w:ascii="Arial" w:hAnsi="Arial" w:hint="cs"/>
          <w:noProof w:val="0"/>
          <w:rtl/>
        </w:rPr>
        <w:tab/>
      </w:r>
      <w:r w:rsidR="002D2E4C">
        <w:rPr>
          <w:rFonts w:ascii="Arial" w:hAnsi="Arial" w:hint="cs"/>
          <w:noProof w:val="0"/>
          <w:rtl/>
        </w:rPr>
        <w:t xml:space="preserve">המחלוקת בין הצדדים מתמקדת בתשובת הנתבע להודעתה זו של התובעת. </w:t>
      </w:r>
    </w:p>
    <w:p w:rsidR="002D2E4C" w:rsidRDefault="002D2E4C" w:rsidP="002D2E4C">
      <w:pPr>
        <w:spacing w:line="360" w:lineRule="auto"/>
        <w:ind w:left="720"/>
        <w:jc w:val="both"/>
        <w:rPr>
          <w:rFonts w:ascii="Arial" w:hAnsi="Arial"/>
          <w:noProof w:val="0"/>
          <w:rtl/>
        </w:rPr>
      </w:pPr>
    </w:p>
    <w:p w:rsidR="006531CA" w:rsidRDefault="00F424E7" w:rsidP="00F424E7">
      <w:pPr>
        <w:spacing w:line="360" w:lineRule="auto"/>
        <w:ind w:left="720" w:hanging="720"/>
        <w:jc w:val="both"/>
        <w:rPr>
          <w:rFonts w:ascii="Arial" w:hAnsi="Arial"/>
          <w:noProof w:val="0"/>
          <w:rtl/>
        </w:rPr>
      </w:pPr>
      <w:r>
        <w:rPr>
          <w:rFonts w:ascii="Arial" w:hAnsi="Arial" w:hint="cs"/>
          <w:noProof w:val="0"/>
          <w:rtl/>
        </w:rPr>
        <w:lastRenderedPageBreak/>
        <w:t>6.</w:t>
      </w:r>
      <w:r>
        <w:rPr>
          <w:rFonts w:ascii="Arial" w:hAnsi="Arial" w:hint="cs"/>
          <w:noProof w:val="0"/>
          <w:rtl/>
        </w:rPr>
        <w:tab/>
      </w:r>
      <w:r w:rsidR="002D2E4C">
        <w:rPr>
          <w:rFonts w:ascii="Arial" w:hAnsi="Arial" w:hint="cs"/>
          <w:noProof w:val="0"/>
          <w:rtl/>
        </w:rPr>
        <w:t xml:space="preserve">ביום 2.10.08 השיב הנתבע לתובעת במכתב ששלח בדוא"ל </w:t>
      </w:r>
      <w:r w:rsidR="0067358F">
        <w:rPr>
          <w:rFonts w:ascii="Arial" w:hAnsi="Arial" w:hint="cs"/>
          <w:noProof w:val="0"/>
          <w:rtl/>
        </w:rPr>
        <w:t>(להלן: "</w:t>
      </w:r>
      <w:r w:rsidR="0067358F">
        <w:rPr>
          <w:rFonts w:ascii="Arial" w:hAnsi="Arial" w:hint="cs"/>
          <w:b/>
          <w:bCs/>
          <w:noProof w:val="0"/>
          <w:rtl/>
        </w:rPr>
        <w:t>המכתב</w:t>
      </w:r>
      <w:r w:rsidR="0067358F">
        <w:rPr>
          <w:rFonts w:ascii="Arial" w:hAnsi="Arial" w:hint="cs"/>
          <w:noProof w:val="0"/>
          <w:rtl/>
        </w:rPr>
        <w:t xml:space="preserve">"). המכתב מוען </w:t>
      </w:r>
      <w:r w:rsidR="002D2E4C">
        <w:rPr>
          <w:rFonts w:ascii="Arial" w:hAnsi="Arial" w:hint="cs"/>
          <w:noProof w:val="0"/>
          <w:rtl/>
        </w:rPr>
        <w:t>למר אמנון שרף, מנכ"ל משותף בתובעת</w:t>
      </w:r>
      <w:r w:rsidR="0067358F" w:rsidRPr="0067358F">
        <w:rPr>
          <w:rFonts w:ascii="Arial" w:hAnsi="Arial" w:hint="cs"/>
          <w:noProof w:val="0"/>
          <w:rtl/>
        </w:rPr>
        <w:t xml:space="preserve"> </w:t>
      </w:r>
      <w:r w:rsidR="002D2E4C">
        <w:rPr>
          <w:rFonts w:ascii="Arial" w:hAnsi="Arial" w:hint="cs"/>
          <w:noProof w:val="0"/>
          <w:rtl/>
        </w:rPr>
        <w:t>(להלן: "</w:t>
      </w:r>
      <w:r w:rsidR="002D2E4C" w:rsidRPr="002D2E4C">
        <w:rPr>
          <w:rFonts w:ascii="Arial" w:hAnsi="Arial" w:hint="cs"/>
          <w:b/>
          <w:bCs/>
          <w:noProof w:val="0"/>
          <w:rtl/>
        </w:rPr>
        <w:t>ש</w:t>
      </w:r>
      <w:r w:rsidR="002D2E4C">
        <w:rPr>
          <w:rFonts w:ascii="Arial" w:hAnsi="Arial" w:hint="cs"/>
          <w:b/>
          <w:bCs/>
          <w:noProof w:val="0"/>
          <w:rtl/>
        </w:rPr>
        <w:t>ר</w:t>
      </w:r>
      <w:r w:rsidR="002D2E4C" w:rsidRPr="002D2E4C">
        <w:rPr>
          <w:rFonts w:ascii="Arial" w:hAnsi="Arial" w:hint="cs"/>
          <w:b/>
          <w:bCs/>
          <w:noProof w:val="0"/>
          <w:rtl/>
        </w:rPr>
        <w:t>ף</w:t>
      </w:r>
      <w:r w:rsidR="002D2E4C">
        <w:rPr>
          <w:rFonts w:ascii="Arial" w:hAnsi="Arial" w:hint="cs"/>
          <w:noProof w:val="0"/>
          <w:rtl/>
        </w:rPr>
        <w:t>")</w:t>
      </w:r>
      <w:r>
        <w:rPr>
          <w:rFonts w:ascii="Arial" w:hAnsi="Arial" w:hint="cs"/>
          <w:noProof w:val="0"/>
          <w:rtl/>
        </w:rPr>
        <w:t>,</w:t>
      </w:r>
      <w:r w:rsidR="002D2E4C">
        <w:rPr>
          <w:rFonts w:ascii="Arial" w:hAnsi="Arial" w:hint="cs"/>
          <w:noProof w:val="0"/>
          <w:rtl/>
        </w:rPr>
        <w:t xml:space="preserve"> עם העתקים למר סידני דולב </w:t>
      </w:r>
      <w:r w:rsidR="002D2E4C">
        <w:rPr>
          <w:rFonts w:ascii="Arial" w:hAnsi="Arial"/>
          <w:noProof w:val="0"/>
          <w:rtl/>
        </w:rPr>
        <w:t>–</w:t>
      </w:r>
      <w:r w:rsidR="001B7961">
        <w:rPr>
          <w:rFonts w:ascii="Arial" w:hAnsi="Arial" w:hint="cs"/>
          <w:noProof w:val="0"/>
          <w:rtl/>
        </w:rPr>
        <w:t xml:space="preserve"> </w:t>
      </w:r>
      <w:r w:rsidR="002D2E4C">
        <w:rPr>
          <w:rFonts w:ascii="Arial" w:hAnsi="Arial" w:hint="cs"/>
          <w:noProof w:val="0"/>
          <w:rtl/>
        </w:rPr>
        <w:t>יזם</w:t>
      </w:r>
      <w:r w:rsidR="00687AAC">
        <w:rPr>
          <w:rFonts w:ascii="Arial" w:hAnsi="Arial" w:hint="cs"/>
          <w:noProof w:val="0"/>
          <w:rtl/>
        </w:rPr>
        <w:t>,</w:t>
      </w:r>
      <w:r w:rsidR="000E4DF6">
        <w:rPr>
          <w:rFonts w:ascii="Arial" w:hAnsi="Arial" w:hint="cs"/>
          <w:noProof w:val="0"/>
          <w:rtl/>
        </w:rPr>
        <w:t xml:space="preserve"> </w:t>
      </w:r>
      <w:r w:rsidR="00AB1440">
        <w:rPr>
          <w:rFonts w:ascii="Arial" w:hAnsi="Arial" w:hint="cs"/>
          <w:noProof w:val="0"/>
          <w:rtl/>
        </w:rPr>
        <w:t xml:space="preserve">מייסד, </w:t>
      </w:r>
      <w:r w:rsidR="00530433">
        <w:rPr>
          <w:rFonts w:ascii="Arial" w:hAnsi="Arial" w:hint="cs"/>
          <w:noProof w:val="0"/>
          <w:rtl/>
        </w:rPr>
        <w:t>בעלים</w:t>
      </w:r>
      <w:r w:rsidR="00484BFD">
        <w:rPr>
          <w:rFonts w:ascii="Arial" w:hAnsi="Arial" w:hint="cs"/>
          <w:noProof w:val="0"/>
          <w:rtl/>
        </w:rPr>
        <w:t>, דירקטור</w:t>
      </w:r>
      <w:r>
        <w:rPr>
          <w:rFonts w:ascii="Arial" w:hAnsi="Arial" w:hint="cs"/>
          <w:noProof w:val="0"/>
          <w:rtl/>
        </w:rPr>
        <w:t xml:space="preserve"> </w:t>
      </w:r>
      <w:r w:rsidR="000976E8">
        <w:rPr>
          <w:rFonts w:ascii="Arial" w:hAnsi="Arial" w:hint="cs"/>
          <w:noProof w:val="0"/>
          <w:rtl/>
        </w:rPr>
        <w:t>ו</w:t>
      </w:r>
      <w:r w:rsidR="000745AB">
        <w:rPr>
          <w:rFonts w:ascii="Arial" w:hAnsi="Arial" w:hint="cs"/>
          <w:noProof w:val="0"/>
          <w:rtl/>
        </w:rPr>
        <w:t>מנהל טכנולוגי</w:t>
      </w:r>
      <w:r w:rsidR="00687AAC" w:rsidRPr="00433A48">
        <w:rPr>
          <w:rFonts w:ascii="Arial" w:hAnsi="Arial"/>
          <w:noProof w:val="0"/>
        </w:rPr>
        <w:t xml:space="preserve"> </w:t>
      </w:r>
      <w:r w:rsidR="00561856">
        <w:rPr>
          <w:rFonts w:ascii="Arial" w:hAnsi="Arial" w:hint="cs"/>
          <w:noProof w:val="0"/>
          <w:rtl/>
        </w:rPr>
        <w:t>בתובעת</w:t>
      </w:r>
      <w:r w:rsidR="000976E8">
        <w:rPr>
          <w:rFonts w:ascii="Arial" w:hAnsi="Arial" w:hint="cs"/>
          <w:noProof w:val="0"/>
          <w:rtl/>
        </w:rPr>
        <w:t xml:space="preserve"> </w:t>
      </w:r>
      <w:r w:rsidR="002D2E4C">
        <w:rPr>
          <w:rFonts w:ascii="Arial" w:hAnsi="Arial" w:hint="cs"/>
          <w:noProof w:val="0"/>
          <w:rtl/>
        </w:rPr>
        <w:t>(להלן: "</w:t>
      </w:r>
      <w:r w:rsidR="002D2E4C" w:rsidRPr="002D2E4C">
        <w:rPr>
          <w:rFonts w:ascii="Arial" w:hAnsi="Arial" w:hint="cs"/>
          <w:b/>
          <w:bCs/>
          <w:noProof w:val="0"/>
          <w:rtl/>
        </w:rPr>
        <w:t>דולב</w:t>
      </w:r>
      <w:r w:rsidR="002D2E4C">
        <w:rPr>
          <w:rFonts w:ascii="Arial" w:hAnsi="Arial" w:hint="cs"/>
          <w:noProof w:val="0"/>
          <w:rtl/>
        </w:rPr>
        <w:t>"), למר רוני עינב</w:t>
      </w:r>
      <w:r w:rsidR="00561856">
        <w:rPr>
          <w:rFonts w:ascii="Arial" w:hAnsi="Arial" w:hint="cs"/>
          <w:noProof w:val="0"/>
          <w:rtl/>
        </w:rPr>
        <w:t xml:space="preserve"> </w:t>
      </w:r>
      <w:r w:rsidR="002868B9" w:rsidRPr="002868B9">
        <w:rPr>
          <w:rFonts w:ascii="Arial" w:hAnsi="Arial"/>
          <w:noProof w:val="0"/>
          <w:rtl/>
        </w:rPr>
        <w:t>–</w:t>
      </w:r>
      <w:r w:rsidR="002868B9">
        <w:rPr>
          <w:rFonts w:ascii="Arial" w:hAnsi="Arial" w:hint="cs"/>
          <w:noProof w:val="0"/>
          <w:rtl/>
        </w:rPr>
        <w:t xml:space="preserve"> </w:t>
      </w:r>
      <w:r w:rsidR="002D2E4C">
        <w:rPr>
          <w:rFonts w:ascii="Arial" w:hAnsi="Arial" w:hint="cs"/>
          <w:noProof w:val="0"/>
          <w:rtl/>
        </w:rPr>
        <w:t>יו"ר התובעת (להלן: "</w:t>
      </w:r>
      <w:r w:rsidR="002D2E4C">
        <w:rPr>
          <w:rFonts w:ascii="Arial" w:hAnsi="Arial" w:hint="cs"/>
          <w:b/>
          <w:bCs/>
          <w:noProof w:val="0"/>
          <w:rtl/>
        </w:rPr>
        <w:t>עינב</w:t>
      </w:r>
      <w:r w:rsidR="002D2E4C">
        <w:rPr>
          <w:rFonts w:ascii="Arial" w:hAnsi="Arial" w:hint="cs"/>
          <w:noProof w:val="0"/>
          <w:rtl/>
        </w:rPr>
        <w:t>"), למר י</w:t>
      </w:r>
      <w:r>
        <w:rPr>
          <w:rFonts w:ascii="Arial" w:hAnsi="Arial" w:hint="cs"/>
          <w:noProof w:val="0"/>
          <w:rtl/>
        </w:rPr>
        <w:t xml:space="preserve">חזקאל זעירא - </w:t>
      </w:r>
      <w:r w:rsidR="0052424A">
        <w:rPr>
          <w:rFonts w:ascii="Arial" w:hAnsi="Arial" w:hint="cs"/>
          <w:noProof w:val="0"/>
          <w:rtl/>
        </w:rPr>
        <w:t xml:space="preserve">מנכ"ל משותף בתובעת </w:t>
      </w:r>
      <w:r w:rsidR="002D2E4C">
        <w:rPr>
          <w:rFonts w:ascii="Arial" w:hAnsi="Arial" w:hint="cs"/>
          <w:noProof w:val="0"/>
          <w:rtl/>
        </w:rPr>
        <w:t>(להלן: "</w:t>
      </w:r>
      <w:r w:rsidR="002D2E4C" w:rsidRPr="00D92FB1">
        <w:rPr>
          <w:rFonts w:ascii="Arial" w:hAnsi="Arial" w:hint="cs"/>
          <w:b/>
          <w:bCs/>
          <w:noProof w:val="0"/>
          <w:rtl/>
        </w:rPr>
        <w:t>זעירא</w:t>
      </w:r>
      <w:r w:rsidR="002D2E4C">
        <w:rPr>
          <w:rFonts w:ascii="Arial" w:hAnsi="Arial" w:hint="cs"/>
          <w:noProof w:val="0"/>
          <w:rtl/>
        </w:rPr>
        <w:t>"</w:t>
      </w:r>
      <w:r w:rsidR="00D92FB1">
        <w:rPr>
          <w:rFonts w:ascii="Arial" w:hAnsi="Arial" w:hint="cs"/>
          <w:noProof w:val="0"/>
          <w:rtl/>
        </w:rPr>
        <w:t>) ולב"כ</w:t>
      </w:r>
      <w:r w:rsidR="00561856">
        <w:rPr>
          <w:rFonts w:ascii="Arial" w:hAnsi="Arial" w:hint="cs"/>
          <w:noProof w:val="0"/>
          <w:rtl/>
        </w:rPr>
        <w:t xml:space="preserve"> הנתבעים</w:t>
      </w:r>
      <w:r w:rsidR="00D92FB1">
        <w:rPr>
          <w:rFonts w:ascii="Arial" w:hAnsi="Arial" w:hint="cs"/>
          <w:noProof w:val="0"/>
          <w:rtl/>
        </w:rPr>
        <w:t>.</w:t>
      </w:r>
    </w:p>
    <w:p w:rsidR="00D92FB1" w:rsidRDefault="00D92FB1" w:rsidP="00530433">
      <w:pPr>
        <w:spacing w:line="360" w:lineRule="auto"/>
        <w:ind w:left="720"/>
        <w:rPr>
          <w:rFonts w:ascii="Arial" w:hAnsi="Arial"/>
          <w:noProof w:val="0"/>
          <w:rtl/>
        </w:rPr>
      </w:pPr>
      <w:r>
        <w:rPr>
          <w:rFonts w:ascii="Arial" w:hAnsi="Arial" w:hint="cs"/>
          <w:noProof w:val="0"/>
          <w:rtl/>
        </w:rPr>
        <w:t xml:space="preserve"> </w:t>
      </w:r>
    </w:p>
    <w:p w:rsidR="00D92FB1" w:rsidRDefault="00F424E7" w:rsidP="00F424E7">
      <w:pPr>
        <w:spacing w:line="360" w:lineRule="auto"/>
        <w:ind w:left="720" w:hanging="720"/>
        <w:jc w:val="both"/>
        <w:rPr>
          <w:rFonts w:ascii="Arial" w:hAnsi="Arial"/>
          <w:noProof w:val="0"/>
          <w:rtl/>
        </w:rPr>
      </w:pPr>
      <w:r>
        <w:rPr>
          <w:rFonts w:ascii="Arial" w:hAnsi="Arial" w:hint="cs"/>
          <w:noProof w:val="0"/>
          <w:rtl/>
        </w:rPr>
        <w:t>7.</w:t>
      </w:r>
      <w:r>
        <w:rPr>
          <w:rFonts w:ascii="Arial" w:hAnsi="Arial" w:hint="cs"/>
          <w:noProof w:val="0"/>
          <w:rtl/>
        </w:rPr>
        <w:tab/>
      </w:r>
      <w:r w:rsidR="00D92FB1">
        <w:rPr>
          <w:rFonts w:ascii="Arial" w:hAnsi="Arial" w:hint="cs"/>
          <w:noProof w:val="0"/>
          <w:rtl/>
        </w:rPr>
        <w:t>במכתב</w:t>
      </w:r>
      <w:r w:rsidR="00561856">
        <w:rPr>
          <w:rFonts w:ascii="Arial" w:hAnsi="Arial" w:hint="cs"/>
          <w:noProof w:val="0"/>
          <w:rtl/>
        </w:rPr>
        <w:t>,</w:t>
      </w:r>
      <w:r w:rsidR="00D92FB1">
        <w:rPr>
          <w:rFonts w:ascii="Arial" w:hAnsi="Arial" w:hint="cs"/>
          <w:noProof w:val="0"/>
          <w:rtl/>
        </w:rPr>
        <w:t xml:space="preserve"> ביקש הנתבע לדחות את הטענות שהפנתה התובעת כלפיו בדבר התנהלותו, הדגיש כי לא נפל בה כל פגם, כי נפגעו שמו הטוב והמוניטין המקצועי שלו וכי </w:t>
      </w:r>
      <w:r w:rsidR="00561856">
        <w:rPr>
          <w:rFonts w:ascii="Arial" w:hAnsi="Arial" w:hint="cs"/>
          <w:noProof w:val="0"/>
          <w:rtl/>
        </w:rPr>
        <w:t>מעשה פיטוריו אינו</w:t>
      </w:r>
      <w:r w:rsidR="00D92FB1">
        <w:rPr>
          <w:rFonts w:ascii="Arial" w:hAnsi="Arial" w:hint="cs"/>
          <w:noProof w:val="0"/>
          <w:rtl/>
        </w:rPr>
        <w:t xml:space="preserve"> כדין.  לגופה של מחלוקת המתבררת מלפניי, רשם כך: "</w:t>
      </w:r>
      <w:r w:rsidR="00D92FB1" w:rsidRPr="00126CD6">
        <w:rPr>
          <w:rFonts w:ascii="Arial" w:hAnsi="Arial" w:hint="cs"/>
          <w:b/>
          <w:bCs/>
          <w:noProof w:val="0"/>
          <w:rtl/>
        </w:rPr>
        <w:t xml:space="preserve">הטענה בדבר בעלותכם על מידע זה או אחר נדחית מכל וכל. ככל שיש בידי מידע הוא שייך לי באופן מלא ומוחלט. יתרה מזאת, </w:t>
      </w:r>
      <w:r w:rsidR="00126CD6">
        <w:rPr>
          <w:rFonts w:ascii="Arial" w:hAnsi="Arial" w:hint="cs"/>
          <w:b/>
          <w:bCs/>
          <w:noProof w:val="0"/>
          <w:rtl/>
        </w:rPr>
        <w:t>ל</w:t>
      </w:r>
      <w:r w:rsidR="00D92FB1" w:rsidRPr="00126CD6">
        <w:rPr>
          <w:rFonts w:ascii="Arial" w:hAnsi="Arial" w:hint="cs"/>
          <w:b/>
          <w:bCs/>
          <w:noProof w:val="0"/>
          <w:rtl/>
        </w:rPr>
        <w:t xml:space="preserve">נוכח תרומתי האישית והמקצועית להגדרתו ולעיצובו של המוצר </w:t>
      </w:r>
      <w:r w:rsidR="00D92FB1" w:rsidRPr="00126CD6">
        <w:rPr>
          <w:rFonts w:ascii="Arial" w:hAnsi="Arial"/>
          <w:b/>
          <w:bCs/>
          <w:noProof w:val="0"/>
        </w:rPr>
        <w:t>RelayNet</w:t>
      </w:r>
      <w:r w:rsidR="00D92FB1" w:rsidRPr="00126CD6">
        <w:rPr>
          <w:rFonts w:ascii="Arial" w:hAnsi="Arial" w:hint="cs"/>
          <w:b/>
          <w:bCs/>
          <w:noProof w:val="0"/>
          <w:rtl/>
        </w:rPr>
        <w:t xml:space="preserve">, או בשמו החדש </w:t>
      </w:r>
      <w:r w:rsidR="00D92FB1" w:rsidRPr="00126CD6">
        <w:rPr>
          <w:rFonts w:ascii="Arial" w:hAnsi="Arial"/>
          <w:b/>
          <w:bCs/>
          <w:noProof w:val="0"/>
        </w:rPr>
        <w:t>Overlay Management Platform</w:t>
      </w:r>
      <w:r w:rsidR="00D92FB1" w:rsidRPr="00126CD6">
        <w:rPr>
          <w:rFonts w:ascii="Arial" w:hAnsi="Arial" w:hint="cs"/>
          <w:b/>
          <w:bCs/>
          <w:noProof w:val="0"/>
          <w:rtl/>
        </w:rPr>
        <w:t xml:space="preserve"> לרבות פיתוחו וייש</w:t>
      </w:r>
      <w:r w:rsidR="00126CD6" w:rsidRPr="00126CD6">
        <w:rPr>
          <w:rFonts w:ascii="Arial" w:hAnsi="Arial" w:hint="cs"/>
          <w:b/>
          <w:bCs/>
          <w:noProof w:val="0"/>
          <w:rtl/>
        </w:rPr>
        <w:t>ו</w:t>
      </w:r>
      <w:r w:rsidR="00D92FB1" w:rsidRPr="00126CD6">
        <w:rPr>
          <w:rFonts w:ascii="Arial" w:hAnsi="Arial" w:hint="cs"/>
          <w:b/>
          <w:bCs/>
          <w:noProof w:val="0"/>
          <w:rtl/>
        </w:rPr>
        <w:t>מו על בסיס ניסיוני הטכנולוגי רב השנים, אני בעלים של זכויות קנייניות ב</w:t>
      </w:r>
      <w:r w:rsidR="002868B9" w:rsidRPr="002868B9">
        <w:rPr>
          <w:rFonts w:ascii="Arial" w:hAnsi="Arial"/>
          <w:b/>
          <w:bCs/>
          <w:noProof w:val="0"/>
          <w:rtl/>
        </w:rPr>
        <w:t>-</w:t>
      </w:r>
      <w:r w:rsidR="00D92FB1" w:rsidRPr="00126CD6">
        <w:rPr>
          <w:rFonts w:ascii="Arial" w:hAnsi="Arial"/>
          <w:b/>
          <w:bCs/>
          <w:noProof w:val="0"/>
        </w:rPr>
        <w:t>IP</w:t>
      </w:r>
      <w:r w:rsidR="00D92FB1" w:rsidRPr="00126CD6">
        <w:rPr>
          <w:rFonts w:ascii="Arial" w:hAnsi="Arial" w:hint="cs"/>
          <w:b/>
          <w:bCs/>
          <w:noProof w:val="0"/>
          <w:rtl/>
        </w:rPr>
        <w:t xml:space="preserve"> ש</w:t>
      </w:r>
      <w:r w:rsidR="00126CD6">
        <w:rPr>
          <w:rFonts w:ascii="Arial" w:hAnsi="Arial" w:hint="cs"/>
          <w:b/>
          <w:bCs/>
          <w:noProof w:val="0"/>
          <w:rtl/>
        </w:rPr>
        <w:t>ל</w:t>
      </w:r>
      <w:r w:rsidR="00D92FB1" w:rsidRPr="00126CD6">
        <w:rPr>
          <w:rFonts w:ascii="Arial" w:hAnsi="Arial" w:hint="cs"/>
          <w:b/>
          <w:bCs/>
          <w:noProof w:val="0"/>
          <w:rtl/>
        </w:rPr>
        <w:t xml:space="preserve"> המוצר, על כל המשתמע מכך. </w:t>
      </w:r>
      <w:r w:rsidR="00126CD6" w:rsidRPr="00126CD6">
        <w:rPr>
          <w:rFonts w:ascii="Arial" w:hAnsi="Arial" w:hint="cs"/>
          <w:b/>
          <w:bCs/>
          <w:noProof w:val="0"/>
          <w:rtl/>
        </w:rPr>
        <w:t>למען הסר ספק, אני אוסר עליכם בזאת לעשות שימוש כלשהו בפירות עבודתי בחברה ובכלל זה באפיון המוצר, או להמשיך את פיתוחו במימון המדען הראשי ללא אישורי בכתב</w:t>
      </w:r>
      <w:r w:rsidR="00126CD6">
        <w:rPr>
          <w:rFonts w:ascii="Arial" w:hAnsi="Arial" w:hint="cs"/>
          <w:noProof w:val="0"/>
          <w:rtl/>
        </w:rPr>
        <w:t xml:space="preserve">". </w:t>
      </w:r>
    </w:p>
    <w:p w:rsidR="00D92FB1" w:rsidRDefault="00D92FB1" w:rsidP="00D92FB1">
      <w:pPr>
        <w:spacing w:line="360" w:lineRule="auto"/>
        <w:ind w:left="720"/>
        <w:jc w:val="both"/>
        <w:rPr>
          <w:rFonts w:ascii="Arial" w:hAnsi="Arial"/>
          <w:noProof w:val="0"/>
          <w:rtl/>
        </w:rPr>
      </w:pPr>
    </w:p>
    <w:p w:rsidR="006E6FB2" w:rsidRDefault="00F424E7" w:rsidP="00F424E7">
      <w:pPr>
        <w:spacing w:line="360" w:lineRule="auto"/>
        <w:ind w:left="720" w:hanging="720"/>
        <w:jc w:val="both"/>
        <w:rPr>
          <w:rFonts w:ascii="Arial" w:hAnsi="Arial"/>
          <w:noProof w:val="0"/>
          <w:rtl/>
        </w:rPr>
      </w:pPr>
      <w:r>
        <w:rPr>
          <w:rFonts w:ascii="Arial" w:hAnsi="Arial" w:hint="cs"/>
          <w:noProof w:val="0"/>
          <w:rtl/>
        </w:rPr>
        <w:t>8.</w:t>
      </w:r>
      <w:r>
        <w:rPr>
          <w:rFonts w:ascii="Arial" w:hAnsi="Arial" w:hint="cs"/>
          <w:noProof w:val="0"/>
          <w:rtl/>
        </w:rPr>
        <w:tab/>
      </w:r>
      <w:r w:rsidR="00126CD6">
        <w:rPr>
          <w:rFonts w:ascii="Arial" w:hAnsi="Arial" w:hint="cs"/>
          <w:noProof w:val="0"/>
          <w:rtl/>
        </w:rPr>
        <w:t>התובעת טוענת כי הנתבע שלח את המכתב גם למשקיעים, לבעלי עניין ולגורמים פוטנציאליים להשקעה</w:t>
      </w:r>
      <w:r>
        <w:rPr>
          <w:rFonts w:ascii="Arial" w:hAnsi="Arial" w:hint="cs"/>
          <w:noProof w:val="0"/>
          <w:rtl/>
        </w:rPr>
        <w:t xml:space="preserve"> בה</w:t>
      </w:r>
      <w:r w:rsidR="006E6FB2">
        <w:rPr>
          <w:rFonts w:ascii="Arial" w:hAnsi="Arial" w:hint="cs"/>
          <w:noProof w:val="0"/>
          <w:rtl/>
        </w:rPr>
        <w:t>. בנוסף, חשה התובעת חובה מוסרית לעדכן את כל הבאים עמה במגע בדבר מחלוקת שהתעוררה לעניין המסד לפעילותה</w:t>
      </w:r>
      <w:r>
        <w:rPr>
          <w:rFonts w:ascii="Arial" w:hAnsi="Arial" w:hint="cs"/>
          <w:noProof w:val="0"/>
          <w:rtl/>
        </w:rPr>
        <w:t>,</w:t>
      </w:r>
      <w:r w:rsidR="006E6FB2">
        <w:rPr>
          <w:rFonts w:ascii="Arial" w:hAnsi="Arial" w:hint="cs"/>
          <w:noProof w:val="0"/>
          <w:rtl/>
        </w:rPr>
        <w:t xml:space="preserve"> הבעלות בקניין הרוחני במוצר. </w:t>
      </w:r>
    </w:p>
    <w:p w:rsidR="00561856" w:rsidRDefault="00561856" w:rsidP="006E6FB2">
      <w:pPr>
        <w:spacing w:line="360" w:lineRule="auto"/>
        <w:ind w:left="720"/>
        <w:jc w:val="both"/>
        <w:rPr>
          <w:rFonts w:ascii="Arial" w:hAnsi="Arial"/>
          <w:noProof w:val="0"/>
          <w:rtl/>
        </w:rPr>
      </w:pPr>
    </w:p>
    <w:p w:rsidR="00A94F7D" w:rsidRDefault="00126CD6" w:rsidP="00A94F7D">
      <w:pPr>
        <w:spacing w:line="360" w:lineRule="auto"/>
        <w:ind w:left="720"/>
        <w:jc w:val="both"/>
        <w:rPr>
          <w:rFonts w:ascii="Arial" w:hAnsi="Arial"/>
          <w:noProof w:val="0"/>
          <w:rtl/>
        </w:rPr>
      </w:pPr>
      <w:r>
        <w:rPr>
          <w:rFonts w:ascii="Arial" w:hAnsi="Arial" w:hint="cs"/>
          <w:noProof w:val="0"/>
          <w:rtl/>
        </w:rPr>
        <w:t>ב</w:t>
      </w:r>
      <w:r w:rsidR="00410CA5">
        <w:rPr>
          <w:rFonts w:ascii="Arial" w:hAnsi="Arial" w:hint="cs"/>
          <w:noProof w:val="0"/>
          <w:rtl/>
        </w:rPr>
        <w:t>תגובה</w:t>
      </w:r>
      <w:r w:rsidR="00F424E7">
        <w:rPr>
          <w:rFonts w:ascii="Arial" w:hAnsi="Arial" w:hint="cs"/>
          <w:noProof w:val="0"/>
          <w:rtl/>
        </w:rPr>
        <w:t xml:space="preserve"> וכטענת התובעת, </w:t>
      </w:r>
      <w:r w:rsidR="00410CA5">
        <w:rPr>
          <w:rFonts w:ascii="Arial" w:hAnsi="Arial" w:hint="cs"/>
          <w:noProof w:val="0"/>
          <w:rtl/>
        </w:rPr>
        <w:t>משכו</w:t>
      </w:r>
      <w:r w:rsidR="00F424E7">
        <w:rPr>
          <w:rFonts w:ascii="Arial" w:hAnsi="Arial" w:hint="cs"/>
          <w:noProof w:val="0"/>
          <w:rtl/>
        </w:rPr>
        <w:t xml:space="preserve"> כל</w:t>
      </w:r>
      <w:r w:rsidR="00410CA5">
        <w:rPr>
          <w:rFonts w:ascii="Arial" w:hAnsi="Arial" w:hint="cs"/>
          <w:noProof w:val="0"/>
          <w:rtl/>
        </w:rPr>
        <w:t xml:space="preserve"> </w:t>
      </w:r>
      <w:r w:rsidR="006E6FB2">
        <w:rPr>
          <w:rFonts w:ascii="Arial" w:hAnsi="Arial" w:hint="cs"/>
          <w:noProof w:val="0"/>
          <w:rtl/>
        </w:rPr>
        <w:t xml:space="preserve">הנוגעים במוצר </w:t>
      </w:r>
      <w:r w:rsidR="00410CA5">
        <w:rPr>
          <w:rFonts w:ascii="Arial" w:hAnsi="Arial" w:hint="cs"/>
          <w:noProof w:val="0"/>
          <w:rtl/>
        </w:rPr>
        <w:t>ידם מכל התחייבות להשקיע ב</w:t>
      </w:r>
      <w:r w:rsidR="006E6FB2">
        <w:rPr>
          <w:rFonts w:ascii="Arial" w:hAnsi="Arial" w:hint="cs"/>
          <w:noProof w:val="0"/>
          <w:rtl/>
        </w:rPr>
        <w:t>ו</w:t>
      </w:r>
      <w:r>
        <w:rPr>
          <w:rFonts w:ascii="Arial" w:hAnsi="Arial" w:hint="cs"/>
          <w:noProof w:val="0"/>
          <w:rtl/>
        </w:rPr>
        <w:t xml:space="preserve"> או לרכשו</w:t>
      </w:r>
      <w:r w:rsidR="00A94F7D">
        <w:rPr>
          <w:rFonts w:ascii="Arial" w:hAnsi="Arial" w:hint="cs"/>
          <w:noProof w:val="0"/>
          <w:rtl/>
        </w:rPr>
        <w:t xml:space="preserve"> והתייחסו אליה כאל "מצורעת"</w:t>
      </w:r>
      <w:r>
        <w:rPr>
          <w:rFonts w:ascii="Arial" w:hAnsi="Arial" w:hint="cs"/>
          <w:noProof w:val="0"/>
          <w:rtl/>
        </w:rPr>
        <w:t xml:space="preserve">. </w:t>
      </w:r>
    </w:p>
    <w:p w:rsidR="00A94F7D" w:rsidRDefault="00A94F7D" w:rsidP="00A94F7D">
      <w:pPr>
        <w:spacing w:line="360" w:lineRule="auto"/>
        <w:jc w:val="both"/>
        <w:rPr>
          <w:rFonts w:ascii="Arial" w:hAnsi="Arial"/>
          <w:noProof w:val="0"/>
          <w:rtl/>
        </w:rPr>
      </w:pPr>
    </w:p>
    <w:p w:rsidR="00DE12C9" w:rsidRDefault="00A94F7D" w:rsidP="00A94F7D">
      <w:pPr>
        <w:spacing w:line="360" w:lineRule="auto"/>
        <w:ind w:left="720" w:hanging="720"/>
        <w:jc w:val="both"/>
        <w:rPr>
          <w:rFonts w:ascii="Arial" w:hAnsi="Arial"/>
          <w:noProof w:val="0"/>
          <w:rtl/>
        </w:rPr>
      </w:pPr>
      <w:r>
        <w:rPr>
          <w:rFonts w:ascii="Arial" w:hAnsi="Arial" w:hint="cs"/>
          <w:noProof w:val="0"/>
          <w:rtl/>
        </w:rPr>
        <w:t>9.</w:t>
      </w:r>
      <w:r>
        <w:rPr>
          <w:rFonts w:ascii="Arial" w:hAnsi="Arial" w:hint="cs"/>
          <w:noProof w:val="0"/>
          <w:rtl/>
        </w:rPr>
        <w:tab/>
      </w:r>
      <w:r w:rsidR="00914B01">
        <w:rPr>
          <w:rFonts w:ascii="Arial" w:hAnsi="Arial" w:hint="cs"/>
          <w:noProof w:val="0"/>
          <w:rtl/>
        </w:rPr>
        <w:t xml:space="preserve">התובעת מדגישה כי התקשרה </w:t>
      </w:r>
      <w:r w:rsidR="00DE12C9">
        <w:rPr>
          <w:rFonts w:ascii="Arial" w:hAnsi="Arial" w:hint="cs"/>
          <w:noProof w:val="0"/>
          <w:rtl/>
        </w:rPr>
        <w:t>עם הנתבע</w:t>
      </w:r>
      <w:r w:rsidR="00914B01">
        <w:rPr>
          <w:rFonts w:ascii="Arial" w:hAnsi="Arial" w:hint="cs"/>
          <w:noProof w:val="0"/>
          <w:rtl/>
        </w:rPr>
        <w:t xml:space="preserve">ים אך </w:t>
      </w:r>
      <w:r w:rsidR="00DE12C9">
        <w:rPr>
          <w:rFonts w:ascii="Arial" w:hAnsi="Arial" w:hint="cs"/>
          <w:noProof w:val="0"/>
          <w:rtl/>
        </w:rPr>
        <w:t xml:space="preserve">לשם שיווק, מכירות והשגת השקעות </w:t>
      </w:r>
      <w:r w:rsidR="00914B01">
        <w:rPr>
          <w:rFonts w:ascii="Arial" w:hAnsi="Arial" w:hint="cs"/>
          <w:noProof w:val="0"/>
          <w:rtl/>
        </w:rPr>
        <w:t>בעבורה וכי הנתבע ל</w:t>
      </w:r>
      <w:r w:rsidR="00DE12C9">
        <w:rPr>
          <w:rFonts w:ascii="Arial" w:hAnsi="Arial" w:hint="cs"/>
          <w:noProof w:val="0"/>
          <w:rtl/>
        </w:rPr>
        <w:t xml:space="preserve">א הועסק בתפקיד </w:t>
      </w:r>
      <w:r w:rsidR="00914B01">
        <w:rPr>
          <w:rFonts w:ascii="Arial" w:hAnsi="Arial" w:hint="cs"/>
          <w:noProof w:val="0"/>
          <w:rtl/>
        </w:rPr>
        <w:t>הקשור ב</w:t>
      </w:r>
      <w:r w:rsidR="00DE12C9">
        <w:rPr>
          <w:rFonts w:ascii="Arial" w:hAnsi="Arial" w:hint="cs"/>
          <w:noProof w:val="0"/>
          <w:rtl/>
        </w:rPr>
        <w:t xml:space="preserve">פיתוח </w:t>
      </w:r>
      <w:r w:rsidR="00914B01">
        <w:rPr>
          <w:rFonts w:ascii="Arial" w:hAnsi="Arial" w:hint="cs"/>
          <w:noProof w:val="0"/>
          <w:rtl/>
        </w:rPr>
        <w:t xml:space="preserve">המוצר </w:t>
      </w:r>
      <w:r w:rsidR="00DE12C9">
        <w:rPr>
          <w:rFonts w:ascii="Arial" w:hAnsi="Arial" w:hint="cs"/>
          <w:noProof w:val="0"/>
          <w:rtl/>
        </w:rPr>
        <w:t xml:space="preserve">ולא שימש </w:t>
      </w:r>
      <w:r w:rsidR="00914B01">
        <w:rPr>
          <w:rFonts w:ascii="Arial" w:hAnsi="Arial" w:hint="cs"/>
          <w:noProof w:val="0"/>
          <w:rtl/>
        </w:rPr>
        <w:t>ב</w:t>
      </w:r>
      <w:r w:rsidR="00DE12C9">
        <w:rPr>
          <w:rFonts w:ascii="Arial" w:hAnsi="Arial" w:hint="cs"/>
          <w:noProof w:val="0"/>
          <w:rtl/>
        </w:rPr>
        <w:t xml:space="preserve">כך בפועל. </w:t>
      </w:r>
    </w:p>
    <w:p w:rsidR="00DE12C9" w:rsidRDefault="00DE12C9" w:rsidP="00DE12C9">
      <w:pPr>
        <w:spacing w:line="360" w:lineRule="auto"/>
        <w:ind w:left="720"/>
        <w:jc w:val="both"/>
        <w:rPr>
          <w:rFonts w:ascii="Arial" w:hAnsi="Arial"/>
          <w:noProof w:val="0"/>
          <w:rtl/>
        </w:rPr>
      </w:pPr>
    </w:p>
    <w:p w:rsidR="00166C9B" w:rsidRDefault="00914B01" w:rsidP="006E6FB2">
      <w:pPr>
        <w:spacing w:line="360" w:lineRule="auto"/>
        <w:ind w:left="720"/>
        <w:jc w:val="both"/>
        <w:rPr>
          <w:rFonts w:ascii="Arial" w:hAnsi="Arial"/>
          <w:noProof w:val="0"/>
          <w:rtl/>
        </w:rPr>
      </w:pPr>
      <w:r>
        <w:rPr>
          <w:rFonts w:ascii="Arial" w:hAnsi="Arial" w:hint="cs"/>
          <w:noProof w:val="0"/>
          <w:rtl/>
        </w:rPr>
        <w:t xml:space="preserve">התובעת שבה וטוענת כי אין לנתבעים זכויות </w:t>
      </w:r>
      <w:r w:rsidR="00DE12C9">
        <w:rPr>
          <w:rFonts w:ascii="Arial" w:hAnsi="Arial" w:hint="cs"/>
          <w:noProof w:val="0"/>
          <w:rtl/>
        </w:rPr>
        <w:t xml:space="preserve">בקניין הרוחני </w:t>
      </w:r>
      <w:r>
        <w:rPr>
          <w:rFonts w:ascii="Arial" w:hAnsi="Arial" w:hint="cs"/>
          <w:noProof w:val="0"/>
          <w:rtl/>
        </w:rPr>
        <w:t>של המוצר</w:t>
      </w:r>
      <w:r w:rsidR="00DE12C9">
        <w:rPr>
          <w:rFonts w:ascii="Arial" w:hAnsi="Arial" w:hint="cs"/>
          <w:noProof w:val="0"/>
          <w:rtl/>
        </w:rPr>
        <w:t xml:space="preserve"> ו</w:t>
      </w:r>
      <w:r>
        <w:rPr>
          <w:rFonts w:ascii="Arial" w:hAnsi="Arial" w:hint="cs"/>
          <w:noProof w:val="0"/>
          <w:rtl/>
        </w:rPr>
        <w:t xml:space="preserve">לגישתה, </w:t>
      </w:r>
      <w:r w:rsidR="00DE12C9">
        <w:rPr>
          <w:rFonts w:ascii="Arial" w:hAnsi="Arial" w:hint="cs"/>
          <w:noProof w:val="0"/>
          <w:rtl/>
        </w:rPr>
        <w:t xml:space="preserve">הם </w:t>
      </w:r>
      <w:r w:rsidR="00A94F7D">
        <w:rPr>
          <w:rFonts w:ascii="Arial" w:hAnsi="Arial" w:hint="cs"/>
          <w:noProof w:val="0"/>
          <w:rtl/>
        </w:rPr>
        <w:t>"</w:t>
      </w:r>
      <w:r w:rsidR="00DE12C9">
        <w:rPr>
          <w:rFonts w:ascii="Arial" w:hAnsi="Arial" w:hint="cs"/>
          <w:noProof w:val="0"/>
          <w:rtl/>
        </w:rPr>
        <w:t>ניכסו</w:t>
      </w:r>
      <w:r w:rsidR="00A94F7D">
        <w:rPr>
          <w:rFonts w:ascii="Arial" w:hAnsi="Arial" w:hint="cs"/>
          <w:noProof w:val="0"/>
          <w:rtl/>
        </w:rPr>
        <w:t>"</w:t>
      </w:r>
      <w:r w:rsidR="00DE12C9">
        <w:rPr>
          <w:rFonts w:ascii="Arial" w:hAnsi="Arial" w:hint="cs"/>
          <w:noProof w:val="0"/>
          <w:rtl/>
        </w:rPr>
        <w:t xml:space="preserve"> ל</w:t>
      </w:r>
      <w:r>
        <w:rPr>
          <w:rFonts w:ascii="Arial" w:hAnsi="Arial" w:hint="cs"/>
          <w:noProof w:val="0"/>
          <w:rtl/>
        </w:rPr>
        <w:t>ה</w:t>
      </w:r>
      <w:r w:rsidR="00DE12C9">
        <w:rPr>
          <w:rFonts w:ascii="Arial" w:hAnsi="Arial" w:hint="cs"/>
          <w:noProof w:val="0"/>
          <w:rtl/>
        </w:rPr>
        <w:t xml:space="preserve">ם זכויות </w:t>
      </w:r>
      <w:r>
        <w:rPr>
          <w:rFonts w:ascii="Arial" w:hAnsi="Arial" w:hint="cs"/>
          <w:noProof w:val="0"/>
          <w:rtl/>
        </w:rPr>
        <w:t>בניגוד לדין ולעובדות באופן ש</w:t>
      </w:r>
      <w:r w:rsidR="00166C9B">
        <w:rPr>
          <w:rFonts w:ascii="Arial" w:hAnsi="Arial" w:hint="cs"/>
          <w:noProof w:val="0"/>
          <w:rtl/>
        </w:rPr>
        <w:t>גר</w:t>
      </w:r>
      <w:r>
        <w:rPr>
          <w:rFonts w:ascii="Arial" w:hAnsi="Arial" w:hint="cs"/>
          <w:noProof w:val="0"/>
          <w:rtl/>
        </w:rPr>
        <w:t>ם</w:t>
      </w:r>
      <w:r w:rsidR="00166C9B">
        <w:rPr>
          <w:rFonts w:ascii="Arial" w:hAnsi="Arial" w:hint="cs"/>
          <w:noProof w:val="0"/>
          <w:rtl/>
        </w:rPr>
        <w:t xml:space="preserve"> לה נזק כלכלי עצום, טרפד התקשרויותיה עם משקיעים ולקוחות, הקפיא גיוסי הון וביצוע עסקאות, </w:t>
      </w:r>
      <w:r w:rsidR="00693122">
        <w:rPr>
          <w:rFonts w:ascii="Arial" w:hAnsi="Arial" w:hint="cs"/>
          <w:noProof w:val="0"/>
          <w:rtl/>
        </w:rPr>
        <w:t>הביא לאובדן השקעותיה ו</w:t>
      </w:r>
      <w:r w:rsidR="005748D5">
        <w:rPr>
          <w:rFonts w:ascii="Arial" w:hAnsi="Arial" w:hint="cs"/>
          <w:noProof w:val="0"/>
          <w:rtl/>
        </w:rPr>
        <w:t>ל</w:t>
      </w:r>
      <w:r w:rsidR="006E6FB2">
        <w:rPr>
          <w:rFonts w:ascii="Arial" w:hAnsi="Arial" w:hint="cs"/>
          <w:noProof w:val="0"/>
          <w:rtl/>
        </w:rPr>
        <w:t xml:space="preserve">ביטול היתרון שבהצגת המוצר </w:t>
      </w:r>
      <w:r w:rsidR="00561856">
        <w:rPr>
          <w:rFonts w:ascii="Arial" w:hAnsi="Arial" w:hint="cs"/>
          <w:noProof w:val="0"/>
          <w:rtl/>
        </w:rPr>
        <w:t xml:space="preserve">לשוק </w:t>
      </w:r>
      <w:r w:rsidR="006E6FB2">
        <w:rPr>
          <w:rFonts w:ascii="Arial" w:hAnsi="Arial" w:hint="cs"/>
          <w:noProof w:val="0"/>
          <w:rtl/>
        </w:rPr>
        <w:t>לראשונה</w:t>
      </w:r>
      <w:r w:rsidR="005748D5">
        <w:rPr>
          <w:rFonts w:ascii="Arial" w:hAnsi="Arial" w:hint="cs"/>
          <w:noProof w:val="0"/>
          <w:rtl/>
        </w:rPr>
        <w:t xml:space="preserve"> ו</w:t>
      </w:r>
      <w:r w:rsidR="00693122">
        <w:rPr>
          <w:rFonts w:ascii="Arial" w:hAnsi="Arial" w:hint="cs"/>
          <w:noProof w:val="0"/>
          <w:rtl/>
        </w:rPr>
        <w:t xml:space="preserve">פגע בציפייה העסקית, </w:t>
      </w:r>
      <w:r w:rsidR="00166C9B">
        <w:rPr>
          <w:rFonts w:ascii="Arial" w:hAnsi="Arial" w:hint="cs"/>
          <w:noProof w:val="0"/>
          <w:rtl/>
        </w:rPr>
        <w:t xml:space="preserve">במוניטין </w:t>
      </w:r>
      <w:r w:rsidR="005748D5">
        <w:rPr>
          <w:rFonts w:ascii="Arial" w:hAnsi="Arial" w:hint="cs"/>
          <w:noProof w:val="0"/>
          <w:rtl/>
        </w:rPr>
        <w:t xml:space="preserve">שלה, </w:t>
      </w:r>
      <w:r w:rsidR="00166C9B">
        <w:rPr>
          <w:rFonts w:ascii="Arial" w:hAnsi="Arial" w:hint="cs"/>
          <w:noProof w:val="0"/>
          <w:rtl/>
        </w:rPr>
        <w:t>בשמה הטוב</w:t>
      </w:r>
      <w:r w:rsidR="00693122">
        <w:rPr>
          <w:rFonts w:ascii="Arial" w:hAnsi="Arial" w:hint="cs"/>
          <w:noProof w:val="0"/>
          <w:rtl/>
        </w:rPr>
        <w:t xml:space="preserve"> </w:t>
      </w:r>
      <w:r w:rsidR="005748D5">
        <w:rPr>
          <w:rFonts w:ascii="Arial" w:hAnsi="Arial" w:hint="cs"/>
          <w:noProof w:val="0"/>
          <w:rtl/>
        </w:rPr>
        <w:t>ו</w:t>
      </w:r>
      <w:r w:rsidR="00166C9B">
        <w:rPr>
          <w:rFonts w:ascii="Arial" w:hAnsi="Arial" w:hint="cs"/>
          <w:noProof w:val="0"/>
          <w:rtl/>
        </w:rPr>
        <w:t xml:space="preserve">בערך קניינה </w:t>
      </w:r>
      <w:r w:rsidR="006E6FB2">
        <w:rPr>
          <w:rFonts w:ascii="Arial" w:hAnsi="Arial" w:hint="cs"/>
          <w:noProof w:val="0"/>
          <w:rtl/>
        </w:rPr>
        <w:t>מושא המוצר</w:t>
      </w:r>
      <w:r w:rsidR="00693122">
        <w:rPr>
          <w:rFonts w:ascii="Arial" w:hAnsi="Arial" w:hint="cs"/>
          <w:noProof w:val="0"/>
          <w:rtl/>
        </w:rPr>
        <w:t>.</w:t>
      </w:r>
    </w:p>
    <w:p w:rsidR="00DE12C9" w:rsidRDefault="00DE12C9" w:rsidP="00DE12C9">
      <w:pPr>
        <w:spacing w:line="360" w:lineRule="auto"/>
        <w:ind w:left="720"/>
        <w:jc w:val="both"/>
        <w:rPr>
          <w:rFonts w:ascii="Arial" w:hAnsi="Arial"/>
          <w:noProof w:val="0"/>
          <w:rtl/>
        </w:rPr>
      </w:pPr>
    </w:p>
    <w:p w:rsidR="00013931" w:rsidRDefault="00A94F7D" w:rsidP="00A94F7D">
      <w:pPr>
        <w:spacing w:line="360" w:lineRule="auto"/>
        <w:ind w:left="720" w:hanging="720"/>
        <w:jc w:val="both"/>
        <w:rPr>
          <w:rFonts w:ascii="Arial" w:hAnsi="Arial"/>
          <w:noProof w:val="0"/>
          <w:rtl/>
        </w:rPr>
      </w:pPr>
      <w:r>
        <w:rPr>
          <w:rFonts w:ascii="Arial" w:hAnsi="Arial" w:hint="cs"/>
          <w:noProof w:val="0"/>
          <w:rtl/>
        </w:rPr>
        <w:t>10</w:t>
      </w:r>
      <w:r w:rsidR="00DE12C9">
        <w:rPr>
          <w:rFonts w:ascii="Arial" w:hAnsi="Arial" w:hint="cs"/>
          <w:noProof w:val="0"/>
          <w:rtl/>
        </w:rPr>
        <w:t>.</w:t>
      </w:r>
      <w:r w:rsidR="00DE12C9">
        <w:rPr>
          <w:rFonts w:ascii="Arial" w:hAnsi="Arial" w:hint="cs"/>
          <w:noProof w:val="0"/>
          <w:rtl/>
        </w:rPr>
        <w:tab/>
      </w:r>
      <w:r w:rsidR="00013931">
        <w:rPr>
          <w:rFonts w:ascii="Arial" w:hAnsi="Arial" w:hint="cs"/>
          <w:noProof w:val="0"/>
          <w:rtl/>
        </w:rPr>
        <w:t>התובעת עותרת לשני סעדים</w:t>
      </w:r>
      <w:r w:rsidR="006E6FB2">
        <w:rPr>
          <w:rFonts w:ascii="Arial" w:hAnsi="Arial" w:hint="cs"/>
          <w:noProof w:val="0"/>
          <w:rtl/>
        </w:rPr>
        <w:t xml:space="preserve"> - ל</w:t>
      </w:r>
      <w:r w:rsidR="00013931">
        <w:rPr>
          <w:rFonts w:ascii="Arial" w:hAnsi="Arial" w:hint="cs"/>
          <w:noProof w:val="0"/>
          <w:rtl/>
        </w:rPr>
        <w:t>צו הצהרתי</w:t>
      </w:r>
      <w:r>
        <w:rPr>
          <w:rFonts w:ascii="Arial" w:hAnsi="Arial" w:hint="cs"/>
          <w:noProof w:val="0"/>
          <w:rtl/>
        </w:rPr>
        <w:t>,</w:t>
      </w:r>
      <w:r w:rsidR="00013931">
        <w:rPr>
          <w:rFonts w:ascii="Arial" w:hAnsi="Arial" w:hint="cs"/>
          <w:noProof w:val="0"/>
          <w:rtl/>
        </w:rPr>
        <w:t xml:space="preserve"> </w:t>
      </w:r>
      <w:r w:rsidR="006E6FB2">
        <w:rPr>
          <w:rFonts w:ascii="Arial" w:hAnsi="Arial" w:hint="cs"/>
          <w:noProof w:val="0"/>
          <w:rtl/>
        </w:rPr>
        <w:t>לפיו היא בעלת מלוא הזכויות במוצר</w:t>
      </w:r>
      <w:r w:rsidR="00013931">
        <w:rPr>
          <w:rFonts w:ascii="Arial" w:hAnsi="Arial" w:hint="cs"/>
          <w:noProof w:val="0"/>
          <w:rtl/>
        </w:rPr>
        <w:t xml:space="preserve"> </w:t>
      </w:r>
      <w:r w:rsidR="0057169E">
        <w:rPr>
          <w:rFonts w:ascii="Arial" w:hAnsi="Arial" w:hint="cs"/>
          <w:noProof w:val="0"/>
          <w:rtl/>
        </w:rPr>
        <w:t>ו</w:t>
      </w:r>
      <w:r w:rsidR="001B2A2D">
        <w:rPr>
          <w:rFonts w:ascii="Arial" w:hAnsi="Arial" w:hint="cs"/>
          <w:noProof w:val="0"/>
          <w:rtl/>
        </w:rPr>
        <w:t xml:space="preserve">לחיוב הנתבעים, ביחד ולחוד, </w:t>
      </w:r>
      <w:r w:rsidR="006E6FB2">
        <w:rPr>
          <w:rFonts w:ascii="Arial" w:hAnsi="Arial" w:hint="cs"/>
          <w:noProof w:val="0"/>
          <w:rtl/>
        </w:rPr>
        <w:t>ב</w:t>
      </w:r>
      <w:r w:rsidR="001B2A2D">
        <w:rPr>
          <w:rFonts w:ascii="Arial" w:hAnsi="Arial" w:hint="cs"/>
          <w:noProof w:val="0"/>
          <w:rtl/>
        </w:rPr>
        <w:t xml:space="preserve">תשלום פיצויים </w:t>
      </w:r>
      <w:r w:rsidR="006E6FB2">
        <w:rPr>
          <w:rFonts w:ascii="Arial" w:hAnsi="Arial" w:hint="cs"/>
          <w:noProof w:val="0"/>
          <w:rtl/>
        </w:rPr>
        <w:t>בסכום</w:t>
      </w:r>
      <w:r w:rsidR="001A60F8">
        <w:rPr>
          <w:rFonts w:ascii="Arial" w:hAnsi="Arial" w:hint="cs"/>
          <w:noProof w:val="0"/>
          <w:rtl/>
        </w:rPr>
        <w:t xml:space="preserve"> של</w:t>
      </w:r>
      <w:r w:rsidR="00013931">
        <w:rPr>
          <w:rFonts w:ascii="Arial" w:hAnsi="Arial" w:hint="cs"/>
          <w:noProof w:val="0"/>
          <w:rtl/>
        </w:rPr>
        <w:t xml:space="preserve"> 2,000,000 ₪</w:t>
      </w:r>
      <w:r w:rsidR="001B2A2D">
        <w:rPr>
          <w:rFonts w:ascii="Arial" w:hAnsi="Arial" w:hint="cs"/>
          <w:noProof w:val="0"/>
          <w:rtl/>
        </w:rPr>
        <w:t xml:space="preserve">. </w:t>
      </w:r>
    </w:p>
    <w:p w:rsidR="00F86F94" w:rsidRDefault="00407E34" w:rsidP="00AE1CC8">
      <w:pPr>
        <w:spacing w:line="360" w:lineRule="auto"/>
        <w:ind w:left="720"/>
        <w:jc w:val="both"/>
        <w:rPr>
          <w:rFonts w:ascii="Arial" w:hAnsi="Arial"/>
          <w:noProof w:val="0"/>
          <w:rtl/>
        </w:rPr>
      </w:pPr>
      <w:r w:rsidRPr="00407E34">
        <w:rPr>
          <w:rFonts w:ascii="Arial" w:hAnsi="Arial"/>
          <w:noProof w:val="0"/>
          <w:rtl/>
        </w:rPr>
        <w:lastRenderedPageBreak/>
        <w:t xml:space="preserve">התובעת </w:t>
      </w:r>
      <w:r w:rsidR="001A60F8">
        <w:rPr>
          <w:rFonts w:ascii="Arial" w:hAnsi="Arial" w:hint="cs"/>
          <w:noProof w:val="0"/>
          <w:rtl/>
        </w:rPr>
        <w:t xml:space="preserve">מבארת </w:t>
      </w:r>
      <w:r w:rsidR="001B2A2D">
        <w:rPr>
          <w:rFonts w:ascii="Arial" w:hAnsi="Arial" w:hint="cs"/>
          <w:noProof w:val="0"/>
          <w:rtl/>
        </w:rPr>
        <w:t xml:space="preserve">כי </w:t>
      </w:r>
      <w:r w:rsidR="001A60F8">
        <w:rPr>
          <w:rFonts w:ascii="Arial" w:hAnsi="Arial" w:hint="cs"/>
          <w:noProof w:val="0"/>
          <w:rtl/>
        </w:rPr>
        <w:t xml:space="preserve">הפחיתה </w:t>
      </w:r>
      <w:r w:rsidR="00A94F7D">
        <w:rPr>
          <w:rFonts w:ascii="Arial" w:hAnsi="Arial" w:hint="cs"/>
          <w:noProof w:val="0"/>
          <w:rtl/>
        </w:rPr>
        <w:t xml:space="preserve">את </w:t>
      </w:r>
      <w:r w:rsidR="001A60F8">
        <w:rPr>
          <w:rFonts w:ascii="Arial" w:hAnsi="Arial" w:hint="cs"/>
          <w:noProof w:val="0"/>
          <w:rtl/>
        </w:rPr>
        <w:t>עתירתה הכספית לצרכי אגרה ומפנה ל</w:t>
      </w:r>
      <w:r w:rsidRPr="00407E34">
        <w:rPr>
          <w:rFonts w:ascii="Arial" w:hAnsi="Arial"/>
          <w:noProof w:val="0"/>
          <w:rtl/>
        </w:rPr>
        <w:t xml:space="preserve">ראשי נזק </w:t>
      </w:r>
      <w:r w:rsidR="001A60F8">
        <w:rPr>
          <w:rFonts w:ascii="Arial" w:hAnsi="Arial" w:hint="cs"/>
          <w:noProof w:val="0"/>
          <w:rtl/>
        </w:rPr>
        <w:t>נטענים</w:t>
      </w:r>
      <w:r w:rsidR="00A94F7D">
        <w:rPr>
          <w:rFonts w:ascii="Arial" w:hAnsi="Arial" w:hint="cs"/>
          <w:noProof w:val="0"/>
          <w:rtl/>
        </w:rPr>
        <w:t>,</w:t>
      </w:r>
      <w:r w:rsidR="001A60F8">
        <w:rPr>
          <w:rFonts w:ascii="Arial" w:hAnsi="Arial" w:hint="cs"/>
          <w:noProof w:val="0"/>
          <w:rtl/>
        </w:rPr>
        <w:t xml:space="preserve"> </w:t>
      </w:r>
      <w:r w:rsidR="009B1D83">
        <w:rPr>
          <w:rFonts w:ascii="Arial" w:hAnsi="Arial" w:hint="cs"/>
          <w:noProof w:val="0"/>
          <w:rtl/>
        </w:rPr>
        <w:t>המצטברים</w:t>
      </w:r>
      <w:r w:rsidR="00A94F7D">
        <w:rPr>
          <w:rFonts w:ascii="Arial" w:hAnsi="Arial" w:hint="cs"/>
          <w:noProof w:val="0"/>
          <w:rtl/>
        </w:rPr>
        <w:t>,</w:t>
      </w:r>
      <w:r w:rsidR="009B1D83">
        <w:rPr>
          <w:rFonts w:ascii="Arial" w:hAnsi="Arial" w:hint="cs"/>
          <w:noProof w:val="0"/>
          <w:rtl/>
        </w:rPr>
        <w:t xml:space="preserve"> </w:t>
      </w:r>
      <w:r w:rsidR="00DB2CE3">
        <w:rPr>
          <w:rFonts w:ascii="Arial" w:hAnsi="Arial" w:hint="cs"/>
          <w:noProof w:val="0"/>
          <w:rtl/>
        </w:rPr>
        <w:t>למצער</w:t>
      </w:r>
      <w:r w:rsidR="00A94F7D">
        <w:rPr>
          <w:rFonts w:ascii="Arial" w:hAnsi="Arial" w:hint="cs"/>
          <w:noProof w:val="0"/>
          <w:rtl/>
        </w:rPr>
        <w:t>,</w:t>
      </w:r>
      <w:r w:rsidR="00DB2CE3">
        <w:rPr>
          <w:rFonts w:ascii="Arial" w:hAnsi="Arial" w:hint="cs"/>
          <w:noProof w:val="0"/>
          <w:rtl/>
        </w:rPr>
        <w:t xml:space="preserve"> </w:t>
      </w:r>
      <w:r w:rsidR="009B1D83">
        <w:rPr>
          <w:rFonts w:ascii="Arial" w:hAnsi="Arial" w:hint="cs"/>
          <w:noProof w:val="0"/>
          <w:rtl/>
        </w:rPr>
        <w:t>כדי</w:t>
      </w:r>
      <w:r w:rsidR="001A60F8">
        <w:rPr>
          <w:rFonts w:ascii="Arial" w:hAnsi="Arial" w:hint="cs"/>
          <w:noProof w:val="0"/>
          <w:rtl/>
        </w:rPr>
        <w:t xml:space="preserve"> סכום של</w:t>
      </w:r>
      <w:r w:rsidR="009B1D83">
        <w:rPr>
          <w:rFonts w:ascii="Arial" w:hAnsi="Arial" w:hint="cs"/>
          <w:noProof w:val="0"/>
          <w:rtl/>
        </w:rPr>
        <w:t xml:space="preserve"> 8,138,391 ₪</w:t>
      </w:r>
      <w:r w:rsidR="00AE1CC8">
        <w:rPr>
          <w:rFonts w:ascii="Arial" w:hAnsi="Arial" w:hint="cs"/>
          <w:noProof w:val="0"/>
          <w:rtl/>
        </w:rPr>
        <w:t>, בהם נזקים מיוחדים ו</w:t>
      </w:r>
      <w:r w:rsidR="00A94F7D">
        <w:rPr>
          <w:rFonts w:ascii="Arial" w:hAnsi="Arial" w:hint="cs"/>
          <w:noProof w:val="0"/>
          <w:rtl/>
        </w:rPr>
        <w:t xml:space="preserve">נזקים </w:t>
      </w:r>
      <w:r w:rsidR="00AE1CC8">
        <w:rPr>
          <w:rFonts w:ascii="Arial" w:hAnsi="Arial" w:hint="cs"/>
          <w:noProof w:val="0"/>
          <w:rtl/>
        </w:rPr>
        <w:t xml:space="preserve">כלליים. </w:t>
      </w:r>
    </w:p>
    <w:p w:rsidR="00F86F94" w:rsidRDefault="00F86F94" w:rsidP="001A60F8">
      <w:pPr>
        <w:spacing w:line="360" w:lineRule="auto"/>
        <w:ind w:left="720"/>
        <w:jc w:val="both"/>
        <w:rPr>
          <w:rFonts w:ascii="Arial" w:hAnsi="Arial"/>
          <w:noProof w:val="0"/>
          <w:rtl/>
        </w:rPr>
      </w:pPr>
    </w:p>
    <w:p w:rsidR="00F86F94" w:rsidRDefault="00AE1CC8" w:rsidP="00A94F7D">
      <w:pPr>
        <w:spacing w:line="360" w:lineRule="auto"/>
        <w:ind w:left="720"/>
        <w:jc w:val="both"/>
        <w:rPr>
          <w:rFonts w:ascii="Arial" w:hAnsi="Arial"/>
          <w:noProof w:val="0"/>
          <w:rtl/>
        </w:rPr>
      </w:pPr>
      <w:r>
        <w:rPr>
          <w:rFonts w:ascii="Arial" w:hAnsi="Arial" w:hint="cs"/>
          <w:noProof w:val="0"/>
          <w:rtl/>
        </w:rPr>
        <w:t>אשר ל</w:t>
      </w:r>
      <w:r w:rsidR="00F86F94" w:rsidRPr="001A60F8">
        <w:rPr>
          <w:rFonts w:ascii="Arial" w:hAnsi="Arial" w:hint="cs"/>
          <w:noProof w:val="0"/>
          <w:rtl/>
        </w:rPr>
        <w:t>נזקים מיוחדים</w:t>
      </w:r>
      <w:r>
        <w:rPr>
          <w:rFonts w:ascii="Arial" w:hAnsi="Arial" w:hint="cs"/>
          <w:noProof w:val="0"/>
          <w:rtl/>
        </w:rPr>
        <w:t xml:space="preserve">, מציינת התובעת </w:t>
      </w:r>
      <w:r w:rsidR="001A60F8">
        <w:rPr>
          <w:rFonts w:ascii="Arial" w:hAnsi="Arial" w:hint="cs"/>
          <w:noProof w:val="0"/>
          <w:rtl/>
        </w:rPr>
        <w:t>סכום של</w:t>
      </w:r>
      <w:r w:rsidR="009C4F73">
        <w:rPr>
          <w:rFonts w:ascii="Arial" w:hAnsi="Arial" w:hint="cs"/>
          <w:noProof w:val="0"/>
          <w:rtl/>
        </w:rPr>
        <w:t xml:space="preserve"> 3,825,000 ₪</w:t>
      </w:r>
      <w:r w:rsidR="001A60F8">
        <w:rPr>
          <w:rFonts w:ascii="Arial" w:hAnsi="Arial" w:hint="cs"/>
          <w:noProof w:val="0"/>
          <w:rtl/>
        </w:rPr>
        <w:t xml:space="preserve"> בגין אובדן השקעות פוטנציאליות מצד משקיעים</w:t>
      </w:r>
      <w:r w:rsidR="00407E34" w:rsidRPr="00407E34">
        <w:rPr>
          <w:rFonts w:ascii="Arial" w:hAnsi="Arial"/>
          <w:noProof w:val="0"/>
          <w:rtl/>
        </w:rPr>
        <w:t xml:space="preserve">; </w:t>
      </w:r>
      <w:r w:rsidR="001A60F8">
        <w:rPr>
          <w:rFonts w:ascii="Arial" w:hAnsi="Arial" w:hint="cs"/>
          <w:noProof w:val="0"/>
          <w:rtl/>
        </w:rPr>
        <w:t xml:space="preserve">סכום של </w:t>
      </w:r>
      <w:r w:rsidR="001A60F8" w:rsidRPr="00407E34">
        <w:rPr>
          <w:rFonts w:ascii="Arial" w:hAnsi="Arial"/>
          <w:noProof w:val="0"/>
          <w:rtl/>
        </w:rPr>
        <w:t xml:space="preserve">1,163,391 ₪ </w:t>
      </w:r>
      <w:r w:rsidR="00407E34" w:rsidRPr="00407E34">
        <w:rPr>
          <w:rFonts w:ascii="Arial" w:hAnsi="Arial"/>
          <w:noProof w:val="0"/>
          <w:rtl/>
        </w:rPr>
        <w:t>בגין אובדן השקע</w:t>
      </w:r>
      <w:r w:rsidR="009C4F73">
        <w:rPr>
          <w:rFonts w:ascii="Arial" w:hAnsi="Arial" w:hint="cs"/>
          <w:noProof w:val="0"/>
          <w:rtl/>
        </w:rPr>
        <w:t>ות</w:t>
      </w:r>
      <w:r w:rsidR="00DB2CE3">
        <w:rPr>
          <w:rFonts w:ascii="Arial" w:hAnsi="Arial" w:hint="cs"/>
          <w:noProof w:val="0"/>
          <w:rtl/>
        </w:rPr>
        <w:t xml:space="preserve"> </w:t>
      </w:r>
      <w:r w:rsidR="001A60F8">
        <w:rPr>
          <w:rFonts w:ascii="Arial" w:hAnsi="Arial" w:hint="cs"/>
          <w:noProof w:val="0"/>
          <w:rtl/>
        </w:rPr>
        <w:t>בפועל;</w:t>
      </w:r>
      <w:r w:rsidR="00407E34" w:rsidRPr="00407E34">
        <w:rPr>
          <w:rFonts w:ascii="Arial" w:hAnsi="Arial"/>
          <w:noProof w:val="0"/>
          <w:rtl/>
        </w:rPr>
        <w:t xml:space="preserve"> </w:t>
      </w:r>
      <w:r w:rsidR="001A60F8">
        <w:rPr>
          <w:rFonts w:ascii="Arial" w:hAnsi="Arial" w:hint="cs"/>
          <w:noProof w:val="0"/>
          <w:rtl/>
        </w:rPr>
        <w:t xml:space="preserve">סכום של </w:t>
      </w:r>
      <w:r w:rsidR="001A60F8">
        <w:rPr>
          <w:rFonts w:ascii="Arial" w:hAnsi="Arial"/>
          <w:noProof w:val="0"/>
          <w:rtl/>
        </w:rPr>
        <w:t>900,000 ₪</w:t>
      </w:r>
      <w:r w:rsidR="001A60F8">
        <w:rPr>
          <w:rFonts w:ascii="Arial" w:hAnsi="Arial" w:hint="cs"/>
          <w:noProof w:val="0"/>
          <w:rtl/>
        </w:rPr>
        <w:t xml:space="preserve"> </w:t>
      </w:r>
      <w:r w:rsidR="00407E34" w:rsidRPr="00407E34">
        <w:rPr>
          <w:rFonts w:ascii="Arial" w:hAnsi="Arial"/>
          <w:noProof w:val="0"/>
          <w:rtl/>
        </w:rPr>
        <w:t xml:space="preserve">בגין </w:t>
      </w:r>
      <w:r w:rsidR="00A558AE">
        <w:rPr>
          <w:rFonts w:ascii="Arial" w:hAnsi="Arial" w:hint="cs"/>
          <w:noProof w:val="0"/>
          <w:rtl/>
        </w:rPr>
        <w:t xml:space="preserve">חשיפה לסיכון השבת </w:t>
      </w:r>
      <w:r w:rsidR="00407E34" w:rsidRPr="00407E34">
        <w:rPr>
          <w:rFonts w:ascii="Arial" w:hAnsi="Arial"/>
          <w:noProof w:val="0"/>
          <w:rtl/>
        </w:rPr>
        <w:t>כספי</w:t>
      </w:r>
      <w:r w:rsidR="00F86F94">
        <w:rPr>
          <w:rFonts w:ascii="Arial" w:hAnsi="Arial"/>
          <w:noProof w:val="0"/>
          <w:rtl/>
        </w:rPr>
        <w:t xml:space="preserve"> השקע</w:t>
      </w:r>
      <w:r w:rsidR="009C4F73">
        <w:rPr>
          <w:rFonts w:ascii="Arial" w:hAnsi="Arial" w:hint="cs"/>
          <w:noProof w:val="0"/>
          <w:rtl/>
        </w:rPr>
        <w:t>ת</w:t>
      </w:r>
      <w:r w:rsidR="00F86F94">
        <w:rPr>
          <w:rFonts w:ascii="Arial" w:hAnsi="Arial"/>
          <w:noProof w:val="0"/>
          <w:rtl/>
        </w:rPr>
        <w:t xml:space="preserve"> </w:t>
      </w:r>
      <w:r w:rsidR="009C4F73">
        <w:rPr>
          <w:rFonts w:ascii="Arial" w:hAnsi="Arial" w:hint="cs"/>
          <w:noProof w:val="0"/>
          <w:rtl/>
        </w:rPr>
        <w:t>ה</w:t>
      </w:r>
      <w:r w:rsidR="00F86F94">
        <w:rPr>
          <w:rFonts w:ascii="Arial" w:hAnsi="Arial"/>
          <w:noProof w:val="0"/>
          <w:rtl/>
        </w:rPr>
        <w:t xml:space="preserve">מדען הראשי </w:t>
      </w:r>
      <w:r w:rsidR="00A558AE">
        <w:rPr>
          <w:rFonts w:ascii="Arial" w:hAnsi="Arial" w:hint="cs"/>
          <w:noProof w:val="0"/>
          <w:rtl/>
        </w:rPr>
        <w:t xml:space="preserve">של משרד </w:t>
      </w:r>
      <w:r w:rsidR="007753E8">
        <w:rPr>
          <w:rFonts w:ascii="Arial" w:hAnsi="Arial" w:hint="cs"/>
          <w:noProof w:val="0"/>
          <w:rtl/>
        </w:rPr>
        <w:t>ה</w:t>
      </w:r>
      <w:r w:rsidR="00206CF0">
        <w:rPr>
          <w:rFonts w:ascii="Arial" w:hAnsi="Arial" w:hint="cs"/>
          <w:noProof w:val="0"/>
          <w:rtl/>
        </w:rPr>
        <w:t>תעשייה, המסחר והתעסוקה</w:t>
      </w:r>
      <w:r w:rsidR="001A60F8">
        <w:rPr>
          <w:rFonts w:ascii="Arial" w:hAnsi="Arial" w:hint="cs"/>
          <w:noProof w:val="0"/>
          <w:rtl/>
        </w:rPr>
        <w:t xml:space="preserve"> (להלן: "</w:t>
      </w:r>
      <w:r w:rsidR="001A60F8" w:rsidRPr="00206CF0">
        <w:rPr>
          <w:rFonts w:ascii="Arial" w:hAnsi="Arial" w:hint="cs"/>
          <w:b/>
          <w:bCs/>
          <w:noProof w:val="0"/>
          <w:rtl/>
        </w:rPr>
        <w:t>המדען הראשי</w:t>
      </w:r>
      <w:r w:rsidR="001A60F8">
        <w:rPr>
          <w:rFonts w:ascii="Arial" w:hAnsi="Arial" w:hint="cs"/>
          <w:noProof w:val="0"/>
          <w:rtl/>
        </w:rPr>
        <w:t xml:space="preserve">"); </w:t>
      </w:r>
      <w:r w:rsidR="001A60F8" w:rsidRPr="00316EAD">
        <w:rPr>
          <w:rFonts w:ascii="Arial" w:hAnsi="Arial" w:hint="cs"/>
          <w:noProof w:val="0"/>
          <w:rtl/>
        </w:rPr>
        <w:t xml:space="preserve">סכום של </w:t>
      </w:r>
      <w:r w:rsidR="00206CF0" w:rsidRPr="00316EAD">
        <w:rPr>
          <w:rFonts w:ascii="Arial" w:hAnsi="Arial" w:hint="cs"/>
          <w:noProof w:val="0"/>
          <w:rtl/>
        </w:rPr>
        <w:t xml:space="preserve">2,000,000 ₪ </w:t>
      </w:r>
      <w:r w:rsidR="00C0656D" w:rsidRPr="00316EAD">
        <w:rPr>
          <w:rFonts w:ascii="Arial" w:hAnsi="Arial" w:hint="cs"/>
          <w:noProof w:val="0"/>
          <w:rtl/>
        </w:rPr>
        <w:t xml:space="preserve">בגין </w:t>
      </w:r>
      <w:r w:rsidR="00316EAD">
        <w:rPr>
          <w:rFonts w:ascii="Arial" w:hAnsi="Arial" w:hint="cs"/>
          <w:noProof w:val="0"/>
          <w:rtl/>
        </w:rPr>
        <w:t>אובדן</w:t>
      </w:r>
      <w:r w:rsidR="00316EAD" w:rsidRPr="00316EAD">
        <w:rPr>
          <w:rFonts w:ascii="Arial" w:hAnsi="Arial" w:hint="cs"/>
          <w:noProof w:val="0"/>
          <w:rtl/>
        </w:rPr>
        <w:t xml:space="preserve"> </w:t>
      </w:r>
      <w:r w:rsidR="00316EAD">
        <w:rPr>
          <w:rFonts w:ascii="Arial" w:hAnsi="Arial" w:hint="cs"/>
          <w:noProof w:val="0"/>
          <w:rtl/>
        </w:rPr>
        <w:t>סכום</w:t>
      </w:r>
      <w:r w:rsidR="00316EAD" w:rsidRPr="00316EAD">
        <w:rPr>
          <w:rFonts w:ascii="Arial" w:hAnsi="Arial" w:hint="cs"/>
          <w:noProof w:val="0"/>
          <w:rtl/>
        </w:rPr>
        <w:t xml:space="preserve"> </w:t>
      </w:r>
      <w:r w:rsidR="00316EAD">
        <w:rPr>
          <w:rFonts w:ascii="Arial" w:hAnsi="Arial" w:hint="cs"/>
          <w:noProof w:val="0"/>
          <w:rtl/>
        </w:rPr>
        <w:t>של</w:t>
      </w:r>
      <w:r w:rsidR="00316EAD" w:rsidRPr="00316EAD">
        <w:rPr>
          <w:rFonts w:ascii="Arial" w:hAnsi="Arial" w:hint="cs"/>
          <w:noProof w:val="0"/>
          <w:rtl/>
        </w:rPr>
        <w:t xml:space="preserve"> 500,000 </w:t>
      </w:r>
      <w:r w:rsidR="00316EAD" w:rsidRPr="00316EAD">
        <w:rPr>
          <w:rFonts w:ascii="Arial" w:hAnsi="Arial"/>
          <w:noProof w:val="0"/>
        </w:rPr>
        <w:t>$</w:t>
      </w:r>
      <w:r w:rsidR="00316EAD" w:rsidRPr="00316EAD">
        <w:rPr>
          <w:rFonts w:ascii="Arial" w:hAnsi="Arial" w:hint="cs"/>
          <w:noProof w:val="0"/>
          <w:rtl/>
        </w:rPr>
        <w:t xml:space="preserve"> שהעבירה התובעת </w:t>
      </w:r>
      <w:r w:rsidR="00A558AE" w:rsidRPr="00316EAD">
        <w:rPr>
          <w:rFonts w:ascii="Arial" w:hAnsi="Arial" w:hint="cs"/>
          <w:noProof w:val="0"/>
          <w:rtl/>
        </w:rPr>
        <w:t xml:space="preserve">לחברת </w:t>
      </w:r>
      <w:r w:rsidR="00A558AE" w:rsidRPr="00316EAD">
        <w:rPr>
          <w:rFonts w:ascii="Arial" w:hAnsi="Arial"/>
          <w:noProof w:val="0"/>
        </w:rPr>
        <w:t>3DCDN</w:t>
      </w:r>
      <w:r w:rsidR="00316EAD">
        <w:rPr>
          <w:rFonts w:ascii="Arial" w:hAnsi="Arial" w:hint="cs"/>
          <w:noProof w:val="0"/>
          <w:rtl/>
        </w:rPr>
        <w:t xml:space="preserve"> </w:t>
      </w:r>
      <w:r w:rsidR="001A60F8" w:rsidRPr="00316EAD">
        <w:rPr>
          <w:rFonts w:ascii="Arial" w:hAnsi="Arial" w:hint="cs"/>
          <w:noProof w:val="0"/>
          <w:rtl/>
        </w:rPr>
        <w:t>(להלן: "</w:t>
      </w:r>
      <w:r w:rsidR="001A60F8" w:rsidRPr="00316EAD">
        <w:rPr>
          <w:rFonts w:ascii="Arial" w:hAnsi="Arial" w:hint="cs"/>
          <w:b/>
          <w:bCs/>
          <w:noProof w:val="0"/>
          <w:rtl/>
        </w:rPr>
        <w:t>החברה הזרה</w:t>
      </w:r>
      <w:r w:rsidR="001A60F8" w:rsidRPr="00316EAD">
        <w:rPr>
          <w:rFonts w:ascii="Arial" w:hAnsi="Arial" w:hint="cs"/>
          <w:noProof w:val="0"/>
          <w:rtl/>
        </w:rPr>
        <w:t>")</w:t>
      </w:r>
      <w:r w:rsidR="00561856">
        <w:rPr>
          <w:rFonts w:ascii="Arial" w:hAnsi="Arial" w:hint="cs"/>
          <w:noProof w:val="0"/>
          <w:rtl/>
        </w:rPr>
        <w:t>,</w:t>
      </w:r>
      <w:r w:rsidR="00A558AE" w:rsidRPr="00316EAD">
        <w:rPr>
          <w:rFonts w:ascii="Arial" w:hAnsi="Arial" w:hint="cs"/>
          <w:noProof w:val="0"/>
          <w:rtl/>
        </w:rPr>
        <w:t xml:space="preserve"> </w:t>
      </w:r>
      <w:r w:rsidR="00561856">
        <w:rPr>
          <w:rFonts w:ascii="Arial" w:hAnsi="Arial" w:hint="cs"/>
          <w:noProof w:val="0"/>
          <w:rtl/>
        </w:rPr>
        <w:t>ש</w:t>
      </w:r>
      <w:r w:rsidR="008F581B">
        <w:rPr>
          <w:rFonts w:ascii="Arial" w:hAnsi="Arial" w:hint="cs"/>
          <w:noProof w:val="0"/>
          <w:rtl/>
        </w:rPr>
        <w:t xml:space="preserve">סירבה להשיבם משנאלצה </w:t>
      </w:r>
      <w:r w:rsidR="00A94F7D">
        <w:rPr>
          <w:rFonts w:ascii="Arial" w:hAnsi="Arial" w:hint="cs"/>
          <w:noProof w:val="0"/>
          <w:rtl/>
        </w:rPr>
        <w:t>להחליף את שירותי התובעת</w:t>
      </w:r>
      <w:r w:rsidR="008F581B">
        <w:rPr>
          <w:rFonts w:ascii="Arial" w:hAnsi="Arial" w:hint="cs"/>
          <w:noProof w:val="0"/>
          <w:rtl/>
        </w:rPr>
        <w:t xml:space="preserve"> </w:t>
      </w:r>
      <w:r w:rsidR="001A60F8" w:rsidRPr="00316EAD">
        <w:rPr>
          <w:rFonts w:ascii="Arial" w:hAnsi="Arial" w:hint="cs"/>
          <w:noProof w:val="0"/>
          <w:rtl/>
        </w:rPr>
        <w:t>ו</w:t>
      </w:r>
      <w:r w:rsidR="00561856">
        <w:rPr>
          <w:rFonts w:ascii="Arial" w:hAnsi="Arial" w:hint="cs"/>
          <w:noProof w:val="0"/>
          <w:rtl/>
        </w:rPr>
        <w:t xml:space="preserve">כן </w:t>
      </w:r>
      <w:r w:rsidR="001A60F8" w:rsidRPr="00316EAD">
        <w:rPr>
          <w:rFonts w:ascii="Arial" w:hAnsi="Arial" w:hint="cs"/>
          <w:noProof w:val="0"/>
          <w:rtl/>
        </w:rPr>
        <w:t xml:space="preserve">סכום של 25,000 ₪ </w:t>
      </w:r>
      <w:r w:rsidR="00F86F94" w:rsidRPr="00316EAD">
        <w:rPr>
          <w:rFonts w:ascii="Arial" w:hAnsi="Arial" w:hint="cs"/>
          <w:noProof w:val="0"/>
          <w:rtl/>
        </w:rPr>
        <w:t>בגין הפרת הסכם הלוואה</w:t>
      </w:r>
      <w:r w:rsidR="001A60F8" w:rsidRPr="00316EAD">
        <w:rPr>
          <w:rFonts w:ascii="Arial" w:hAnsi="Arial" w:hint="cs"/>
          <w:noProof w:val="0"/>
          <w:rtl/>
        </w:rPr>
        <w:t xml:space="preserve"> שנכרת בין הצדדים.</w:t>
      </w:r>
      <w:r w:rsidR="001A60F8">
        <w:rPr>
          <w:rFonts w:ascii="Arial" w:hAnsi="Arial" w:hint="cs"/>
          <w:noProof w:val="0"/>
          <w:rtl/>
        </w:rPr>
        <w:t xml:space="preserve">  </w:t>
      </w:r>
    </w:p>
    <w:p w:rsidR="00F86F94" w:rsidRDefault="00F86F94" w:rsidP="00F86F94">
      <w:pPr>
        <w:spacing w:line="360" w:lineRule="auto"/>
        <w:ind w:left="720"/>
        <w:jc w:val="both"/>
        <w:rPr>
          <w:rFonts w:ascii="Arial" w:hAnsi="Arial"/>
          <w:noProof w:val="0"/>
          <w:rtl/>
        </w:rPr>
      </w:pPr>
    </w:p>
    <w:p w:rsidR="00407E34" w:rsidRDefault="00AE1CC8" w:rsidP="00407C5A">
      <w:pPr>
        <w:spacing w:line="360" w:lineRule="auto"/>
        <w:ind w:left="720"/>
        <w:jc w:val="both"/>
        <w:rPr>
          <w:rFonts w:ascii="Arial" w:hAnsi="Arial"/>
          <w:noProof w:val="0"/>
          <w:rtl/>
        </w:rPr>
      </w:pPr>
      <w:r>
        <w:rPr>
          <w:rFonts w:ascii="Arial" w:hAnsi="Arial" w:hint="cs"/>
          <w:noProof w:val="0"/>
          <w:rtl/>
        </w:rPr>
        <w:t>אשר ל</w:t>
      </w:r>
      <w:r w:rsidR="00536A21" w:rsidRPr="00AE1CC8">
        <w:rPr>
          <w:rFonts w:ascii="Arial" w:hAnsi="Arial" w:hint="cs"/>
          <w:noProof w:val="0"/>
          <w:rtl/>
        </w:rPr>
        <w:t>נזקים כלליים</w:t>
      </w:r>
      <w:r>
        <w:rPr>
          <w:rFonts w:ascii="Arial" w:hAnsi="Arial" w:hint="cs"/>
          <w:noProof w:val="0"/>
          <w:rtl/>
        </w:rPr>
        <w:t>, מציינת התובעת סכום של 250,000 ₪ בגין פגיעה במוניטין ו</w:t>
      </w:r>
      <w:r w:rsidR="008F581B">
        <w:rPr>
          <w:rFonts w:ascii="Arial" w:hAnsi="Arial" w:hint="cs"/>
          <w:noProof w:val="0"/>
          <w:rtl/>
        </w:rPr>
        <w:t>סכום שהופנה ל</w:t>
      </w:r>
      <w:r>
        <w:rPr>
          <w:rFonts w:ascii="Arial" w:hAnsi="Arial" w:hint="cs"/>
          <w:noProof w:val="0"/>
          <w:rtl/>
        </w:rPr>
        <w:t xml:space="preserve">הערכת בית המשפט </w:t>
      </w:r>
      <w:r w:rsidR="008F581B">
        <w:rPr>
          <w:rFonts w:ascii="Arial" w:hAnsi="Arial" w:hint="cs"/>
          <w:noProof w:val="0"/>
          <w:rtl/>
        </w:rPr>
        <w:t xml:space="preserve">בגין </w:t>
      </w:r>
      <w:r w:rsidR="00536A21">
        <w:rPr>
          <w:rFonts w:ascii="Arial" w:hAnsi="Arial" w:hint="cs"/>
          <w:noProof w:val="0"/>
          <w:rtl/>
        </w:rPr>
        <w:t xml:space="preserve">אובדן לקוחות </w:t>
      </w:r>
      <w:r w:rsidR="00BF4694">
        <w:rPr>
          <w:rFonts w:ascii="Arial" w:hAnsi="Arial" w:hint="cs"/>
          <w:noProof w:val="0"/>
          <w:rtl/>
        </w:rPr>
        <w:t>ומשקיעים אפשריים.</w:t>
      </w:r>
    </w:p>
    <w:p w:rsidR="001B2A2D" w:rsidRDefault="001B2A2D" w:rsidP="00E32E9F">
      <w:pPr>
        <w:spacing w:line="360" w:lineRule="auto"/>
        <w:ind w:left="720"/>
        <w:jc w:val="both"/>
        <w:rPr>
          <w:rFonts w:ascii="Arial" w:hAnsi="Arial"/>
          <w:noProof w:val="0"/>
          <w:rtl/>
        </w:rPr>
      </w:pPr>
    </w:p>
    <w:p w:rsidR="00261D9D" w:rsidRDefault="00A94F7D" w:rsidP="00BB7746">
      <w:pPr>
        <w:spacing w:line="360" w:lineRule="auto"/>
        <w:ind w:left="720" w:hanging="720"/>
        <w:jc w:val="both"/>
        <w:rPr>
          <w:rFonts w:ascii="Arial" w:hAnsi="Arial"/>
          <w:noProof w:val="0"/>
          <w:rtl/>
        </w:rPr>
      </w:pPr>
      <w:r>
        <w:rPr>
          <w:rFonts w:ascii="Arial" w:hAnsi="Arial" w:hint="cs"/>
          <w:noProof w:val="0"/>
          <w:rtl/>
        </w:rPr>
        <w:t>11.</w:t>
      </w:r>
      <w:r w:rsidR="005A5D01">
        <w:rPr>
          <w:rFonts w:ascii="Arial" w:hAnsi="Arial" w:hint="cs"/>
          <w:noProof w:val="0"/>
          <w:rtl/>
        </w:rPr>
        <w:tab/>
      </w:r>
      <w:r w:rsidR="009B1F39">
        <w:rPr>
          <w:rFonts w:ascii="Arial" w:hAnsi="Arial" w:hint="cs"/>
          <w:noProof w:val="0"/>
          <w:rtl/>
        </w:rPr>
        <w:t>הנתבע</w:t>
      </w:r>
      <w:r w:rsidR="00CF6C96">
        <w:rPr>
          <w:rFonts w:ascii="Arial" w:hAnsi="Arial" w:hint="cs"/>
          <w:noProof w:val="0"/>
          <w:rtl/>
        </w:rPr>
        <w:t>ים</w:t>
      </w:r>
      <w:r w:rsidR="009B1F39">
        <w:rPr>
          <w:rFonts w:ascii="Arial" w:hAnsi="Arial" w:hint="cs"/>
          <w:noProof w:val="0"/>
          <w:rtl/>
        </w:rPr>
        <w:t xml:space="preserve"> </w:t>
      </w:r>
      <w:r w:rsidR="00CF6C96">
        <w:rPr>
          <w:rFonts w:ascii="Arial" w:hAnsi="Arial" w:hint="cs"/>
          <w:noProof w:val="0"/>
          <w:rtl/>
        </w:rPr>
        <w:t xml:space="preserve">מכחישים את טענות התובעת. </w:t>
      </w:r>
      <w:r w:rsidR="00AE1CC8">
        <w:rPr>
          <w:rFonts w:ascii="Arial" w:hAnsi="Arial" w:hint="cs"/>
          <w:noProof w:val="0"/>
          <w:rtl/>
        </w:rPr>
        <w:t>לגישת</w:t>
      </w:r>
      <w:r w:rsidR="001E630E">
        <w:rPr>
          <w:rFonts w:ascii="Arial" w:hAnsi="Arial" w:hint="cs"/>
          <w:noProof w:val="0"/>
          <w:rtl/>
        </w:rPr>
        <w:t>ם</w:t>
      </w:r>
      <w:r w:rsidR="005E301F">
        <w:rPr>
          <w:rFonts w:ascii="Arial" w:hAnsi="Arial" w:hint="cs"/>
          <w:noProof w:val="0"/>
          <w:rtl/>
        </w:rPr>
        <w:t>,</w:t>
      </w:r>
      <w:r w:rsidR="001E630E">
        <w:rPr>
          <w:rFonts w:ascii="Arial" w:hAnsi="Arial" w:hint="cs"/>
          <w:noProof w:val="0"/>
          <w:rtl/>
        </w:rPr>
        <w:t xml:space="preserve"> </w:t>
      </w:r>
      <w:r w:rsidR="00261D9D">
        <w:rPr>
          <w:rFonts w:ascii="Arial" w:hAnsi="Arial" w:hint="cs"/>
          <w:noProof w:val="0"/>
          <w:rtl/>
        </w:rPr>
        <w:t xml:space="preserve">התרחב תפקידו של הנתבע </w:t>
      </w:r>
      <w:r w:rsidR="00AE1CC8">
        <w:rPr>
          <w:rFonts w:ascii="Arial" w:hAnsi="Arial" w:hint="cs"/>
          <w:noProof w:val="0"/>
          <w:rtl/>
        </w:rPr>
        <w:t xml:space="preserve">בתובעת לכדי פיתוח עסקי, </w:t>
      </w:r>
      <w:r w:rsidR="00561856">
        <w:rPr>
          <w:rFonts w:ascii="Arial" w:hAnsi="Arial" w:hint="cs"/>
          <w:noProof w:val="0"/>
          <w:rtl/>
        </w:rPr>
        <w:t>מסגרת</w:t>
      </w:r>
      <w:r w:rsidR="00AE1CC8">
        <w:rPr>
          <w:rFonts w:ascii="Arial" w:hAnsi="Arial" w:hint="cs"/>
          <w:noProof w:val="0"/>
          <w:rtl/>
        </w:rPr>
        <w:t xml:space="preserve"> בה </w:t>
      </w:r>
      <w:r w:rsidR="00261D9D">
        <w:rPr>
          <w:rFonts w:ascii="Arial" w:hAnsi="Arial" w:hint="cs"/>
          <w:noProof w:val="0"/>
          <w:rtl/>
        </w:rPr>
        <w:t>השתתף בפיתוח המוצר</w:t>
      </w:r>
      <w:r w:rsidR="00AE1CC8">
        <w:rPr>
          <w:rFonts w:ascii="Arial" w:hAnsi="Arial" w:hint="cs"/>
          <w:noProof w:val="0"/>
          <w:rtl/>
        </w:rPr>
        <w:t xml:space="preserve">. </w:t>
      </w:r>
      <w:r>
        <w:rPr>
          <w:rFonts w:ascii="Arial" w:hAnsi="Arial" w:hint="cs"/>
          <w:noProof w:val="0"/>
          <w:rtl/>
        </w:rPr>
        <w:t>נטען כי</w:t>
      </w:r>
      <w:r w:rsidR="00AE1CC8">
        <w:rPr>
          <w:rFonts w:ascii="Arial" w:hAnsi="Arial" w:hint="cs"/>
          <w:noProof w:val="0"/>
          <w:rtl/>
        </w:rPr>
        <w:t xml:space="preserve"> לאור רחשי השוק וניסיונו</w:t>
      </w:r>
      <w:r>
        <w:rPr>
          <w:rFonts w:ascii="Arial" w:hAnsi="Arial" w:hint="cs"/>
          <w:noProof w:val="0"/>
          <w:rtl/>
        </w:rPr>
        <w:t xml:space="preserve"> של הנתבע</w:t>
      </w:r>
      <w:r w:rsidR="00AE1CC8">
        <w:rPr>
          <w:rFonts w:ascii="Arial" w:hAnsi="Arial" w:hint="cs"/>
          <w:noProof w:val="0"/>
          <w:rtl/>
        </w:rPr>
        <w:t xml:space="preserve">, </w:t>
      </w:r>
      <w:r>
        <w:rPr>
          <w:rFonts w:ascii="Arial" w:hAnsi="Arial" w:hint="cs"/>
          <w:noProof w:val="0"/>
          <w:rtl/>
        </w:rPr>
        <w:t xml:space="preserve">הוא </w:t>
      </w:r>
      <w:r w:rsidR="00AE1CC8">
        <w:rPr>
          <w:rFonts w:ascii="Arial" w:hAnsi="Arial" w:hint="cs"/>
          <w:noProof w:val="0"/>
          <w:rtl/>
        </w:rPr>
        <w:t xml:space="preserve">הגה </w:t>
      </w:r>
      <w:r>
        <w:rPr>
          <w:rFonts w:ascii="Arial" w:hAnsi="Arial" w:hint="cs"/>
          <w:noProof w:val="0"/>
          <w:rtl/>
        </w:rPr>
        <w:t xml:space="preserve">רעיון </w:t>
      </w:r>
      <w:r w:rsidR="00AE1CC8">
        <w:rPr>
          <w:rFonts w:ascii="Arial" w:hAnsi="Arial" w:hint="cs"/>
          <w:noProof w:val="0"/>
          <w:rtl/>
        </w:rPr>
        <w:t>לפיו יש לזנוח התמקדות ב</w:t>
      </w:r>
      <w:r w:rsidR="00B0361E">
        <w:rPr>
          <w:rFonts w:ascii="Arial" w:hAnsi="Arial" w:hint="cs"/>
          <w:noProof w:val="0"/>
          <w:rtl/>
        </w:rPr>
        <w:t xml:space="preserve">מוצר </w:t>
      </w:r>
      <w:r>
        <w:rPr>
          <w:rFonts w:ascii="Arial" w:hAnsi="Arial" w:hint="cs"/>
          <w:noProof w:val="0"/>
          <w:rtl/>
        </w:rPr>
        <w:t>במתכונתו הקיימת כ</w:t>
      </w:r>
      <w:r w:rsidR="00AE1CC8">
        <w:rPr>
          <w:rFonts w:ascii="Arial" w:hAnsi="Arial" w:hint="cs"/>
          <w:noProof w:val="0"/>
          <w:rtl/>
        </w:rPr>
        <w:t>"נגן</w:t>
      </w:r>
      <w:r>
        <w:rPr>
          <w:rFonts w:ascii="Arial" w:hAnsi="Arial" w:hint="cs"/>
          <w:noProof w:val="0"/>
          <w:rtl/>
        </w:rPr>
        <w:t xml:space="preserve"> מדיה</w:t>
      </w:r>
      <w:r w:rsidR="00AE1CC8">
        <w:rPr>
          <w:rFonts w:ascii="Arial" w:hAnsi="Arial" w:hint="cs"/>
          <w:noProof w:val="0"/>
          <w:rtl/>
        </w:rPr>
        <w:t>"</w:t>
      </w:r>
      <w:r w:rsidR="00B0361E">
        <w:rPr>
          <w:rFonts w:ascii="Arial" w:hAnsi="Arial" w:hint="cs"/>
          <w:noProof w:val="0"/>
          <w:rtl/>
        </w:rPr>
        <w:t xml:space="preserve"> ולהתמקד במוצר חדש</w:t>
      </w:r>
      <w:r>
        <w:rPr>
          <w:rFonts w:ascii="Arial" w:hAnsi="Arial" w:hint="cs"/>
          <w:noProof w:val="0"/>
          <w:rtl/>
        </w:rPr>
        <w:t xml:space="preserve"> - </w:t>
      </w:r>
      <w:r w:rsidR="002020B6">
        <w:rPr>
          <w:rFonts w:ascii="Arial" w:hAnsi="Arial" w:hint="cs"/>
          <w:noProof w:val="0"/>
          <w:rtl/>
        </w:rPr>
        <w:t xml:space="preserve">מערכת מבוססת </w:t>
      </w:r>
      <w:r w:rsidR="00BB7746">
        <w:rPr>
          <w:rFonts w:ascii="Arial" w:hAnsi="Arial" w:hint="cs"/>
          <w:noProof w:val="0"/>
          <w:rtl/>
        </w:rPr>
        <w:t>"</w:t>
      </w:r>
      <w:r w:rsidR="00B0361E">
        <w:rPr>
          <w:rFonts w:ascii="Arial" w:hAnsi="Arial" w:hint="cs"/>
          <w:noProof w:val="0"/>
          <w:rtl/>
        </w:rPr>
        <w:t>תוכ</w:t>
      </w:r>
      <w:r w:rsidR="00E05351">
        <w:rPr>
          <w:rFonts w:ascii="Arial" w:hAnsi="Arial" w:hint="cs"/>
          <w:noProof w:val="0"/>
          <w:rtl/>
        </w:rPr>
        <w:t>נה</w:t>
      </w:r>
      <w:r w:rsidR="00BB7746">
        <w:rPr>
          <w:rFonts w:ascii="Arial" w:hAnsi="Arial" w:hint="cs"/>
          <w:noProof w:val="0"/>
          <w:rtl/>
        </w:rPr>
        <w:t>"</w:t>
      </w:r>
      <w:r>
        <w:rPr>
          <w:rFonts w:ascii="Arial" w:hAnsi="Arial" w:hint="cs"/>
          <w:noProof w:val="0"/>
          <w:rtl/>
        </w:rPr>
        <w:t xml:space="preserve"> שלא נודע טרם בואו בשערי התובעת. </w:t>
      </w:r>
      <w:r w:rsidR="00AE1CC8">
        <w:rPr>
          <w:rFonts w:ascii="Arial" w:hAnsi="Arial" w:hint="cs"/>
          <w:noProof w:val="0"/>
          <w:rtl/>
        </w:rPr>
        <w:t xml:space="preserve">לגרסתו, בנסיבות העניין, </w:t>
      </w:r>
      <w:r w:rsidR="009A1ACF">
        <w:rPr>
          <w:rFonts w:ascii="Arial" w:hAnsi="Arial" w:hint="cs"/>
          <w:noProof w:val="0"/>
          <w:rtl/>
        </w:rPr>
        <w:t>ק</w:t>
      </w:r>
      <w:r w:rsidR="002020B6">
        <w:rPr>
          <w:rFonts w:ascii="Arial" w:hAnsi="Arial" w:hint="cs"/>
          <w:noProof w:val="0"/>
          <w:rtl/>
        </w:rPr>
        <w:t>יימות לו זכויות קנייניות במוצר.</w:t>
      </w:r>
    </w:p>
    <w:p w:rsidR="00AE1CC8" w:rsidRDefault="00AE1CC8" w:rsidP="00261D9D">
      <w:pPr>
        <w:spacing w:line="360" w:lineRule="auto"/>
        <w:ind w:left="720" w:hanging="720"/>
        <w:jc w:val="both"/>
        <w:rPr>
          <w:rFonts w:ascii="Arial" w:hAnsi="Arial"/>
          <w:noProof w:val="0"/>
          <w:rtl/>
        </w:rPr>
      </w:pPr>
    </w:p>
    <w:p w:rsidR="00791D1C" w:rsidRDefault="00BB7746" w:rsidP="004B4173">
      <w:pPr>
        <w:spacing w:line="360" w:lineRule="auto"/>
        <w:ind w:left="720" w:hanging="720"/>
        <w:jc w:val="both"/>
        <w:rPr>
          <w:rFonts w:ascii="Arial" w:hAnsi="Arial"/>
          <w:noProof w:val="0"/>
          <w:rtl/>
        </w:rPr>
      </w:pPr>
      <w:r>
        <w:rPr>
          <w:rFonts w:ascii="Arial" w:hAnsi="Arial" w:hint="cs"/>
          <w:noProof w:val="0"/>
          <w:rtl/>
        </w:rPr>
        <w:t>12.</w:t>
      </w:r>
      <w:r>
        <w:rPr>
          <w:rFonts w:ascii="Arial" w:hAnsi="Arial" w:hint="cs"/>
          <w:noProof w:val="0"/>
          <w:rtl/>
        </w:rPr>
        <w:tab/>
      </w:r>
      <w:r w:rsidR="005E301F">
        <w:rPr>
          <w:rFonts w:ascii="Arial" w:hAnsi="Arial" w:hint="cs"/>
          <w:noProof w:val="0"/>
          <w:rtl/>
        </w:rPr>
        <w:t>נטען</w:t>
      </w:r>
      <w:r w:rsidR="00161CB6">
        <w:rPr>
          <w:rFonts w:ascii="Arial" w:hAnsi="Arial" w:hint="cs"/>
          <w:noProof w:val="0"/>
          <w:rtl/>
        </w:rPr>
        <w:t xml:space="preserve"> כי </w:t>
      </w:r>
      <w:r w:rsidR="009A1ACF">
        <w:rPr>
          <w:rFonts w:ascii="Arial" w:hAnsi="Arial" w:hint="cs"/>
          <w:noProof w:val="0"/>
          <w:rtl/>
        </w:rPr>
        <w:t xml:space="preserve">הנתבעים </w:t>
      </w:r>
      <w:r w:rsidR="00C4729E">
        <w:rPr>
          <w:rFonts w:ascii="Arial" w:hAnsi="Arial" w:hint="cs"/>
          <w:noProof w:val="0"/>
          <w:rtl/>
        </w:rPr>
        <w:t xml:space="preserve">מעולם </w:t>
      </w:r>
      <w:r w:rsidR="002C1C82">
        <w:rPr>
          <w:rFonts w:ascii="Arial" w:hAnsi="Arial" w:hint="cs"/>
          <w:noProof w:val="0"/>
          <w:rtl/>
        </w:rPr>
        <w:t>לא פנו</w:t>
      </w:r>
      <w:r w:rsidR="00CF6C96">
        <w:rPr>
          <w:rFonts w:ascii="Arial" w:hAnsi="Arial" w:hint="cs"/>
          <w:noProof w:val="0"/>
          <w:rtl/>
        </w:rPr>
        <w:t xml:space="preserve"> למשקיעים</w:t>
      </w:r>
      <w:r w:rsidR="00161CB6">
        <w:rPr>
          <w:rFonts w:ascii="Arial" w:hAnsi="Arial" w:hint="cs"/>
          <w:noProof w:val="0"/>
          <w:rtl/>
        </w:rPr>
        <w:t xml:space="preserve"> קיימים או</w:t>
      </w:r>
      <w:r w:rsidR="00CF6C96">
        <w:rPr>
          <w:rFonts w:ascii="Arial" w:hAnsi="Arial" w:hint="cs"/>
          <w:noProof w:val="0"/>
          <w:rtl/>
        </w:rPr>
        <w:t xml:space="preserve"> פוטנציאליים</w:t>
      </w:r>
      <w:r>
        <w:rPr>
          <w:rFonts w:ascii="Arial" w:hAnsi="Arial" w:hint="cs"/>
          <w:noProof w:val="0"/>
          <w:rtl/>
        </w:rPr>
        <w:t>,</w:t>
      </w:r>
      <w:r w:rsidR="00CF6C96">
        <w:rPr>
          <w:rFonts w:ascii="Arial" w:hAnsi="Arial" w:hint="cs"/>
          <w:noProof w:val="0"/>
          <w:rtl/>
        </w:rPr>
        <w:t xml:space="preserve"> או לצדדים שלישיים </w:t>
      </w:r>
      <w:r w:rsidR="009A1ACF">
        <w:rPr>
          <w:rFonts w:ascii="Arial" w:hAnsi="Arial" w:hint="cs"/>
          <w:noProof w:val="0"/>
          <w:rtl/>
        </w:rPr>
        <w:t>אחרים</w:t>
      </w:r>
      <w:r w:rsidR="00561856">
        <w:rPr>
          <w:rFonts w:ascii="Arial" w:hAnsi="Arial" w:hint="cs"/>
          <w:noProof w:val="0"/>
          <w:rtl/>
        </w:rPr>
        <w:t>,</w:t>
      </w:r>
      <w:r w:rsidR="009A1ACF">
        <w:rPr>
          <w:rFonts w:ascii="Arial" w:hAnsi="Arial" w:hint="cs"/>
          <w:noProof w:val="0"/>
          <w:rtl/>
        </w:rPr>
        <w:t xml:space="preserve"> בין במשלוח המכתב ובין ב</w:t>
      </w:r>
      <w:r w:rsidR="00CF6C96">
        <w:rPr>
          <w:rFonts w:ascii="Arial" w:hAnsi="Arial" w:hint="cs"/>
          <w:noProof w:val="0"/>
          <w:rtl/>
        </w:rPr>
        <w:t xml:space="preserve">הצהרה </w:t>
      </w:r>
      <w:r w:rsidR="009A1ACF">
        <w:rPr>
          <w:rFonts w:ascii="Arial" w:hAnsi="Arial" w:hint="cs"/>
          <w:noProof w:val="0"/>
          <w:rtl/>
        </w:rPr>
        <w:t xml:space="preserve">או מצג כוזבים, משמע הם בעלי </w:t>
      </w:r>
      <w:r w:rsidR="005E301F">
        <w:rPr>
          <w:rFonts w:ascii="Arial" w:hAnsi="Arial" w:hint="cs"/>
          <w:noProof w:val="0"/>
          <w:rtl/>
        </w:rPr>
        <w:t xml:space="preserve">זכויות </w:t>
      </w:r>
      <w:r w:rsidR="009A1ACF">
        <w:rPr>
          <w:rFonts w:ascii="Arial" w:hAnsi="Arial" w:hint="cs"/>
          <w:noProof w:val="0"/>
          <w:rtl/>
        </w:rPr>
        <w:t>ה</w:t>
      </w:r>
      <w:r w:rsidR="005E301F">
        <w:rPr>
          <w:rFonts w:ascii="Arial" w:hAnsi="Arial" w:hint="cs"/>
          <w:noProof w:val="0"/>
          <w:rtl/>
        </w:rPr>
        <w:t xml:space="preserve">קניין </w:t>
      </w:r>
      <w:r w:rsidR="009A1ACF">
        <w:rPr>
          <w:rFonts w:ascii="Arial" w:hAnsi="Arial" w:hint="cs"/>
          <w:noProof w:val="0"/>
          <w:rtl/>
        </w:rPr>
        <w:t>ה</w:t>
      </w:r>
      <w:r w:rsidR="005E301F">
        <w:rPr>
          <w:rFonts w:ascii="Arial" w:hAnsi="Arial" w:hint="cs"/>
          <w:noProof w:val="0"/>
          <w:rtl/>
        </w:rPr>
        <w:t xml:space="preserve">רוחני </w:t>
      </w:r>
      <w:r w:rsidR="009A1ACF">
        <w:rPr>
          <w:rFonts w:ascii="Arial" w:hAnsi="Arial" w:hint="cs"/>
          <w:noProof w:val="0"/>
          <w:rtl/>
        </w:rPr>
        <w:t>שבמוצר.</w:t>
      </w:r>
      <w:r w:rsidR="005E301F">
        <w:rPr>
          <w:rFonts w:ascii="Arial" w:hAnsi="Arial" w:hint="cs"/>
          <w:noProof w:val="0"/>
          <w:rtl/>
        </w:rPr>
        <w:t xml:space="preserve"> </w:t>
      </w:r>
      <w:r w:rsidR="009A1ACF">
        <w:rPr>
          <w:rFonts w:ascii="Arial" w:hAnsi="Arial" w:hint="cs"/>
          <w:noProof w:val="0"/>
          <w:rtl/>
        </w:rPr>
        <w:t>לגישת</w:t>
      </w:r>
      <w:r w:rsidR="004B4173">
        <w:rPr>
          <w:rFonts w:ascii="Arial" w:hAnsi="Arial" w:hint="cs"/>
          <w:noProof w:val="0"/>
          <w:rtl/>
        </w:rPr>
        <w:t>ם</w:t>
      </w:r>
      <w:r w:rsidR="009A1ACF">
        <w:rPr>
          <w:rFonts w:ascii="Arial" w:hAnsi="Arial" w:hint="cs"/>
          <w:noProof w:val="0"/>
          <w:rtl/>
        </w:rPr>
        <w:t>, הם ל</w:t>
      </w:r>
      <w:r w:rsidR="00C4729E">
        <w:rPr>
          <w:rFonts w:ascii="Arial" w:hAnsi="Arial" w:hint="cs"/>
          <w:noProof w:val="0"/>
          <w:rtl/>
        </w:rPr>
        <w:t xml:space="preserve">א פגעו בזכויות </w:t>
      </w:r>
      <w:r w:rsidR="009A1ACF">
        <w:rPr>
          <w:rFonts w:ascii="Arial" w:hAnsi="Arial" w:hint="cs"/>
          <w:noProof w:val="0"/>
          <w:rtl/>
        </w:rPr>
        <w:t>ה</w:t>
      </w:r>
      <w:r w:rsidR="00C4729E">
        <w:rPr>
          <w:rFonts w:ascii="Arial" w:hAnsi="Arial" w:hint="cs"/>
          <w:noProof w:val="0"/>
          <w:rtl/>
        </w:rPr>
        <w:t>קנייניות של התובעת במוצר</w:t>
      </w:r>
      <w:r w:rsidR="009A1ACF">
        <w:rPr>
          <w:rFonts w:ascii="Arial" w:hAnsi="Arial" w:hint="cs"/>
          <w:noProof w:val="0"/>
          <w:rtl/>
        </w:rPr>
        <w:t xml:space="preserve"> </w:t>
      </w:r>
      <w:r w:rsidR="004B4173">
        <w:rPr>
          <w:rFonts w:ascii="Arial" w:hAnsi="Arial" w:hint="cs"/>
          <w:noProof w:val="0"/>
          <w:rtl/>
        </w:rPr>
        <w:t>ו</w:t>
      </w:r>
      <w:r w:rsidR="009A1ACF">
        <w:rPr>
          <w:rFonts w:ascii="Arial" w:hAnsi="Arial" w:hint="cs"/>
          <w:noProof w:val="0"/>
          <w:rtl/>
        </w:rPr>
        <w:t>המכתב נכתב מ</w:t>
      </w:r>
      <w:r w:rsidR="00561856">
        <w:rPr>
          <w:rFonts w:ascii="Arial" w:hAnsi="Arial" w:hint="cs"/>
          <w:noProof w:val="0"/>
          <w:rtl/>
        </w:rPr>
        <w:t>"</w:t>
      </w:r>
      <w:r w:rsidR="009A1ACF">
        <w:rPr>
          <w:rFonts w:ascii="Arial" w:hAnsi="Arial" w:hint="cs"/>
          <w:noProof w:val="0"/>
          <w:rtl/>
        </w:rPr>
        <w:t>דם ליבו</w:t>
      </w:r>
      <w:r w:rsidR="00561856">
        <w:rPr>
          <w:rFonts w:ascii="Arial" w:hAnsi="Arial" w:hint="cs"/>
          <w:noProof w:val="0"/>
          <w:rtl/>
        </w:rPr>
        <w:t>"</w:t>
      </w:r>
      <w:r w:rsidR="009A1ACF">
        <w:rPr>
          <w:rFonts w:ascii="Arial" w:hAnsi="Arial" w:hint="cs"/>
          <w:noProof w:val="0"/>
          <w:rtl/>
        </w:rPr>
        <w:t xml:space="preserve"> של הנתבע</w:t>
      </w:r>
      <w:r w:rsidR="004B4173">
        <w:rPr>
          <w:rFonts w:ascii="Arial" w:hAnsi="Arial" w:hint="cs"/>
          <w:noProof w:val="0"/>
          <w:rtl/>
        </w:rPr>
        <w:t>,</w:t>
      </w:r>
      <w:r w:rsidR="009A1ACF">
        <w:rPr>
          <w:rFonts w:ascii="Arial" w:hAnsi="Arial" w:hint="cs"/>
          <w:noProof w:val="0"/>
          <w:rtl/>
        </w:rPr>
        <w:t xml:space="preserve"> </w:t>
      </w:r>
      <w:r w:rsidR="00561856">
        <w:rPr>
          <w:rFonts w:ascii="Arial" w:hAnsi="Arial" w:hint="cs"/>
          <w:noProof w:val="0"/>
          <w:rtl/>
        </w:rPr>
        <w:t>מחמת</w:t>
      </w:r>
      <w:r w:rsidR="009A1ACF">
        <w:rPr>
          <w:rFonts w:ascii="Arial" w:hAnsi="Arial" w:hint="cs"/>
          <w:noProof w:val="0"/>
          <w:rtl/>
        </w:rPr>
        <w:t xml:space="preserve"> פיטוריו הפוגעניים והמנוגדים לדין </w:t>
      </w:r>
      <w:r w:rsidR="004B4173">
        <w:rPr>
          <w:rFonts w:ascii="Arial" w:hAnsi="Arial" w:hint="cs"/>
          <w:noProof w:val="0"/>
          <w:rtl/>
        </w:rPr>
        <w:t xml:space="preserve">ועל רקע </w:t>
      </w:r>
      <w:r w:rsidR="009A1ACF">
        <w:rPr>
          <w:rFonts w:ascii="Arial" w:hAnsi="Arial" w:hint="cs"/>
          <w:noProof w:val="0"/>
          <w:rtl/>
        </w:rPr>
        <w:t xml:space="preserve">מאמציו למקד את התובעת במאפייני המוצר הנדרשים. עוד ציינו הנתבעים כי </w:t>
      </w:r>
      <w:r w:rsidR="00161CB6">
        <w:rPr>
          <w:rFonts w:ascii="Arial" w:hAnsi="Arial" w:hint="cs"/>
          <w:noProof w:val="0"/>
          <w:rtl/>
        </w:rPr>
        <w:t xml:space="preserve">לאחר </w:t>
      </w:r>
      <w:r w:rsidR="009A1ACF">
        <w:rPr>
          <w:rFonts w:ascii="Arial" w:hAnsi="Arial" w:hint="cs"/>
          <w:noProof w:val="0"/>
          <w:rtl/>
        </w:rPr>
        <w:t xml:space="preserve">הפסקת ההתקשרות בין הצדדים, הם </w:t>
      </w:r>
      <w:r w:rsidR="00161CB6">
        <w:rPr>
          <w:rFonts w:ascii="Arial" w:hAnsi="Arial" w:hint="cs"/>
          <w:noProof w:val="0"/>
          <w:rtl/>
        </w:rPr>
        <w:t>נמנעו מ</w:t>
      </w:r>
      <w:r w:rsidR="009A1ACF">
        <w:rPr>
          <w:rFonts w:ascii="Arial" w:hAnsi="Arial" w:hint="cs"/>
          <w:noProof w:val="0"/>
          <w:rtl/>
        </w:rPr>
        <w:t>לה</w:t>
      </w:r>
      <w:r w:rsidR="00C4729E">
        <w:rPr>
          <w:rFonts w:ascii="Arial" w:hAnsi="Arial" w:hint="cs"/>
          <w:noProof w:val="0"/>
          <w:rtl/>
        </w:rPr>
        <w:t>תחרו</w:t>
      </w:r>
      <w:r w:rsidR="00161CB6">
        <w:rPr>
          <w:rFonts w:ascii="Arial" w:hAnsi="Arial" w:hint="cs"/>
          <w:noProof w:val="0"/>
          <w:rtl/>
        </w:rPr>
        <w:t>ת</w:t>
      </w:r>
      <w:r w:rsidR="00C4729E">
        <w:rPr>
          <w:rFonts w:ascii="Arial" w:hAnsi="Arial" w:hint="cs"/>
          <w:noProof w:val="0"/>
          <w:rtl/>
        </w:rPr>
        <w:t xml:space="preserve"> ב</w:t>
      </w:r>
      <w:r w:rsidR="005E301F">
        <w:rPr>
          <w:rFonts w:ascii="Arial" w:hAnsi="Arial" w:hint="cs"/>
          <w:noProof w:val="0"/>
          <w:rtl/>
        </w:rPr>
        <w:t>תובעת</w:t>
      </w:r>
      <w:r w:rsidR="00161CB6">
        <w:rPr>
          <w:rFonts w:ascii="Arial" w:hAnsi="Arial" w:hint="cs"/>
          <w:noProof w:val="0"/>
          <w:rtl/>
        </w:rPr>
        <w:t xml:space="preserve">, </w:t>
      </w:r>
      <w:r w:rsidR="009A1ACF">
        <w:rPr>
          <w:rFonts w:ascii="Arial" w:hAnsi="Arial" w:hint="cs"/>
          <w:noProof w:val="0"/>
          <w:rtl/>
        </w:rPr>
        <w:t xml:space="preserve">לא עסקו בענייניה ולא השתמשו במוצר. </w:t>
      </w:r>
    </w:p>
    <w:p w:rsidR="00294323" w:rsidRDefault="00294323" w:rsidP="005E301F">
      <w:pPr>
        <w:spacing w:line="360" w:lineRule="auto"/>
        <w:ind w:left="720" w:hanging="720"/>
        <w:jc w:val="both"/>
        <w:rPr>
          <w:rFonts w:ascii="Arial" w:hAnsi="Arial"/>
          <w:noProof w:val="0"/>
          <w:rtl/>
        </w:rPr>
      </w:pPr>
    </w:p>
    <w:p w:rsidR="00294323" w:rsidRDefault="004B4173" w:rsidP="004B4173">
      <w:pPr>
        <w:spacing w:line="360" w:lineRule="auto"/>
        <w:ind w:left="720" w:hanging="720"/>
        <w:jc w:val="both"/>
        <w:rPr>
          <w:rFonts w:ascii="Arial" w:hAnsi="Arial"/>
          <w:noProof w:val="0"/>
          <w:rtl/>
        </w:rPr>
      </w:pPr>
      <w:r>
        <w:rPr>
          <w:rFonts w:ascii="Arial" w:hAnsi="Arial" w:hint="cs"/>
          <w:noProof w:val="0"/>
          <w:rtl/>
        </w:rPr>
        <w:t>13</w:t>
      </w:r>
      <w:r w:rsidR="00294323">
        <w:rPr>
          <w:rFonts w:ascii="Arial" w:hAnsi="Arial" w:hint="cs"/>
          <w:noProof w:val="0"/>
          <w:rtl/>
        </w:rPr>
        <w:t>.</w:t>
      </w:r>
      <w:r w:rsidR="00294323">
        <w:rPr>
          <w:rFonts w:ascii="Arial" w:hAnsi="Arial" w:hint="cs"/>
          <w:noProof w:val="0"/>
          <w:rtl/>
        </w:rPr>
        <w:tab/>
        <w:t>הנתבעים הגישו תביעה שכנגד</w:t>
      </w:r>
      <w:r w:rsidR="00980A11">
        <w:rPr>
          <w:rFonts w:ascii="Arial" w:hAnsi="Arial" w:hint="cs"/>
          <w:noProof w:val="0"/>
          <w:rtl/>
        </w:rPr>
        <w:t>,</w:t>
      </w:r>
      <w:r w:rsidR="00294323">
        <w:rPr>
          <w:rFonts w:ascii="Arial" w:hAnsi="Arial" w:hint="cs"/>
          <w:noProof w:val="0"/>
          <w:rtl/>
        </w:rPr>
        <w:t xml:space="preserve"> </w:t>
      </w:r>
      <w:r w:rsidR="00334DF0">
        <w:rPr>
          <w:rFonts w:ascii="Arial" w:hAnsi="Arial" w:hint="cs"/>
          <w:noProof w:val="0"/>
          <w:rtl/>
        </w:rPr>
        <w:t>שהופנתה כלפי התובעת ודולב</w:t>
      </w:r>
      <w:r w:rsidR="00980A11">
        <w:rPr>
          <w:rFonts w:ascii="Arial" w:hAnsi="Arial" w:hint="cs"/>
          <w:noProof w:val="0"/>
          <w:rtl/>
        </w:rPr>
        <w:t>,</w:t>
      </w:r>
      <w:r w:rsidR="00334DF0">
        <w:rPr>
          <w:rFonts w:ascii="Arial" w:hAnsi="Arial" w:hint="cs"/>
          <w:noProof w:val="0"/>
          <w:rtl/>
        </w:rPr>
        <w:t xml:space="preserve"> בעתירה לחייבם ב</w:t>
      </w:r>
      <w:r w:rsidR="00980A11">
        <w:rPr>
          <w:rFonts w:ascii="Arial" w:hAnsi="Arial" w:hint="cs"/>
          <w:noProof w:val="0"/>
          <w:rtl/>
        </w:rPr>
        <w:t xml:space="preserve">תשלום </w:t>
      </w:r>
      <w:r w:rsidR="00334DF0">
        <w:rPr>
          <w:rFonts w:ascii="Arial" w:hAnsi="Arial" w:hint="cs"/>
          <w:noProof w:val="0"/>
          <w:rtl/>
        </w:rPr>
        <w:t xml:space="preserve">סכום של </w:t>
      </w:r>
      <w:r w:rsidR="006A1267">
        <w:rPr>
          <w:rFonts w:ascii="Arial" w:hAnsi="Arial" w:hint="cs"/>
          <w:noProof w:val="0"/>
          <w:rtl/>
        </w:rPr>
        <w:t xml:space="preserve">160,000 ₪. </w:t>
      </w:r>
      <w:r w:rsidR="00334DF0">
        <w:rPr>
          <w:rFonts w:ascii="Arial" w:hAnsi="Arial" w:hint="cs"/>
          <w:noProof w:val="0"/>
          <w:rtl/>
        </w:rPr>
        <w:t>התביעה שכנגד עוסקת בנזקים נטענים</w:t>
      </w:r>
      <w:r w:rsidR="00980A11">
        <w:rPr>
          <w:rFonts w:ascii="Arial" w:hAnsi="Arial" w:hint="cs"/>
          <w:noProof w:val="0"/>
          <w:rtl/>
        </w:rPr>
        <w:t>,</w:t>
      </w:r>
      <w:r w:rsidR="00BB57C0">
        <w:rPr>
          <w:rFonts w:ascii="Arial" w:hAnsi="Arial" w:hint="cs"/>
          <w:noProof w:val="0"/>
          <w:rtl/>
        </w:rPr>
        <w:t xml:space="preserve"> ישירים ועקיפים</w:t>
      </w:r>
      <w:r w:rsidR="00980A11">
        <w:rPr>
          <w:rFonts w:ascii="Arial" w:hAnsi="Arial" w:hint="cs"/>
          <w:noProof w:val="0"/>
          <w:rtl/>
        </w:rPr>
        <w:t>,</w:t>
      </w:r>
      <w:r w:rsidR="00BB57C0">
        <w:rPr>
          <w:rFonts w:ascii="Arial" w:hAnsi="Arial" w:hint="cs"/>
          <w:noProof w:val="0"/>
          <w:rtl/>
        </w:rPr>
        <w:t xml:space="preserve"> </w:t>
      </w:r>
      <w:r w:rsidR="00334DF0">
        <w:rPr>
          <w:rFonts w:ascii="Arial" w:hAnsi="Arial" w:hint="cs"/>
          <w:noProof w:val="0"/>
          <w:rtl/>
        </w:rPr>
        <w:t>שנגרמו לת</w:t>
      </w:r>
      <w:r>
        <w:rPr>
          <w:rFonts w:ascii="Arial" w:hAnsi="Arial" w:hint="cs"/>
          <w:noProof w:val="0"/>
          <w:rtl/>
        </w:rPr>
        <w:t>ו</w:t>
      </w:r>
      <w:r w:rsidR="00334DF0">
        <w:rPr>
          <w:rFonts w:ascii="Arial" w:hAnsi="Arial" w:hint="cs"/>
          <w:noProof w:val="0"/>
          <w:rtl/>
        </w:rPr>
        <w:t>בעים</w:t>
      </w:r>
      <w:r>
        <w:rPr>
          <w:rFonts w:ascii="Arial" w:hAnsi="Arial" w:hint="cs"/>
          <w:noProof w:val="0"/>
          <w:rtl/>
        </w:rPr>
        <w:t xml:space="preserve"> שכנגד</w:t>
      </w:r>
      <w:r w:rsidR="00334DF0">
        <w:rPr>
          <w:rFonts w:ascii="Arial" w:hAnsi="Arial" w:hint="cs"/>
          <w:noProof w:val="0"/>
          <w:rtl/>
        </w:rPr>
        <w:t xml:space="preserve"> מחמת ניהול </w:t>
      </w:r>
      <w:r w:rsidR="002074E5">
        <w:rPr>
          <w:rFonts w:ascii="Arial" w:hAnsi="Arial" w:hint="cs"/>
          <w:noProof w:val="0"/>
          <w:rtl/>
        </w:rPr>
        <w:t xml:space="preserve">הליכי סרק </w:t>
      </w:r>
      <w:r w:rsidR="0068786D">
        <w:rPr>
          <w:rFonts w:ascii="Arial" w:hAnsi="Arial" w:hint="cs"/>
          <w:noProof w:val="0"/>
          <w:rtl/>
        </w:rPr>
        <w:t>פוגע</w:t>
      </w:r>
      <w:r w:rsidR="00334DF0">
        <w:rPr>
          <w:rFonts w:ascii="Arial" w:hAnsi="Arial" w:hint="cs"/>
          <w:noProof w:val="0"/>
          <w:rtl/>
        </w:rPr>
        <w:t xml:space="preserve">ניים כנגדם, כגישתם, בגדר </w:t>
      </w:r>
      <w:r w:rsidR="002074E5">
        <w:rPr>
          <w:rFonts w:ascii="Arial" w:hAnsi="Arial" w:hint="cs"/>
          <w:noProof w:val="0"/>
          <w:rtl/>
        </w:rPr>
        <w:t xml:space="preserve">המרצת פתיחה ובקשה </w:t>
      </w:r>
      <w:r w:rsidR="0068786D">
        <w:rPr>
          <w:rFonts w:ascii="Arial" w:hAnsi="Arial" w:hint="cs"/>
          <w:noProof w:val="0"/>
          <w:rtl/>
        </w:rPr>
        <w:t>לסעד זמני</w:t>
      </w:r>
      <w:r w:rsidR="00334DF0">
        <w:rPr>
          <w:rFonts w:ascii="Arial" w:hAnsi="Arial" w:hint="cs"/>
          <w:noProof w:val="0"/>
          <w:rtl/>
        </w:rPr>
        <w:t xml:space="preserve"> </w:t>
      </w:r>
      <w:r>
        <w:rPr>
          <w:rFonts w:ascii="Arial" w:hAnsi="Arial" w:hint="cs"/>
          <w:noProof w:val="0"/>
          <w:rtl/>
        </w:rPr>
        <w:t>שהוגשה</w:t>
      </w:r>
      <w:r w:rsidR="00334DF0">
        <w:rPr>
          <w:rFonts w:ascii="Arial" w:hAnsi="Arial" w:hint="cs"/>
          <w:noProof w:val="0"/>
          <w:rtl/>
        </w:rPr>
        <w:t xml:space="preserve"> </w:t>
      </w:r>
      <w:r w:rsidR="00334DF0" w:rsidRPr="00BB57C0">
        <w:rPr>
          <w:rFonts w:ascii="Arial" w:hAnsi="Arial" w:hint="cs"/>
          <w:noProof w:val="0"/>
          <w:rtl/>
        </w:rPr>
        <w:t xml:space="preserve">כנגדם </w:t>
      </w:r>
      <w:r w:rsidR="00BB57C0">
        <w:rPr>
          <w:rFonts w:ascii="Arial" w:hAnsi="Arial" w:hint="cs"/>
          <w:noProof w:val="0"/>
          <w:rtl/>
        </w:rPr>
        <w:t xml:space="preserve">בה"פ 200801/08 </w:t>
      </w:r>
      <w:r w:rsidR="00334DF0">
        <w:rPr>
          <w:rFonts w:ascii="Arial" w:hAnsi="Arial" w:hint="cs"/>
          <w:noProof w:val="0"/>
          <w:rtl/>
        </w:rPr>
        <w:t>(להלן: "</w:t>
      </w:r>
      <w:r w:rsidR="00334DF0" w:rsidRPr="00334DF0">
        <w:rPr>
          <w:rFonts w:ascii="Arial" w:hAnsi="Arial" w:hint="cs"/>
          <w:b/>
          <w:bCs/>
          <w:noProof w:val="0"/>
          <w:rtl/>
        </w:rPr>
        <w:t>ההליך האחר</w:t>
      </w:r>
      <w:r w:rsidR="00334DF0">
        <w:rPr>
          <w:rFonts w:ascii="Arial" w:hAnsi="Arial" w:hint="cs"/>
          <w:noProof w:val="0"/>
          <w:rtl/>
        </w:rPr>
        <w:t>")</w:t>
      </w:r>
      <w:r w:rsidR="008C4528">
        <w:rPr>
          <w:rFonts w:ascii="Arial" w:hAnsi="Arial" w:hint="cs"/>
          <w:noProof w:val="0"/>
          <w:rtl/>
        </w:rPr>
        <w:t>.</w:t>
      </w:r>
    </w:p>
    <w:p w:rsidR="00294323" w:rsidRDefault="00294323" w:rsidP="00294323">
      <w:pPr>
        <w:spacing w:line="360" w:lineRule="auto"/>
        <w:ind w:left="720" w:hanging="720"/>
        <w:jc w:val="both"/>
        <w:rPr>
          <w:rFonts w:ascii="Arial" w:hAnsi="Arial"/>
          <w:noProof w:val="0"/>
          <w:rtl/>
        </w:rPr>
      </w:pPr>
    </w:p>
    <w:p w:rsidR="00294323" w:rsidRDefault="004B4173" w:rsidP="00113E09">
      <w:pPr>
        <w:spacing w:line="360" w:lineRule="auto"/>
        <w:ind w:left="720" w:hanging="720"/>
        <w:jc w:val="both"/>
        <w:rPr>
          <w:rFonts w:ascii="Arial" w:hAnsi="Arial"/>
          <w:noProof w:val="0"/>
          <w:rtl/>
        </w:rPr>
      </w:pPr>
      <w:r>
        <w:rPr>
          <w:rFonts w:ascii="Arial" w:hAnsi="Arial" w:hint="cs"/>
          <w:noProof w:val="0"/>
          <w:rtl/>
        </w:rPr>
        <w:t>14</w:t>
      </w:r>
      <w:r w:rsidR="00BB57C0">
        <w:rPr>
          <w:rFonts w:ascii="Arial" w:hAnsi="Arial" w:hint="cs"/>
          <w:noProof w:val="0"/>
          <w:rtl/>
        </w:rPr>
        <w:t>.</w:t>
      </w:r>
      <w:r w:rsidR="00870A8D">
        <w:rPr>
          <w:rFonts w:ascii="Arial" w:hAnsi="Arial" w:hint="cs"/>
          <w:noProof w:val="0"/>
          <w:rtl/>
        </w:rPr>
        <w:tab/>
      </w:r>
      <w:r w:rsidR="00041AF8">
        <w:rPr>
          <w:rFonts w:ascii="Arial" w:hAnsi="Arial" w:hint="cs"/>
          <w:noProof w:val="0"/>
          <w:rtl/>
        </w:rPr>
        <w:t xml:space="preserve">הנתבעים שכנגד </w:t>
      </w:r>
      <w:r>
        <w:rPr>
          <w:rFonts w:ascii="Arial" w:hAnsi="Arial" w:hint="cs"/>
          <w:noProof w:val="0"/>
          <w:rtl/>
        </w:rPr>
        <w:t>טענו להעדר יריבות</w:t>
      </w:r>
      <w:r w:rsidR="009B7855">
        <w:rPr>
          <w:rFonts w:ascii="Arial" w:hAnsi="Arial" w:hint="cs"/>
          <w:noProof w:val="0"/>
          <w:rtl/>
        </w:rPr>
        <w:t xml:space="preserve"> </w:t>
      </w:r>
      <w:r>
        <w:rPr>
          <w:rFonts w:ascii="Arial" w:hAnsi="Arial" w:hint="cs"/>
          <w:noProof w:val="0"/>
          <w:rtl/>
        </w:rPr>
        <w:t xml:space="preserve">בהתייחס לדולב </w:t>
      </w:r>
      <w:r w:rsidR="00BB57C0">
        <w:rPr>
          <w:rFonts w:ascii="Arial" w:hAnsi="Arial" w:hint="cs"/>
          <w:noProof w:val="0"/>
          <w:rtl/>
        </w:rPr>
        <w:t>והדגישו השתק פלוגתא ב</w:t>
      </w:r>
      <w:r>
        <w:rPr>
          <w:rFonts w:ascii="Arial" w:hAnsi="Arial" w:hint="cs"/>
          <w:noProof w:val="0"/>
          <w:rtl/>
        </w:rPr>
        <w:t>סוגיית הוצאות התובעים שכנגד</w:t>
      </w:r>
      <w:r w:rsidR="00980A11">
        <w:rPr>
          <w:rFonts w:ascii="Arial" w:hAnsi="Arial" w:hint="cs"/>
          <w:noProof w:val="0"/>
          <w:rtl/>
        </w:rPr>
        <w:t>,</w:t>
      </w:r>
      <w:r w:rsidR="00BB57C0">
        <w:rPr>
          <w:rFonts w:ascii="Arial" w:hAnsi="Arial" w:hint="cs"/>
          <w:noProof w:val="0"/>
          <w:rtl/>
        </w:rPr>
        <w:t xml:space="preserve"> </w:t>
      </w:r>
      <w:r>
        <w:rPr>
          <w:rFonts w:ascii="Arial" w:hAnsi="Arial" w:hint="cs"/>
          <w:noProof w:val="0"/>
          <w:rtl/>
        </w:rPr>
        <w:t xml:space="preserve">נוכח </w:t>
      </w:r>
      <w:r w:rsidR="00C56B24">
        <w:rPr>
          <w:rFonts w:ascii="Arial" w:hAnsi="Arial" w:hint="cs"/>
          <w:noProof w:val="0"/>
          <w:rtl/>
        </w:rPr>
        <w:t>ש</w:t>
      </w:r>
      <w:r w:rsidR="00BB57C0">
        <w:rPr>
          <w:rFonts w:ascii="Arial" w:hAnsi="Arial" w:hint="cs"/>
          <w:noProof w:val="0"/>
          <w:rtl/>
        </w:rPr>
        <w:t>בהליך האח</w:t>
      </w:r>
      <w:r>
        <w:rPr>
          <w:rFonts w:ascii="Arial" w:hAnsi="Arial" w:hint="cs"/>
          <w:noProof w:val="0"/>
          <w:rtl/>
        </w:rPr>
        <w:t xml:space="preserve">ר נפסקו הוצאות לזכותם. </w:t>
      </w:r>
      <w:r w:rsidR="00C56B24">
        <w:rPr>
          <w:rFonts w:ascii="Arial" w:hAnsi="Arial" w:hint="cs"/>
          <w:noProof w:val="0"/>
          <w:rtl/>
        </w:rPr>
        <w:t xml:space="preserve">עוד נטען כי </w:t>
      </w:r>
      <w:r w:rsidR="00F43324">
        <w:rPr>
          <w:rFonts w:ascii="Arial" w:hAnsi="Arial" w:hint="cs"/>
          <w:noProof w:val="0"/>
          <w:rtl/>
        </w:rPr>
        <w:t xml:space="preserve">הבקשה </w:t>
      </w:r>
      <w:r>
        <w:rPr>
          <w:rFonts w:ascii="Arial" w:hAnsi="Arial" w:hint="cs"/>
          <w:noProof w:val="0"/>
          <w:rtl/>
        </w:rPr>
        <w:lastRenderedPageBreak/>
        <w:t xml:space="preserve">לסעד זמני, כפי שהוגשה בהליך האחר, </w:t>
      </w:r>
      <w:r w:rsidR="00F43324">
        <w:rPr>
          <w:rFonts w:ascii="Arial" w:hAnsi="Arial" w:hint="cs"/>
          <w:noProof w:val="0"/>
          <w:rtl/>
        </w:rPr>
        <w:t xml:space="preserve">לא </w:t>
      </w:r>
      <w:r w:rsidR="00C56B24">
        <w:rPr>
          <w:rFonts w:ascii="Arial" w:hAnsi="Arial" w:hint="cs"/>
          <w:noProof w:val="0"/>
          <w:rtl/>
        </w:rPr>
        <w:t xml:space="preserve">עלתה כדי </w:t>
      </w:r>
      <w:r w:rsidR="00F43324">
        <w:rPr>
          <w:rFonts w:ascii="Arial" w:hAnsi="Arial" w:hint="cs"/>
          <w:noProof w:val="0"/>
          <w:rtl/>
        </w:rPr>
        <w:t>הליך סרק</w:t>
      </w:r>
      <w:r w:rsidR="00980A11">
        <w:rPr>
          <w:rFonts w:ascii="Arial" w:hAnsi="Arial" w:hint="cs"/>
          <w:noProof w:val="0"/>
          <w:rtl/>
        </w:rPr>
        <w:t>,</w:t>
      </w:r>
      <w:r w:rsidR="00F43324">
        <w:rPr>
          <w:rFonts w:ascii="Arial" w:hAnsi="Arial" w:hint="cs"/>
          <w:noProof w:val="0"/>
          <w:rtl/>
        </w:rPr>
        <w:t xml:space="preserve"> משניתן סעד </w:t>
      </w:r>
      <w:r w:rsidR="00C56B24">
        <w:rPr>
          <w:rFonts w:ascii="Arial" w:hAnsi="Arial" w:hint="cs"/>
          <w:noProof w:val="0"/>
          <w:rtl/>
        </w:rPr>
        <w:t xml:space="preserve">כמבוקש </w:t>
      </w:r>
      <w:r w:rsidR="00F43324">
        <w:rPr>
          <w:rFonts w:ascii="Arial" w:hAnsi="Arial" w:hint="cs"/>
          <w:noProof w:val="0"/>
          <w:rtl/>
        </w:rPr>
        <w:t>בכפוף להפקדת עירבון</w:t>
      </w:r>
      <w:r w:rsidR="00113E09">
        <w:rPr>
          <w:rFonts w:ascii="Arial" w:hAnsi="Arial" w:hint="cs"/>
          <w:noProof w:val="0"/>
          <w:rtl/>
        </w:rPr>
        <w:t xml:space="preserve">. </w:t>
      </w:r>
      <w:r w:rsidR="00C56B24">
        <w:rPr>
          <w:rFonts w:ascii="Arial" w:hAnsi="Arial" w:hint="cs"/>
          <w:noProof w:val="0"/>
          <w:rtl/>
        </w:rPr>
        <w:t xml:space="preserve">אף שלא הופקד, לא הוגש </w:t>
      </w:r>
      <w:r w:rsidR="00113E09">
        <w:rPr>
          <w:rFonts w:ascii="Arial" w:hAnsi="Arial" w:hint="cs"/>
          <w:noProof w:val="0"/>
          <w:rtl/>
        </w:rPr>
        <w:t xml:space="preserve">ערעור </w:t>
      </w:r>
      <w:r w:rsidR="00C56B24">
        <w:rPr>
          <w:rFonts w:ascii="Arial" w:hAnsi="Arial" w:hint="cs"/>
          <w:noProof w:val="0"/>
          <w:rtl/>
        </w:rPr>
        <w:t xml:space="preserve">על החלטה זו. </w:t>
      </w:r>
      <w:r w:rsidR="00113E09">
        <w:rPr>
          <w:rFonts w:ascii="Arial" w:hAnsi="Arial" w:hint="cs"/>
          <w:noProof w:val="0"/>
          <w:rtl/>
        </w:rPr>
        <w:t>בנוסף,</w:t>
      </w:r>
      <w:r w:rsidR="00C56B24">
        <w:rPr>
          <w:rFonts w:ascii="Arial" w:hAnsi="Arial" w:hint="cs"/>
          <w:noProof w:val="0"/>
          <w:rtl/>
        </w:rPr>
        <w:t xml:space="preserve"> נטען כי התביעה שכנגד </w:t>
      </w:r>
      <w:r w:rsidR="00980A11">
        <w:rPr>
          <w:rFonts w:ascii="Arial" w:hAnsi="Arial" w:hint="cs"/>
          <w:noProof w:val="0"/>
          <w:rtl/>
        </w:rPr>
        <w:t xml:space="preserve">אינה </w:t>
      </w:r>
      <w:r w:rsidR="00C56B24">
        <w:rPr>
          <w:rFonts w:ascii="Arial" w:hAnsi="Arial" w:hint="cs"/>
          <w:noProof w:val="0"/>
          <w:rtl/>
        </w:rPr>
        <w:t>מגלה עילה בדבר מלל פוגעני</w:t>
      </w:r>
      <w:r w:rsidR="00113E09">
        <w:rPr>
          <w:rFonts w:ascii="Arial" w:hAnsi="Arial" w:hint="cs"/>
          <w:noProof w:val="0"/>
          <w:rtl/>
        </w:rPr>
        <w:t>,</w:t>
      </w:r>
      <w:r w:rsidR="00C56B24">
        <w:rPr>
          <w:rFonts w:ascii="Arial" w:hAnsi="Arial" w:hint="cs"/>
          <w:noProof w:val="0"/>
          <w:rtl/>
        </w:rPr>
        <w:t xml:space="preserve"> בהעדר פירוט </w:t>
      </w:r>
      <w:r w:rsidR="00113E09">
        <w:rPr>
          <w:rFonts w:ascii="Arial" w:hAnsi="Arial" w:hint="cs"/>
          <w:noProof w:val="0"/>
          <w:rtl/>
        </w:rPr>
        <w:t>עובדתי.</w:t>
      </w:r>
    </w:p>
    <w:p w:rsidR="00980A11" w:rsidRDefault="00980A11" w:rsidP="00980A11">
      <w:pPr>
        <w:spacing w:line="360" w:lineRule="auto"/>
        <w:ind w:left="720"/>
        <w:jc w:val="both"/>
        <w:rPr>
          <w:rFonts w:ascii="Arial" w:hAnsi="Arial"/>
          <w:noProof w:val="0"/>
        </w:rPr>
      </w:pPr>
    </w:p>
    <w:p w:rsidR="00482182" w:rsidRDefault="00113E09" w:rsidP="00C400E5">
      <w:pPr>
        <w:spacing w:line="360" w:lineRule="auto"/>
        <w:ind w:left="720" w:hanging="720"/>
        <w:jc w:val="both"/>
        <w:rPr>
          <w:rFonts w:ascii="Arial" w:hAnsi="Arial"/>
          <w:noProof w:val="0"/>
          <w:rtl/>
        </w:rPr>
      </w:pPr>
      <w:r>
        <w:rPr>
          <w:rFonts w:ascii="Arial" w:hAnsi="Arial" w:hint="cs"/>
          <w:noProof w:val="0"/>
          <w:rtl/>
        </w:rPr>
        <w:t>15.</w:t>
      </w:r>
      <w:r w:rsidR="008D5257">
        <w:rPr>
          <w:rFonts w:ascii="Arial" w:hAnsi="Arial" w:hint="cs"/>
          <w:noProof w:val="0"/>
          <w:rtl/>
        </w:rPr>
        <w:tab/>
      </w:r>
      <w:r w:rsidR="00980A11">
        <w:rPr>
          <w:rFonts w:ascii="Arial" w:hAnsi="Arial" w:hint="cs"/>
          <w:noProof w:val="0"/>
          <w:rtl/>
        </w:rPr>
        <w:t xml:space="preserve">בטרם </w:t>
      </w:r>
      <w:r>
        <w:rPr>
          <w:rFonts w:ascii="Arial" w:hAnsi="Arial" w:hint="cs"/>
          <w:noProof w:val="0"/>
          <w:rtl/>
        </w:rPr>
        <w:t>ה</w:t>
      </w:r>
      <w:r w:rsidR="00980A11">
        <w:rPr>
          <w:rFonts w:ascii="Arial" w:hAnsi="Arial" w:hint="cs"/>
          <w:noProof w:val="0"/>
          <w:rtl/>
        </w:rPr>
        <w:t xml:space="preserve">כניסה לעובי הקורה הדיונית, יובהר כי </w:t>
      </w:r>
      <w:r w:rsidR="004F679B">
        <w:rPr>
          <w:rFonts w:ascii="Arial" w:hAnsi="Arial" w:hint="cs"/>
          <w:noProof w:val="0"/>
          <w:rtl/>
        </w:rPr>
        <w:t>ביום 27.11.</w:t>
      </w:r>
      <w:r w:rsidR="00C400E5">
        <w:rPr>
          <w:rFonts w:ascii="Arial" w:hAnsi="Arial" w:hint="cs"/>
          <w:noProof w:val="0"/>
          <w:rtl/>
        </w:rPr>
        <w:t>08</w:t>
      </w:r>
      <w:r w:rsidR="00C56B24">
        <w:rPr>
          <w:rFonts w:ascii="Arial" w:hAnsi="Arial" w:hint="cs"/>
          <w:noProof w:val="0"/>
          <w:rtl/>
        </w:rPr>
        <w:t>,</w:t>
      </w:r>
      <w:r w:rsidR="004F679B">
        <w:rPr>
          <w:rFonts w:ascii="Arial" w:hAnsi="Arial" w:hint="cs"/>
          <w:noProof w:val="0"/>
          <w:rtl/>
        </w:rPr>
        <w:t xml:space="preserve"> הגיש הנתבע כתב תב</w:t>
      </w:r>
      <w:r w:rsidR="00C56B24">
        <w:rPr>
          <w:rFonts w:ascii="Arial" w:hAnsi="Arial" w:hint="cs"/>
          <w:noProof w:val="0"/>
          <w:rtl/>
        </w:rPr>
        <w:t>יעה לבית הדין האזורי לעבודה בתל-</w:t>
      </w:r>
      <w:r w:rsidR="004F679B">
        <w:rPr>
          <w:rFonts w:ascii="Arial" w:hAnsi="Arial" w:hint="cs"/>
          <w:noProof w:val="0"/>
          <w:rtl/>
        </w:rPr>
        <w:t xml:space="preserve">אביב יפו </w:t>
      </w:r>
      <w:r w:rsidR="00937742">
        <w:rPr>
          <w:rFonts w:ascii="Arial" w:hAnsi="Arial" w:hint="cs"/>
          <w:noProof w:val="0"/>
          <w:rtl/>
        </w:rPr>
        <w:t xml:space="preserve">בתיק </w:t>
      </w:r>
      <w:r w:rsidR="00C56B24">
        <w:rPr>
          <w:rFonts w:ascii="Arial" w:hAnsi="Arial" w:hint="cs"/>
          <w:noProof w:val="0"/>
          <w:rtl/>
        </w:rPr>
        <w:t>תע"א 11879/08,</w:t>
      </w:r>
      <w:r w:rsidR="004F679B">
        <w:rPr>
          <w:rFonts w:ascii="Arial" w:hAnsi="Arial" w:hint="cs"/>
          <w:noProof w:val="0"/>
          <w:rtl/>
        </w:rPr>
        <w:t xml:space="preserve"> בו עתר להכיר ביחסי עובד-מעביד </w:t>
      </w:r>
      <w:r w:rsidR="00937742">
        <w:rPr>
          <w:rFonts w:ascii="Arial" w:hAnsi="Arial" w:hint="cs"/>
          <w:noProof w:val="0"/>
          <w:rtl/>
        </w:rPr>
        <w:t>בינו לבין התובעת</w:t>
      </w:r>
      <w:r w:rsidR="004F679B">
        <w:rPr>
          <w:rFonts w:ascii="Arial" w:hAnsi="Arial" w:hint="cs"/>
          <w:noProof w:val="0"/>
          <w:rtl/>
        </w:rPr>
        <w:t xml:space="preserve"> </w:t>
      </w:r>
      <w:r w:rsidR="00937742">
        <w:rPr>
          <w:rFonts w:ascii="Arial" w:hAnsi="Arial" w:hint="cs"/>
          <w:noProof w:val="0"/>
          <w:rtl/>
        </w:rPr>
        <w:t xml:space="preserve">ולחייבה </w:t>
      </w:r>
      <w:r w:rsidR="004F679B" w:rsidRPr="004F679B">
        <w:rPr>
          <w:rFonts w:ascii="Arial" w:hAnsi="Arial"/>
          <w:noProof w:val="0"/>
          <w:rtl/>
        </w:rPr>
        <w:t xml:space="preserve">לשלם לו </w:t>
      </w:r>
      <w:r w:rsidR="00482182">
        <w:rPr>
          <w:rFonts w:ascii="Arial" w:hAnsi="Arial" w:hint="cs"/>
          <w:noProof w:val="0"/>
          <w:rtl/>
        </w:rPr>
        <w:t>כ</w:t>
      </w:r>
      <w:r>
        <w:rPr>
          <w:rFonts w:ascii="Arial" w:hAnsi="Arial" w:hint="cs"/>
          <w:noProof w:val="0"/>
          <w:rtl/>
        </w:rPr>
        <w:t>ספים על פי דיני מגן. כן עתר לתשלום</w:t>
      </w:r>
      <w:r w:rsidR="00482182">
        <w:rPr>
          <w:rFonts w:ascii="Arial" w:hAnsi="Arial" w:hint="cs"/>
          <w:noProof w:val="0"/>
          <w:rtl/>
        </w:rPr>
        <w:t xml:space="preserve"> פיצויים בגין </w:t>
      </w:r>
      <w:r w:rsidR="004F679B" w:rsidRPr="004F679B">
        <w:rPr>
          <w:rFonts w:ascii="Arial" w:hAnsi="Arial"/>
          <w:noProof w:val="0"/>
          <w:rtl/>
        </w:rPr>
        <w:t>התנכלות, פגיעה בש</w:t>
      </w:r>
      <w:r w:rsidR="00482182">
        <w:rPr>
          <w:rFonts w:ascii="Arial" w:hAnsi="Arial" w:hint="cs"/>
          <w:noProof w:val="0"/>
          <w:rtl/>
        </w:rPr>
        <w:t>מו</w:t>
      </w:r>
      <w:r w:rsidR="004F679B" w:rsidRPr="004F679B">
        <w:rPr>
          <w:rFonts w:ascii="Arial" w:hAnsi="Arial"/>
          <w:noProof w:val="0"/>
          <w:rtl/>
        </w:rPr>
        <w:t xml:space="preserve"> </w:t>
      </w:r>
      <w:r w:rsidR="00482182">
        <w:rPr>
          <w:rFonts w:ascii="Arial" w:hAnsi="Arial" w:hint="cs"/>
          <w:noProof w:val="0"/>
          <w:rtl/>
        </w:rPr>
        <w:t>ה</w:t>
      </w:r>
      <w:r w:rsidR="004F679B" w:rsidRPr="004F679B">
        <w:rPr>
          <w:rFonts w:ascii="Arial" w:hAnsi="Arial"/>
          <w:noProof w:val="0"/>
          <w:rtl/>
        </w:rPr>
        <w:t>טוב ועוגמת נפש.</w:t>
      </w:r>
      <w:r w:rsidR="00937742">
        <w:rPr>
          <w:rFonts w:ascii="Arial" w:hAnsi="Arial" w:hint="cs"/>
          <w:noProof w:val="0"/>
          <w:rtl/>
        </w:rPr>
        <w:t xml:space="preserve"> </w:t>
      </w:r>
    </w:p>
    <w:p w:rsidR="00482182" w:rsidRDefault="00482182" w:rsidP="00482182">
      <w:pPr>
        <w:spacing w:line="360" w:lineRule="auto"/>
        <w:ind w:left="720" w:hanging="720"/>
        <w:jc w:val="both"/>
        <w:rPr>
          <w:rFonts w:ascii="Arial" w:hAnsi="Arial"/>
          <w:noProof w:val="0"/>
          <w:rtl/>
        </w:rPr>
      </w:pPr>
    </w:p>
    <w:p w:rsidR="008D5257" w:rsidRDefault="00482182" w:rsidP="00113E09">
      <w:pPr>
        <w:spacing w:line="360" w:lineRule="auto"/>
        <w:ind w:left="720"/>
        <w:jc w:val="both"/>
        <w:rPr>
          <w:rFonts w:ascii="Arial" w:hAnsi="Arial"/>
          <w:noProof w:val="0"/>
          <w:rtl/>
        </w:rPr>
      </w:pPr>
      <w:r>
        <w:rPr>
          <w:rFonts w:ascii="Arial" w:hAnsi="Arial" w:hint="cs"/>
          <w:noProof w:val="0"/>
          <w:rtl/>
        </w:rPr>
        <w:t xml:space="preserve">התובעת הכחישה קיומם של </w:t>
      </w:r>
      <w:r w:rsidR="00937742">
        <w:rPr>
          <w:rFonts w:ascii="Arial" w:hAnsi="Arial" w:hint="cs"/>
          <w:noProof w:val="0"/>
          <w:rtl/>
        </w:rPr>
        <w:t xml:space="preserve">יחסי עובד-מעביד </w:t>
      </w:r>
      <w:r>
        <w:rPr>
          <w:rFonts w:ascii="Arial" w:hAnsi="Arial" w:hint="cs"/>
          <w:noProof w:val="0"/>
          <w:rtl/>
        </w:rPr>
        <w:t>בין הצדדים</w:t>
      </w:r>
      <w:r w:rsidR="00980A11">
        <w:rPr>
          <w:rFonts w:ascii="Arial" w:hAnsi="Arial" w:hint="cs"/>
          <w:noProof w:val="0"/>
          <w:rtl/>
        </w:rPr>
        <w:t xml:space="preserve">. </w:t>
      </w:r>
      <w:r>
        <w:rPr>
          <w:rFonts w:ascii="Arial" w:hAnsi="Arial" w:hint="cs"/>
          <w:noProof w:val="0"/>
          <w:rtl/>
        </w:rPr>
        <w:t>ביום 24.5.</w:t>
      </w:r>
      <w:r w:rsidR="00113E09">
        <w:rPr>
          <w:rFonts w:ascii="Arial" w:hAnsi="Arial" w:hint="cs"/>
          <w:noProof w:val="0"/>
          <w:rtl/>
        </w:rPr>
        <w:t xml:space="preserve">12 </w:t>
      </w:r>
      <w:r>
        <w:rPr>
          <w:rFonts w:ascii="Arial" w:hAnsi="Arial" w:hint="cs"/>
          <w:noProof w:val="0"/>
          <w:rtl/>
        </w:rPr>
        <w:t xml:space="preserve">התקבלה תביעת הנתבע ונקבעו קיומם של </w:t>
      </w:r>
      <w:r w:rsidR="00980A11">
        <w:rPr>
          <w:rFonts w:ascii="Arial" w:hAnsi="Arial" w:hint="cs"/>
          <w:noProof w:val="0"/>
          <w:rtl/>
        </w:rPr>
        <w:t>יחסי עובד-מעביד</w:t>
      </w:r>
      <w:r>
        <w:rPr>
          <w:rFonts w:ascii="Arial" w:hAnsi="Arial" w:hint="cs"/>
          <w:noProof w:val="0"/>
          <w:rtl/>
        </w:rPr>
        <w:t xml:space="preserve"> בין הצדדים, נפסקו לזכות הנתבע יתרות שכר, </w:t>
      </w:r>
      <w:r w:rsidR="00E24C77">
        <w:rPr>
          <w:rFonts w:ascii="Arial" w:hAnsi="Arial"/>
          <w:noProof w:val="0"/>
          <w:rtl/>
        </w:rPr>
        <w:t>פיצויי פיטורים</w:t>
      </w:r>
      <w:r>
        <w:rPr>
          <w:rFonts w:ascii="Arial" w:hAnsi="Arial" w:hint="cs"/>
          <w:noProof w:val="0"/>
          <w:rtl/>
        </w:rPr>
        <w:t xml:space="preserve"> ופיצויים </w:t>
      </w:r>
      <w:r w:rsidR="00980A11">
        <w:rPr>
          <w:rFonts w:ascii="Arial" w:hAnsi="Arial" w:hint="cs"/>
          <w:noProof w:val="0"/>
          <w:rtl/>
        </w:rPr>
        <w:t>מחמת</w:t>
      </w:r>
      <w:r>
        <w:rPr>
          <w:rFonts w:ascii="Arial" w:hAnsi="Arial" w:hint="cs"/>
          <w:noProof w:val="0"/>
          <w:rtl/>
        </w:rPr>
        <w:t xml:space="preserve"> פיטורים שלא כדין,</w:t>
      </w:r>
      <w:r w:rsidR="00E24C77">
        <w:rPr>
          <w:rFonts w:ascii="Arial" w:hAnsi="Arial" w:hint="cs"/>
          <w:noProof w:val="0"/>
          <w:rtl/>
        </w:rPr>
        <w:t xml:space="preserve"> </w:t>
      </w:r>
      <w:r w:rsidR="00980A11">
        <w:rPr>
          <w:rFonts w:ascii="Arial" w:hAnsi="Arial" w:hint="cs"/>
          <w:noProof w:val="0"/>
          <w:rtl/>
        </w:rPr>
        <w:t xml:space="preserve">חלף </w:t>
      </w:r>
      <w:r>
        <w:rPr>
          <w:rFonts w:ascii="Arial" w:hAnsi="Arial"/>
          <w:noProof w:val="0"/>
          <w:rtl/>
        </w:rPr>
        <w:t>תמורת הודעה מוקדמת</w:t>
      </w:r>
      <w:r>
        <w:rPr>
          <w:rFonts w:ascii="Arial" w:hAnsi="Arial" w:hint="cs"/>
          <w:noProof w:val="0"/>
          <w:rtl/>
        </w:rPr>
        <w:t>,</w:t>
      </w:r>
      <w:r w:rsidR="0095730F" w:rsidRPr="0095730F">
        <w:rPr>
          <w:rFonts w:ascii="Arial" w:hAnsi="Arial"/>
          <w:noProof w:val="0"/>
          <w:rtl/>
        </w:rPr>
        <w:t xml:space="preserve"> </w:t>
      </w:r>
      <w:r w:rsidR="00E24C77">
        <w:rPr>
          <w:rFonts w:ascii="Arial" w:hAnsi="Arial"/>
          <w:noProof w:val="0"/>
          <w:rtl/>
        </w:rPr>
        <w:t>פדיון חופשה</w:t>
      </w:r>
      <w:r>
        <w:rPr>
          <w:rFonts w:ascii="Arial" w:hAnsi="Arial" w:hint="cs"/>
          <w:noProof w:val="0"/>
          <w:rtl/>
        </w:rPr>
        <w:t xml:space="preserve"> ו</w:t>
      </w:r>
      <w:r w:rsidR="00E24C77">
        <w:rPr>
          <w:rFonts w:ascii="Arial" w:hAnsi="Arial"/>
          <w:noProof w:val="0"/>
          <w:rtl/>
        </w:rPr>
        <w:t>החזר הוצאות</w:t>
      </w:r>
      <w:r>
        <w:rPr>
          <w:rFonts w:ascii="Arial" w:hAnsi="Arial" w:hint="cs"/>
          <w:noProof w:val="0"/>
          <w:rtl/>
        </w:rPr>
        <w:t xml:space="preserve"> (להלן: "</w:t>
      </w:r>
      <w:r>
        <w:rPr>
          <w:rFonts w:ascii="Arial" w:hAnsi="Arial" w:hint="cs"/>
          <w:b/>
          <w:bCs/>
          <w:noProof w:val="0"/>
          <w:rtl/>
        </w:rPr>
        <w:t>פסק הדין</w:t>
      </w:r>
      <w:r>
        <w:rPr>
          <w:rFonts w:ascii="Arial" w:hAnsi="Arial" w:hint="cs"/>
          <w:noProof w:val="0"/>
          <w:rtl/>
        </w:rPr>
        <w:t xml:space="preserve">"). </w:t>
      </w:r>
    </w:p>
    <w:p w:rsidR="00482182" w:rsidRDefault="00482182" w:rsidP="00482182">
      <w:pPr>
        <w:spacing w:line="360" w:lineRule="auto"/>
        <w:ind w:left="720"/>
        <w:jc w:val="both"/>
        <w:rPr>
          <w:rFonts w:ascii="Arial" w:hAnsi="Arial"/>
          <w:noProof w:val="0"/>
          <w:rtl/>
        </w:rPr>
      </w:pPr>
    </w:p>
    <w:p w:rsidR="00597560" w:rsidRPr="00113E09" w:rsidRDefault="00597560" w:rsidP="00597560">
      <w:pPr>
        <w:spacing w:line="360" w:lineRule="auto"/>
        <w:ind w:left="720" w:hanging="720"/>
        <w:jc w:val="both"/>
        <w:rPr>
          <w:rFonts w:ascii="Arial" w:hAnsi="Arial"/>
          <w:b/>
          <w:bCs/>
          <w:noProof w:val="0"/>
          <w:u w:val="single"/>
          <w:rtl/>
        </w:rPr>
      </w:pPr>
      <w:r w:rsidRPr="00113E09">
        <w:rPr>
          <w:rFonts w:ascii="Arial" w:hAnsi="Arial" w:hint="cs"/>
          <w:b/>
          <w:bCs/>
          <w:noProof w:val="0"/>
          <w:u w:val="single"/>
          <w:rtl/>
        </w:rPr>
        <w:t>דיון והכרעה</w:t>
      </w:r>
    </w:p>
    <w:p w:rsidR="00741009" w:rsidRDefault="00741009" w:rsidP="00244458">
      <w:pPr>
        <w:spacing w:line="360" w:lineRule="auto"/>
        <w:ind w:left="720" w:hanging="720"/>
        <w:jc w:val="both"/>
        <w:rPr>
          <w:rFonts w:ascii="Arial" w:hAnsi="Arial"/>
          <w:noProof w:val="0"/>
          <w:rtl/>
        </w:rPr>
      </w:pPr>
    </w:p>
    <w:p w:rsidR="007A5AA8" w:rsidRPr="00DC04EF" w:rsidRDefault="00113E09" w:rsidP="00DC04EF">
      <w:pPr>
        <w:spacing w:line="360" w:lineRule="auto"/>
        <w:ind w:left="720" w:hanging="720"/>
        <w:jc w:val="both"/>
        <w:rPr>
          <w:rFonts w:ascii="Arial" w:hAnsi="Arial"/>
          <w:noProof w:val="0"/>
          <w:highlight w:val="yellow"/>
          <w:rtl/>
        </w:rPr>
      </w:pPr>
      <w:r>
        <w:rPr>
          <w:rFonts w:ascii="Arial" w:hAnsi="Arial" w:hint="cs"/>
          <w:noProof w:val="0"/>
          <w:rtl/>
        </w:rPr>
        <w:t>16</w:t>
      </w:r>
      <w:r w:rsidR="003C6BB7">
        <w:rPr>
          <w:rFonts w:ascii="Arial" w:hAnsi="Arial" w:hint="cs"/>
          <w:noProof w:val="0"/>
          <w:rtl/>
        </w:rPr>
        <w:t>.</w:t>
      </w:r>
      <w:r w:rsidR="003C6BB7">
        <w:rPr>
          <w:rFonts w:ascii="Arial" w:hAnsi="Arial" w:hint="cs"/>
          <w:noProof w:val="0"/>
          <w:rtl/>
        </w:rPr>
        <w:tab/>
      </w:r>
      <w:r w:rsidR="003C6BB7" w:rsidRPr="00D254DF">
        <w:rPr>
          <w:rFonts w:ascii="Arial" w:hAnsi="Arial" w:hint="cs"/>
          <w:noProof w:val="0"/>
          <w:rtl/>
        </w:rPr>
        <w:t>מטעם התובעת</w:t>
      </w:r>
      <w:r w:rsidR="007A5AA8" w:rsidRPr="00D254DF">
        <w:rPr>
          <w:rFonts w:ascii="Arial" w:hAnsi="Arial" w:hint="cs"/>
          <w:noProof w:val="0"/>
          <w:rtl/>
        </w:rPr>
        <w:t xml:space="preserve"> העידו </w:t>
      </w:r>
      <w:r w:rsidR="003C6BB7" w:rsidRPr="00D254DF">
        <w:rPr>
          <w:rFonts w:ascii="Arial" w:hAnsi="Arial" w:hint="cs"/>
          <w:noProof w:val="0"/>
          <w:rtl/>
        </w:rPr>
        <w:t>דולב,</w:t>
      </w:r>
      <w:r w:rsidR="007A5AA8" w:rsidRPr="00D254DF">
        <w:rPr>
          <w:rFonts w:ascii="Arial" w:hAnsi="Arial" w:hint="cs"/>
          <w:noProof w:val="0"/>
          <w:rtl/>
        </w:rPr>
        <w:t xml:space="preserve"> עינב</w:t>
      </w:r>
      <w:r w:rsidR="003C6BB7" w:rsidRPr="00D254DF">
        <w:rPr>
          <w:rFonts w:ascii="Arial" w:hAnsi="Arial" w:hint="cs"/>
          <w:noProof w:val="0"/>
          <w:rtl/>
        </w:rPr>
        <w:t>,</w:t>
      </w:r>
      <w:r w:rsidR="007A5AA8" w:rsidRPr="00D254DF">
        <w:rPr>
          <w:rFonts w:ascii="Arial" w:hAnsi="Arial" w:hint="cs"/>
          <w:noProof w:val="0"/>
          <w:rtl/>
        </w:rPr>
        <w:t xml:space="preserve"> </w:t>
      </w:r>
      <w:r w:rsidR="003C6BB7" w:rsidRPr="00D254DF">
        <w:rPr>
          <w:rFonts w:ascii="Arial" w:hAnsi="Arial" w:hint="cs"/>
          <w:noProof w:val="0"/>
          <w:rtl/>
        </w:rPr>
        <w:t xml:space="preserve"> זעירא, </w:t>
      </w:r>
      <w:r w:rsidR="007A5AA8" w:rsidRPr="00D254DF">
        <w:rPr>
          <w:rFonts w:ascii="Arial" w:hAnsi="Arial" w:hint="cs"/>
          <w:noProof w:val="0"/>
          <w:rtl/>
        </w:rPr>
        <w:t>מר ויקטור רומנוב</w:t>
      </w:r>
      <w:r w:rsidR="00376C3C" w:rsidRPr="00D254DF">
        <w:rPr>
          <w:rFonts w:ascii="Arial" w:hAnsi="Arial" w:hint="cs"/>
          <w:noProof w:val="0"/>
          <w:rtl/>
        </w:rPr>
        <w:t xml:space="preserve"> </w:t>
      </w:r>
      <w:r w:rsidR="003C6BB7" w:rsidRPr="00D254DF">
        <w:rPr>
          <w:rFonts w:ascii="Arial" w:hAnsi="Arial" w:hint="cs"/>
          <w:noProof w:val="0"/>
          <w:rtl/>
        </w:rPr>
        <w:t>-</w:t>
      </w:r>
      <w:r w:rsidR="00376C3C" w:rsidRPr="00D254DF">
        <w:rPr>
          <w:rFonts w:ascii="Arial" w:hAnsi="Arial" w:hint="cs"/>
          <w:noProof w:val="0"/>
          <w:rtl/>
        </w:rPr>
        <w:t xml:space="preserve"> </w:t>
      </w:r>
      <w:r w:rsidR="003C6BB7" w:rsidRPr="00D254DF">
        <w:rPr>
          <w:rFonts w:ascii="Arial" w:hAnsi="Arial" w:hint="cs"/>
          <w:noProof w:val="0"/>
          <w:rtl/>
        </w:rPr>
        <w:t>מהנדס פיתוח בתובעת, רו"ח</w:t>
      </w:r>
      <w:r w:rsidR="007A5AA8" w:rsidRPr="00D254DF">
        <w:rPr>
          <w:rFonts w:ascii="Arial" w:hAnsi="Arial" w:hint="cs"/>
          <w:noProof w:val="0"/>
          <w:rtl/>
        </w:rPr>
        <w:t xml:space="preserve"> אבישי ויספלד</w:t>
      </w:r>
      <w:r w:rsidR="003C6BB7" w:rsidRPr="00D254DF">
        <w:rPr>
          <w:rFonts w:ascii="Arial" w:hAnsi="Arial" w:hint="cs"/>
          <w:noProof w:val="0"/>
          <w:rtl/>
        </w:rPr>
        <w:t>,</w:t>
      </w:r>
      <w:r w:rsidR="007A5AA8" w:rsidRPr="00D254DF">
        <w:rPr>
          <w:rFonts w:ascii="Arial" w:hAnsi="Arial" w:hint="cs"/>
          <w:noProof w:val="0"/>
          <w:rtl/>
        </w:rPr>
        <w:t xml:space="preserve"> מר יעקב אופיר</w:t>
      </w:r>
      <w:r w:rsidR="003C6BB7" w:rsidRPr="00D254DF">
        <w:rPr>
          <w:rFonts w:ascii="Arial" w:hAnsi="Arial" w:hint="cs"/>
          <w:noProof w:val="0"/>
          <w:rtl/>
        </w:rPr>
        <w:t xml:space="preserve">- </w:t>
      </w:r>
      <w:r w:rsidR="00D254DF" w:rsidRPr="00D254DF">
        <w:rPr>
          <w:rFonts w:ascii="Arial" w:hAnsi="Arial" w:hint="cs"/>
          <w:noProof w:val="0"/>
          <w:rtl/>
        </w:rPr>
        <w:t xml:space="preserve">בעל מניות </w:t>
      </w:r>
      <w:r w:rsidR="00C50B1E">
        <w:rPr>
          <w:rFonts w:ascii="Arial" w:hAnsi="Arial" w:hint="cs"/>
          <w:noProof w:val="0"/>
          <w:rtl/>
        </w:rPr>
        <w:t>ב</w:t>
      </w:r>
      <w:r w:rsidR="00D254DF" w:rsidRPr="00D254DF">
        <w:rPr>
          <w:rFonts w:ascii="Arial" w:hAnsi="Arial" w:hint="cs"/>
          <w:noProof w:val="0"/>
          <w:rtl/>
        </w:rPr>
        <w:t>חברה הזרה</w:t>
      </w:r>
      <w:r w:rsidR="00D254DF">
        <w:rPr>
          <w:rFonts w:ascii="Arial" w:hAnsi="Arial" w:hint="cs"/>
          <w:noProof w:val="0"/>
          <w:rtl/>
        </w:rPr>
        <w:t>.</w:t>
      </w:r>
      <w:r w:rsidR="00D254DF" w:rsidRPr="00D254DF">
        <w:rPr>
          <w:rFonts w:ascii="Arial" w:hAnsi="Arial" w:hint="cs"/>
          <w:noProof w:val="0"/>
          <w:rtl/>
        </w:rPr>
        <w:t xml:space="preserve"> </w:t>
      </w:r>
      <w:r w:rsidR="007A5AA8" w:rsidRPr="00F2318E">
        <w:rPr>
          <w:rFonts w:ascii="Arial" w:hAnsi="Arial" w:hint="cs"/>
          <w:noProof w:val="0"/>
          <w:rtl/>
        </w:rPr>
        <w:t xml:space="preserve">התובעת ויתרה על עדותם של </w:t>
      </w:r>
      <w:r w:rsidR="003C6BB7" w:rsidRPr="00F2318E">
        <w:rPr>
          <w:rFonts w:ascii="Arial" w:hAnsi="Arial" w:hint="cs"/>
          <w:noProof w:val="0"/>
          <w:rtl/>
        </w:rPr>
        <w:t>שרף ו</w:t>
      </w:r>
      <w:r w:rsidR="00DC04EF">
        <w:rPr>
          <w:rFonts w:ascii="Arial" w:hAnsi="Arial" w:hint="cs"/>
          <w:noProof w:val="0"/>
          <w:rtl/>
        </w:rPr>
        <w:t xml:space="preserve">של </w:t>
      </w:r>
      <w:r w:rsidR="007A5AA8" w:rsidRPr="00F2318E">
        <w:rPr>
          <w:rFonts w:ascii="Arial" w:hAnsi="Arial" w:hint="cs"/>
          <w:noProof w:val="0"/>
          <w:rtl/>
        </w:rPr>
        <w:t>מר חיים סיילן</w:t>
      </w:r>
      <w:r w:rsidR="003C6BB7" w:rsidRPr="00F2318E">
        <w:rPr>
          <w:rFonts w:ascii="Arial" w:hAnsi="Arial" w:hint="cs"/>
          <w:noProof w:val="0"/>
          <w:rtl/>
        </w:rPr>
        <w:t xml:space="preserve"> </w:t>
      </w:r>
      <w:r w:rsidR="00F2318E">
        <w:rPr>
          <w:rFonts w:ascii="Arial" w:hAnsi="Arial"/>
          <w:noProof w:val="0"/>
          <w:rtl/>
        </w:rPr>
        <w:t>–</w:t>
      </w:r>
      <w:r w:rsidR="00F2318E">
        <w:rPr>
          <w:rFonts w:ascii="Arial" w:hAnsi="Arial" w:hint="cs"/>
          <w:noProof w:val="0"/>
          <w:rtl/>
        </w:rPr>
        <w:t xml:space="preserve"> יזם </w:t>
      </w:r>
      <w:r w:rsidR="00EE2696">
        <w:rPr>
          <w:rFonts w:ascii="Arial" w:hAnsi="Arial" w:hint="cs"/>
          <w:noProof w:val="0"/>
          <w:rtl/>
        </w:rPr>
        <w:t>ומקדם פרוי</w:t>
      </w:r>
      <w:r w:rsidR="00DC04EF">
        <w:rPr>
          <w:rFonts w:ascii="Arial" w:hAnsi="Arial" w:hint="cs"/>
          <w:noProof w:val="0"/>
          <w:rtl/>
        </w:rPr>
        <w:t>קטים (להלן: "</w:t>
      </w:r>
      <w:r w:rsidR="00DC04EF">
        <w:rPr>
          <w:rFonts w:ascii="Arial" w:hAnsi="Arial" w:hint="cs"/>
          <w:b/>
          <w:bCs/>
          <w:noProof w:val="0"/>
          <w:rtl/>
        </w:rPr>
        <w:t>סיילן</w:t>
      </w:r>
      <w:r w:rsidR="00DC04EF">
        <w:rPr>
          <w:rFonts w:ascii="Arial" w:hAnsi="Arial" w:hint="cs"/>
          <w:noProof w:val="0"/>
          <w:rtl/>
        </w:rPr>
        <w:t>").</w:t>
      </w:r>
    </w:p>
    <w:p w:rsidR="00DC04EF" w:rsidRPr="00F73991" w:rsidRDefault="00DC04EF" w:rsidP="00C50B1E">
      <w:pPr>
        <w:spacing w:line="360" w:lineRule="auto"/>
        <w:ind w:left="720" w:hanging="720"/>
        <w:jc w:val="both"/>
        <w:rPr>
          <w:rFonts w:ascii="Arial" w:hAnsi="Arial"/>
          <w:noProof w:val="0"/>
          <w:highlight w:val="yellow"/>
          <w:rtl/>
        </w:rPr>
      </w:pPr>
    </w:p>
    <w:p w:rsidR="007A5AA8" w:rsidRDefault="007A5AA8" w:rsidP="00FF20D8">
      <w:pPr>
        <w:spacing w:line="360" w:lineRule="auto"/>
        <w:ind w:left="720" w:hanging="720"/>
        <w:jc w:val="both"/>
        <w:rPr>
          <w:rFonts w:ascii="Arial" w:hAnsi="Arial"/>
          <w:noProof w:val="0"/>
          <w:rtl/>
        </w:rPr>
      </w:pPr>
      <w:r w:rsidRPr="00B00BF7">
        <w:rPr>
          <w:rFonts w:ascii="Arial" w:hAnsi="Arial" w:hint="cs"/>
          <w:noProof w:val="0"/>
          <w:rtl/>
        </w:rPr>
        <w:tab/>
        <w:t>מטעם הנתבעים העידו</w:t>
      </w:r>
      <w:r w:rsidR="00F73991" w:rsidRPr="00B00BF7">
        <w:rPr>
          <w:rFonts w:ascii="Arial" w:hAnsi="Arial" w:hint="cs"/>
          <w:noProof w:val="0"/>
          <w:rtl/>
        </w:rPr>
        <w:t xml:space="preserve"> הנתבע עצמו,</w:t>
      </w:r>
      <w:r w:rsidRPr="00B00BF7">
        <w:rPr>
          <w:rFonts w:ascii="Arial" w:hAnsi="Arial" w:hint="cs"/>
          <w:noProof w:val="0"/>
          <w:rtl/>
        </w:rPr>
        <w:t xml:space="preserve"> מר איתן יששכרוף</w:t>
      </w:r>
      <w:r w:rsidR="00B00BF7">
        <w:rPr>
          <w:rFonts w:ascii="Arial" w:hAnsi="Arial" w:hint="cs"/>
          <w:noProof w:val="0"/>
          <w:rtl/>
        </w:rPr>
        <w:t xml:space="preserve"> </w:t>
      </w:r>
      <w:r w:rsidR="00B00BF7">
        <w:rPr>
          <w:rFonts w:ascii="Arial" w:hAnsi="Arial"/>
          <w:noProof w:val="0"/>
          <w:rtl/>
        </w:rPr>
        <w:t>–</w:t>
      </w:r>
      <w:r w:rsidR="00B00BF7">
        <w:rPr>
          <w:rFonts w:ascii="Arial" w:hAnsi="Arial" w:hint="cs"/>
          <w:noProof w:val="0"/>
          <w:rtl/>
        </w:rPr>
        <w:t xml:space="preserve"> מנכ"ל חברת </w:t>
      </w:r>
      <w:r w:rsidR="00EE2696">
        <w:rPr>
          <w:rFonts w:ascii="Arial" w:hAnsi="Arial" w:hint="cs"/>
          <w:noProof w:val="0"/>
          <w:rtl/>
        </w:rPr>
        <w:t>"</w:t>
      </w:r>
      <w:r w:rsidR="00B00BF7">
        <w:rPr>
          <w:rFonts w:ascii="Arial" w:hAnsi="Arial" w:hint="cs"/>
          <w:noProof w:val="0"/>
          <w:rtl/>
        </w:rPr>
        <w:t>ברודטק</w:t>
      </w:r>
      <w:r w:rsidR="00EE2696">
        <w:rPr>
          <w:rFonts w:ascii="Arial" w:hAnsi="Arial" w:hint="cs"/>
          <w:noProof w:val="0"/>
          <w:rtl/>
        </w:rPr>
        <w:t>"</w:t>
      </w:r>
      <w:r w:rsidR="00B00BF7">
        <w:rPr>
          <w:rFonts w:ascii="Arial" w:hAnsi="Arial" w:hint="cs"/>
          <w:noProof w:val="0"/>
          <w:rtl/>
        </w:rPr>
        <w:t xml:space="preserve"> בע"מ</w:t>
      </w:r>
      <w:r w:rsidR="00FF20D8">
        <w:rPr>
          <w:rFonts w:ascii="Arial" w:hAnsi="Arial" w:hint="cs"/>
          <w:noProof w:val="0"/>
          <w:rtl/>
        </w:rPr>
        <w:t xml:space="preserve"> ומעסיקו לשעבר של הנתבע </w:t>
      </w:r>
      <w:r w:rsidRPr="00B00BF7">
        <w:rPr>
          <w:rFonts w:ascii="Arial" w:hAnsi="Arial" w:hint="cs"/>
          <w:noProof w:val="0"/>
          <w:rtl/>
        </w:rPr>
        <w:t xml:space="preserve"> </w:t>
      </w:r>
      <w:r w:rsidR="00F73991" w:rsidRPr="00B00BF7">
        <w:rPr>
          <w:rFonts w:ascii="Arial" w:hAnsi="Arial" w:hint="cs"/>
          <w:noProof w:val="0"/>
          <w:rtl/>
        </w:rPr>
        <w:t>ו</w:t>
      </w:r>
      <w:r w:rsidRPr="00B00BF7">
        <w:rPr>
          <w:rFonts w:ascii="Arial" w:hAnsi="Arial" w:hint="cs"/>
          <w:noProof w:val="0"/>
          <w:rtl/>
        </w:rPr>
        <w:t>מר</w:t>
      </w:r>
      <w:r w:rsidRPr="009D3E34">
        <w:rPr>
          <w:rFonts w:ascii="Arial" w:hAnsi="Arial" w:hint="cs"/>
          <w:noProof w:val="0"/>
          <w:rtl/>
        </w:rPr>
        <w:t xml:space="preserve"> גיא ויטקובסקי</w:t>
      </w:r>
      <w:r w:rsidR="00F73991" w:rsidRPr="009D3E34">
        <w:rPr>
          <w:rFonts w:ascii="Arial" w:hAnsi="Arial" w:hint="cs"/>
          <w:noProof w:val="0"/>
          <w:rtl/>
        </w:rPr>
        <w:t xml:space="preserve"> </w:t>
      </w:r>
      <w:r w:rsidR="009D3E34">
        <w:rPr>
          <w:rFonts w:ascii="Arial" w:hAnsi="Arial"/>
          <w:noProof w:val="0"/>
          <w:rtl/>
        </w:rPr>
        <w:t>–</w:t>
      </w:r>
      <w:r w:rsidR="009D3E34">
        <w:rPr>
          <w:rFonts w:ascii="Arial" w:hAnsi="Arial" w:hint="cs"/>
          <w:noProof w:val="0"/>
          <w:rtl/>
        </w:rPr>
        <w:t xml:space="preserve"> מנהל טכנולוגי בערוץ הספורט</w:t>
      </w:r>
      <w:r w:rsidR="00F73991" w:rsidRPr="009D3E34">
        <w:rPr>
          <w:rFonts w:ascii="Arial" w:hAnsi="Arial" w:hint="cs"/>
          <w:noProof w:val="0"/>
          <w:rtl/>
        </w:rPr>
        <w:t>.</w:t>
      </w:r>
    </w:p>
    <w:p w:rsidR="007A5AA8" w:rsidRDefault="006F11F1" w:rsidP="00244458">
      <w:pPr>
        <w:spacing w:line="360" w:lineRule="auto"/>
        <w:ind w:left="720" w:hanging="720"/>
        <w:jc w:val="both"/>
        <w:rPr>
          <w:rFonts w:ascii="Arial" w:hAnsi="Arial"/>
          <w:noProof w:val="0"/>
          <w:rtl/>
        </w:rPr>
      </w:pPr>
      <w:r>
        <w:rPr>
          <w:rFonts w:ascii="Arial" w:hAnsi="Arial" w:hint="cs"/>
          <w:noProof w:val="0"/>
          <w:rtl/>
        </w:rPr>
        <w:tab/>
      </w:r>
    </w:p>
    <w:p w:rsidR="00BB38F3" w:rsidRDefault="00113E09" w:rsidP="00C400E5">
      <w:pPr>
        <w:spacing w:line="360" w:lineRule="auto"/>
        <w:ind w:left="720" w:hanging="720"/>
        <w:jc w:val="both"/>
        <w:rPr>
          <w:rFonts w:ascii="Arial" w:hAnsi="Arial"/>
          <w:noProof w:val="0"/>
          <w:rtl/>
        </w:rPr>
      </w:pPr>
      <w:r>
        <w:rPr>
          <w:rFonts w:ascii="Arial" w:hAnsi="Arial" w:hint="cs"/>
          <w:noProof w:val="0"/>
          <w:rtl/>
        </w:rPr>
        <w:t>17</w:t>
      </w:r>
      <w:r w:rsidR="00322EBE">
        <w:rPr>
          <w:rFonts w:ascii="Arial" w:hAnsi="Arial" w:hint="cs"/>
          <w:noProof w:val="0"/>
          <w:rtl/>
        </w:rPr>
        <w:t>.</w:t>
      </w:r>
      <w:r w:rsidR="00322EBE">
        <w:rPr>
          <w:rFonts w:ascii="Arial" w:hAnsi="Arial" w:hint="cs"/>
          <w:noProof w:val="0"/>
          <w:rtl/>
        </w:rPr>
        <w:tab/>
      </w:r>
      <w:r w:rsidR="00BC062B">
        <w:rPr>
          <w:rFonts w:ascii="Arial" w:hAnsi="Arial" w:hint="cs"/>
          <w:noProof w:val="0"/>
          <w:rtl/>
        </w:rPr>
        <w:t>כעת אני נדרש להכרעה בסוגיות הקשורות</w:t>
      </w:r>
      <w:r w:rsidR="009B5BC6">
        <w:rPr>
          <w:rFonts w:ascii="Arial" w:hAnsi="Arial" w:hint="cs"/>
          <w:noProof w:val="0"/>
          <w:rtl/>
        </w:rPr>
        <w:t xml:space="preserve"> </w:t>
      </w:r>
      <w:r w:rsidR="00DC04EF">
        <w:rPr>
          <w:rFonts w:ascii="Arial" w:hAnsi="Arial" w:hint="cs"/>
          <w:noProof w:val="0"/>
          <w:rtl/>
        </w:rPr>
        <w:t xml:space="preserve">במעשה הרשלני המיוחס לנתבע, בדמות משלוח המכתב, תוך התייחסות לנסיבות שקדמו לו ובכללן תיאור המוצר, תפקידו </w:t>
      </w:r>
      <w:r w:rsidR="009B5BC6">
        <w:rPr>
          <w:rFonts w:ascii="Arial" w:hAnsi="Arial" w:hint="cs"/>
          <w:noProof w:val="0"/>
          <w:rtl/>
        </w:rPr>
        <w:t>של הנתבע בתובעת</w:t>
      </w:r>
      <w:r w:rsidR="00DC04EF">
        <w:rPr>
          <w:rFonts w:ascii="Arial" w:hAnsi="Arial" w:hint="cs"/>
          <w:noProof w:val="0"/>
          <w:rtl/>
        </w:rPr>
        <w:t xml:space="preserve"> וה</w:t>
      </w:r>
      <w:r w:rsidR="009B5BC6">
        <w:rPr>
          <w:rFonts w:ascii="Arial" w:hAnsi="Arial" w:hint="cs"/>
          <w:noProof w:val="0"/>
          <w:rtl/>
        </w:rPr>
        <w:t>קשר</w:t>
      </w:r>
      <w:r w:rsidR="00DC04EF">
        <w:rPr>
          <w:rFonts w:ascii="Arial" w:hAnsi="Arial" w:hint="cs"/>
          <w:noProof w:val="0"/>
          <w:rtl/>
        </w:rPr>
        <w:t>ו</w:t>
      </w:r>
      <w:r w:rsidR="009B5BC6">
        <w:rPr>
          <w:rFonts w:ascii="Arial" w:hAnsi="Arial" w:hint="cs"/>
          <w:noProof w:val="0"/>
          <w:rtl/>
        </w:rPr>
        <w:t xml:space="preserve"> </w:t>
      </w:r>
      <w:r w:rsidR="00DC04EF">
        <w:rPr>
          <w:rFonts w:ascii="Arial" w:hAnsi="Arial" w:hint="cs"/>
          <w:noProof w:val="0"/>
          <w:rtl/>
        </w:rPr>
        <w:t>ל</w:t>
      </w:r>
      <w:r w:rsidR="009B5BC6">
        <w:rPr>
          <w:rFonts w:ascii="Arial" w:hAnsi="Arial" w:hint="cs"/>
          <w:noProof w:val="0"/>
          <w:rtl/>
        </w:rPr>
        <w:t>מוצר</w:t>
      </w:r>
      <w:r w:rsidR="00DC04EF">
        <w:rPr>
          <w:rFonts w:ascii="Arial" w:hAnsi="Arial" w:hint="cs"/>
          <w:noProof w:val="0"/>
          <w:rtl/>
        </w:rPr>
        <w:t>. עוד אתייחס לסוג</w:t>
      </w:r>
      <w:r w:rsidR="00407C5A">
        <w:rPr>
          <w:rFonts w:ascii="Arial" w:hAnsi="Arial" w:hint="cs"/>
          <w:noProof w:val="0"/>
          <w:rtl/>
        </w:rPr>
        <w:t>י</w:t>
      </w:r>
      <w:r w:rsidR="00DC04EF">
        <w:rPr>
          <w:rFonts w:ascii="Arial" w:hAnsi="Arial" w:hint="cs"/>
          <w:noProof w:val="0"/>
          <w:rtl/>
        </w:rPr>
        <w:t>ית נזקיה הנטענים של התובעת ו</w:t>
      </w:r>
      <w:r w:rsidR="009B5BC6">
        <w:rPr>
          <w:rFonts w:ascii="Arial" w:hAnsi="Arial" w:hint="cs"/>
          <w:noProof w:val="0"/>
          <w:rtl/>
        </w:rPr>
        <w:t xml:space="preserve">בנוסף, </w:t>
      </w:r>
      <w:r w:rsidR="00DC04EF">
        <w:rPr>
          <w:rFonts w:ascii="Arial" w:hAnsi="Arial" w:hint="cs"/>
          <w:noProof w:val="0"/>
          <w:rtl/>
        </w:rPr>
        <w:t xml:space="preserve">אבחן אם לנוכח </w:t>
      </w:r>
      <w:r w:rsidR="009B5BC6">
        <w:rPr>
          <w:rFonts w:ascii="Arial" w:hAnsi="Arial" w:hint="cs"/>
          <w:noProof w:val="0"/>
          <w:rtl/>
        </w:rPr>
        <w:t>ניהול ההליך האחר</w:t>
      </w:r>
      <w:r w:rsidR="00DC04EF">
        <w:rPr>
          <w:rFonts w:ascii="Arial" w:hAnsi="Arial" w:hint="cs"/>
          <w:noProof w:val="0"/>
          <w:rtl/>
        </w:rPr>
        <w:t xml:space="preserve"> וממצאי פסק הדין</w:t>
      </w:r>
      <w:r w:rsidR="009B5BC6">
        <w:rPr>
          <w:rFonts w:ascii="Arial" w:hAnsi="Arial" w:hint="cs"/>
          <w:noProof w:val="0"/>
          <w:rtl/>
        </w:rPr>
        <w:t xml:space="preserve">, יש לחייב את </w:t>
      </w:r>
      <w:r w:rsidR="00C400E5">
        <w:rPr>
          <w:rFonts w:ascii="Arial" w:hAnsi="Arial" w:hint="cs"/>
          <w:noProof w:val="0"/>
          <w:rtl/>
        </w:rPr>
        <w:t>התובעת ודולב</w:t>
      </w:r>
      <w:r w:rsidR="009B5BC6">
        <w:rPr>
          <w:rFonts w:ascii="Arial" w:hAnsi="Arial" w:hint="cs"/>
          <w:noProof w:val="0"/>
          <w:rtl/>
        </w:rPr>
        <w:t xml:space="preserve"> בנזקיהם הנטענים של הנתבעים. </w:t>
      </w:r>
    </w:p>
    <w:p w:rsidR="00C85924" w:rsidRDefault="00FF217A" w:rsidP="00FE7A20">
      <w:pPr>
        <w:spacing w:line="360" w:lineRule="auto"/>
        <w:ind w:left="720" w:hanging="720"/>
        <w:jc w:val="both"/>
        <w:rPr>
          <w:rFonts w:ascii="Arial" w:hAnsi="Arial"/>
          <w:noProof w:val="0"/>
          <w:rtl/>
        </w:rPr>
      </w:pPr>
      <w:r>
        <w:rPr>
          <w:rFonts w:ascii="Arial" w:hAnsi="Arial" w:hint="cs"/>
          <w:noProof w:val="0"/>
          <w:rtl/>
        </w:rPr>
        <w:tab/>
      </w:r>
    </w:p>
    <w:p w:rsidR="00C85924" w:rsidRDefault="00113E09" w:rsidP="00C400E5">
      <w:pPr>
        <w:spacing w:line="360" w:lineRule="auto"/>
        <w:ind w:left="720" w:hanging="720"/>
        <w:jc w:val="both"/>
        <w:rPr>
          <w:rFonts w:ascii="Arial" w:hAnsi="Arial"/>
          <w:noProof w:val="0"/>
          <w:rtl/>
        </w:rPr>
      </w:pPr>
      <w:r>
        <w:rPr>
          <w:rFonts w:ascii="Arial" w:hAnsi="Arial" w:hint="cs"/>
          <w:noProof w:val="0"/>
          <w:rtl/>
        </w:rPr>
        <w:t>18</w:t>
      </w:r>
      <w:r w:rsidR="00322EBE">
        <w:rPr>
          <w:rFonts w:ascii="Arial" w:hAnsi="Arial" w:hint="cs"/>
          <w:noProof w:val="0"/>
          <w:rtl/>
        </w:rPr>
        <w:t>.</w:t>
      </w:r>
      <w:r w:rsidR="00322EBE">
        <w:rPr>
          <w:rFonts w:ascii="Arial" w:hAnsi="Arial" w:hint="cs"/>
          <w:noProof w:val="0"/>
          <w:rtl/>
        </w:rPr>
        <w:tab/>
      </w:r>
      <w:r w:rsidR="00C85924">
        <w:rPr>
          <w:rFonts w:ascii="Arial" w:hAnsi="Arial" w:hint="cs"/>
          <w:noProof w:val="0"/>
          <w:rtl/>
        </w:rPr>
        <w:t>לאחר שהתרשמתי מטענות הצדדים, מראיותיהם, מאותות האמת שנגלו במ</w:t>
      </w:r>
      <w:r w:rsidR="00C400E5">
        <w:rPr>
          <w:rFonts w:ascii="Arial" w:hAnsi="Arial" w:hint="cs"/>
          <w:noProof w:val="0"/>
          <w:rtl/>
        </w:rPr>
        <w:t>הלך הדיון וממכלול נסיבות העניין -</w:t>
      </w:r>
      <w:r w:rsidR="00C85924">
        <w:rPr>
          <w:rFonts w:ascii="Arial" w:hAnsi="Arial" w:hint="cs"/>
          <w:noProof w:val="0"/>
          <w:rtl/>
        </w:rPr>
        <w:t xml:space="preserve"> נחה דעתי כי יש לדחות את התובענות ההדדיות.</w:t>
      </w:r>
    </w:p>
    <w:p w:rsidR="004E0F80" w:rsidRDefault="004E0F80" w:rsidP="004E0F80">
      <w:pPr>
        <w:spacing w:line="360" w:lineRule="auto"/>
        <w:ind w:left="720" w:hanging="720"/>
        <w:jc w:val="both"/>
        <w:rPr>
          <w:rFonts w:ascii="Arial" w:hAnsi="Arial"/>
          <w:noProof w:val="0"/>
          <w:rtl/>
        </w:rPr>
      </w:pPr>
    </w:p>
    <w:p w:rsidR="00C400E5" w:rsidRDefault="00C400E5" w:rsidP="004E0F80">
      <w:pPr>
        <w:spacing w:line="360" w:lineRule="auto"/>
        <w:ind w:left="720" w:hanging="720"/>
        <w:jc w:val="both"/>
        <w:rPr>
          <w:rFonts w:ascii="Arial" w:hAnsi="Arial"/>
          <w:noProof w:val="0"/>
          <w:u w:val="single"/>
          <w:rtl/>
        </w:rPr>
      </w:pPr>
    </w:p>
    <w:p w:rsidR="00C400E5" w:rsidRDefault="00C400E5" w:rsidP="004E0F80">
      <w:pPr>
        <w:spacing w:line="360" w:lineRule="auto"/>
        <w:ind w:left="720" w:hanging="720"/>
        <w:jc w:val="both"/>
        <w:rPr>
          <w:rFonts w:ascii="Arial" w:hAnsi="Arial"/>
          <w:noProof w:val="0"/>
          <w:u w:val="single"/>
          <w:rtl/>
        </w:rPr>
      </w:pPr>
    </w:p>
    <w:p w:rsidR="00C400E5" w:rsidRDefault="00C400E5" w:rsidP="004E0F80">
      <w:pPr>
        <w:spacing w:line="360" w:lineRule="auto"/>
        <w:ind w:left="720" w:hanging="720"/>
        <w:jc w:val="both"/>
        <w:rPr>
          <w:rFonts w:ascii="Arial" w:hAnsi="Arial"/>
          <w:noProof w:val="0"/>
          <w:u w:val="single"/>
          <w:rtl/>
        </w:rPr>
      </w:pPr>
    </w:p>
    <w:p w:rsidR="004B0FB0" w:rsidRDefault="004B0FB0" w:rsidP="004E0F80">
      <w:pPr>
        <w:spacing w:line="360" w:lineRule="auto"/>
        <w:ind w:left="720" w:hanging="720"/>
        <w:jc w:val="both"/>
        <w:rPr>
          <w:rFonts w:ascii="Arial" w:hAnsi="Arial"/>
          <w:noProof w:val="0"/>
          <w:u w:val="single"/>
          <w:rtl/>
        </w:rPr>
      </w:pPr>
      <w:r w:rsidRPr="004B0FB0">
        <w:rPr>
          <w:rFonts w:ascii="Arial" w:hAnsi="Arial" w:hint="cs"/>
          <w:noProof w:val="0"/>
          <w:u w:val="single"/>
          <w:rtl/>
        </w:rPr>
        <w:lastRenderedPageBreak/>
        <w:t>התביעה העיקרית</w:t>
      </w:r>
    </w:p>
    <w:p w:rsidR="004B0FB0" w:rsidRPr="004B0FB0" w:rsidRDefault="004B0FB0" w:rsidP="004E0F80">
      <w:pPr>
        <w:spacing w:line="360" w:lineRule="auto"/>
        <w:ind w:left="720" w:hanging="720"/>
        <w:jc w:val="both"/>
        <w:rPr>
          <w:rFonts w:ascii="Arial" w:hAnsi="Arial"/>
          <w:noProof w:val="0"/>
          <w:u w:val="single"/>
          <w:rtl/>
        </w:rPr>
      </w:pPr>
    </w:p>
    <w:p w:rsidR="00C212B9" w:rsidRDefault="00113E09" w:rsidP="00407C5A">
      <w:pPr>
        <w:spacing w:line="360" w:lineRule="auto"/>
        <w:ind w:left="720" w:hanging="720"/>
        <w:jc w:val="both"/>
        <w:rPr>
          <w:rFonts w:ascii="Arial" w:hAnsi="Arial"/>
          <w:noProof w:val="0"/>
          <w:rtl/>
        </w:rPr>
      </w:pPr>
      <w:r>
        <w:rPr>
          <w:rFonts w:ascii="Arial" w:hAnsi="Arial" w:hint="cs"/>
          <w:noProof w:val="0"/>
          <w:rtl/>
        </w:rPr>
        <w:t>19</w:t>
      </w:r>
      <w:r w:rsidR="00322EBE">
        <w:rPr>
          <w:rFonts w:ascii="Arial" w:hAnsi="Arial" w:hint="cs"/>
          <w:noProof w:val="0"/>
          <w:rtl/>
        </w:rPr>
        <w:t>.</w:t>
      </w:r>
      <w:r w:rsidR="00322EBE">
        <w:rPr>
          <w:rFonts w:ascii="Arial" w:hAnsi="Arial" w:hint="cs"/>
          <w:noProof w:val="0"/>
          <w:rtl/>
        </w:rPr>
        <w:tab/>
      </w:r>
      <w:r w:rsidR="00C85924">
        <w:rPr>
          <w:rFonts w:ascii="Arial" w:hAnsi="Arial" w:hint="cs"/>
          <w:noProof w:val="0"/>
          <w:rtl/>
        </w:rPr>
        <w:t>שוכנעתי</w:t>
      </w:r>
      <w:r w:rsidR="005928C2">
        <w:rPr>
          <w:rFonts w:ascii="Arial" w:hAnsi="Arial" w:hint="cs"/>
          <w:noProof w:val="0"/>
          <w:rtl/>
        </w:rPr>
        <w:t xml:space="preserve"> כי לא הובאו ראיות מהימנות לעניין נזק</w:t>
      </w:r>
      <w:r w:rsidR="004B0FB0">
        <w:rPr>
          <w:rFonts w:ascii="Arial" w:hAnsi="Arial" w:hint="cs"/>
          <w:noProof w:val="0"/>
          <w:rtl/>
        </w:rPr>
        <w:t>יה הנטענים של התובעת</w:t>
      </w:r>
      <w:r w:rsidR="00C400E5">
        <w:rPr>
          <w:rFonts w:ascii="Arial" w:hAnsi="Arial" w:hint="cs"/>
          <w:noProof w:val="0"/>
          <w:rtl/>
        </w:rPr>
        <w:t>.</w:t>
      </w:r>
      <w:r w:rsidR="005928C2">
        <w:rPr>
          <w:rFonts w:ascii="Arial" w:hAnsi="Arial" w:hint="cs"/>
          <w:noProof w:val="0"/>
          <w:rtl/>
        </w:rPr>
        <w:t xml:space="preserve"> </w:t>
      </w:r>
      <w:r w:rsidR="00322EBE">
        <w:rPr>
          <w:rFonts w:ascii="Arial" w:hAnsi="Arial" w:hint="cs"/>
          <w:noProof w:val="0"/>
          <w:rtl/>
        </w:rPr>
        <w:t>סברתי כי</w:t>
      </w:r>
      <w:r w:rsidR="00C85924">
        <w:rPr>
          <w:rFonts w:ascii="Arial" w:hAnsi="Arial" w:hint="cs"/>
          <w:noProof w:val="0"/>
          <w:rtl/>
        </w:rPr>
        <w:t xml:space="preserve"> </w:t>
      </w:r>
      <w:r w:rsidR="004B0FB0">
        <w:rPr>
          <w:rFonts w:ascii="Arial" w:hAnsi="Arial" w:hint="cs"/>
          <w:noProof w:val="0"/>
          <w:rtl/>
        </w:rPr>
        <w:t>התובעת היא זו ש</w:t>
      </w:r>
      <w:r w:rsidR="00C400E5">
        <w:rPr>
          <w:rFonts w:ascii="Arial" w:hAnsi="Arial" w:hint="cs"/>
          <w:noProof w:val="0"/>
          <w:rtl/>
        </w:rPr>
        <w:t>תרמה לקרות עיקר נזקיה</w:t>
      </w:r>
      <w:r w:rsidR="004B0FB0">
        <w:rPr>
          <w:rFonts w:ascii="Arial" w:hAnsi="Arial" w:hint="cs"/>
          <w:noProof w:val="0"/>
          <w:rtl/>
        </w:rPr>
        <w:t xml:space="preserve">, ככל שנגרמו לה. </w:t>
      </w:r>
    </w:p>
    <w:p w:rsidR="001E74C8" w:rsidRDefault="001E74C8" w:rsidP="001E74C8">
      <w:pPr>
        <w:spacing w:line="360" w:lineRule="auto"/>
        <w:ind w:left="720" w:hanging="720"/>
        <w:jc w:val="both"/>
        <w:rPr>
          <w:rFonts w:ascii="Arial" w:hAnsi="Arial"/>
          <w:noProof w:val="0"/>
          <w:rtl/>
        </w:rPr>
      </w:pPr>
      <w:r>
        <w:rPr>
          <w:rFonts w:ascii="Arial" w:hAnsi="Arial" w:hint="cs"/>
          <w:noProof w:val="0"/>
          <w:rtl/>
        </w:rPr>
        <w:tab/>
      </w:r>
    </w:p>
    <w:p w:rsidR="001E74C8" w:rsidRDefault="00C400E5" w:rsidP="00407C5A">
      <w:pPr>
        <w:spacing w:line="360" w:lineRule="auto"/>
        <w:ind w:left="720" w:hanging="720"/>
        <w:jc w:val="both"/>
        <w:rPr>
          <w:rFonts w:ascii="Arial" w:hAnsi="Arial"/>
          <w:noProof w:val="0"/>
          <w:rtl/>
        </w:rPr>
      </w:pPr>
      <w:r w:rsidRPr="00A07B9A">
        <w:rPr>
          <w:rFonts w:ascii="Arial" w:hAnsi="Arial" w:hint="cs"/>
          <w:noProof w:val="0"/>
          <w:highlight w:val="yellow"/>
          <w:rtl/>
        </w:rPr>
        <w:t>20</w:t>
      </w:r>
      <w:r w:rsidR="002A34DE" w:rsidRPr="00A07B9A">
        <w:rPr>
          <w:rFonts w:ascii="Arial" w:hAnsi="Arial" w:hint="cs"/>
          <w:noProof w:val="0"/>
          <w:highlight w:val="yellow"/>
          <w:rtl/>
        </w:rPr>
        <w:t>.</w:t>
      </w:r>
      <w:r w:rsidR="002A34DE" w:rsidRPr="00A07B9A">
        <w:rPr>
          <w:rFonts w:ascii="Arial" w:hAnsi="Arial" w:hint="cs"/>
          <w:noProof w:val="0"/>
          <w:highlight w:val="yellow"/>
          <w:rtl/>
        </w:rPr>
        <w:tab/>
      </w:r>
      <w:r w:rsidRPr="00A07B9A">
        <w:rPr>
          <w:rFonts w:ascii="Arial" w:hAnsi="Arial" w:hint="cs"/>
          <w:noProof w:val="0"/>
          <w:highlight w:val="yellow"/>
          <w:rtl/>
        </w:rPr>
        <w:t>אשר ל</w:t>
      </w:r>
      <w:r w:rsidR="005E372C" w:rsidRPr="00A07B9A">
        <w:rPr>
          <w:rFonts w:ascii="Arial" w:hAnsi="Arial" w:hint="cs"/>
          <w:noProof w:val="0"/>
          <w:highlight w:val="yellow"/>
          <w:rtl/>
        </w:rPr>
        <w:t>זכויות הבעלות במוצר</w:t>
      </w:r>
      <w:r w:rsidRPr="00A07B9A">
        <w:rPr>
          <w:rFonts w:ascii="Arial" w:hAnsi="Arial" w:hint="cs"/>
          <w:noProof w:val="0"/>
          <w:highlight w:val="yellow"/>
          <w:rtl/>
        </w:rPr>
        <w:t xml:space="preserve">, </w:t>
      </w:r>
      <w:r w:rsidR="001E74C8" w:rsidRPr="00A07B9A">
        <w:rPr>
          <w:rFonts w:ascii="Arial" w:hAnsi="Arial" w:hint="cs"/>
          <w:noProof w:val="0"/>
          <w:highlight w:val="yellow"/>
          <w:rtl/>
        </w:rPr>
        <w:t xml:space="preserve">משנקבע בפסק הדין כי נתקיימו יחסי עובד ומעביד בין התובעת לבין הנתבע, הוחלה על </w:t>
      </w:r>
      <w:r w:rsidRPr="00A07B9A">
        <w:rPr>
          <w:rFonts w:ascii="Arial" w:hAnsi="Arial" w:hint="cs"/>
          <w:noProof w:val="0"/>
          <w:highlight w:val="yellow"/>
          <w:rtl/>
        </w:rPr>
        <w:t xml:space="preserve">הצדדים </w:t>
      </w:r>
      <w:r w:rsidR="001E74C8" w:rsidRPr="00A07B9A">
        <w:rPr>
          <w:rFonts w:ascii="Arial" w:hAnsi="Arial" w:hint="cs"/>
          <w:noProof w:val="0"/>
          <w:highlight w:val="yellow"/>
          <w:rtl/>
        </w:rPr>
        <w:t>המסגרת הנורמטיבית של סעיף 34 ל</w:t>
      </w:r>
      <w:r w:rsidR="008F179A" w:rsidRPr="00A07B9A">
        <w:rPr>
          <w:rFonts w:ascii="Arial" w:hAnsi="Arial" w:hint="cs"/>
          <w:noProof w:val="0"/>
          <w:highlight w:val="yellow"/>
          <w:rtl/>
        </w:rPr>
        <w:t>חוק זכות יוצרים</w:t>
      </w:r>
      <w:r w:rsidR="00322EBE" w:rsidRPr="00A07B9A">
        <w:rPr>
          <w:rFonts w:ascii="Arial" w:hAnsi="Arial" w:hint="cs"/>
          <w:noProof w:val="0"/>
          <w:highlight w:val="yellow"/>
          <w:rtl/>
        </w:rPr>
        <w:t xml:space="preserve">, התשס"ח-2007 (להלן: </w:t>
      </w:r>
      <w:r w:rsidR="00407C5A" w:rsidRPr="00A07B9A">
        <w:rPr>
          <w:rFonts w:ascii="Arial" w:hAnsi="Arial" w:hint="cs"/>
          <w:noProof w:val="0"/>
          <w:highlight w:val="yellow"/>
          <w:rtl/>
        </w:rPr>
        <w:t>"</w:t>
      </w:r>
      <w:r w:rsidR="008F179A" w:rsidRPr="00A07B9A">
        <w:rPr>
          <w:rFonts w:ascii="Arial" w:hAnsi="Arial" w:hint="cs"/>
          <w:b/>
          <w:bCs/>
          <w:noProof w:val="0"/>
          <w:highlight w:val="yellow"/>
          <w:rtl/>
        </w:rPr>
        <w:t>חוק זכות יוצרים</w:t>
      </w:r>
      <w:r w:rsidR="00407C5A" w:rsidRPr="00A07B9A">
        <w:rPr>
          <w:rFonts w:ascii="Arial" w:hAnsi="Arial" w:hint="cs"/>
          <w:noProof w:val="0"/>
          <w:highlight w:val="yellow"/>
          <w:rtl/>
        </w:rPr>
        <w:t>"</w:t>
      </w:r>
      <w:r w:rsidR="00322EBE" w:rsidRPr="00A07B9A">
        <w:rPr>
          <w:rFonts w:ascii="Arial" w:hAnsi="Arial" w:hint="cs"/>
          <w:noProof w:val="0"/>
          <w:highlight w:val="yellow"/>
          <w:rtl/>
        </w:rPr>
        <w:t xml:space="preserve">), </w:t>
      </w:r>
      <w:r w:rsidR="001E74C8" w:rsidRPr="00A07B9A">
        <w:rPr>
          <w:rFonts w:ascii="Arial" w:hAnsi="Arial" w:hint="cs"/>
          <w:noProof w:val="0"/>
          <w:highlight w:val="yellow"/>
          <w:rtl/>
        </w:rPr>
        <w:t>הקובע כי:</w:t>
      </w:r>
      <w:r w:rsidRPr="00A07B9A">
        <w:rPr>
          <w:rFonts w:ascii="Arial" w:hAnsi="Arial" w:hint="cs"/>
          <w:noProof w:val="0"/>
          <w:highlight w:val="yellow"/>
          <w:rtl/>
        </w:rPr>
        <w:t xml:space="preserve"> </w:t>
      </w:r>
      <w:r w:rsidR="001E74C8" w:rsidRPr="00A07B9A">
        <w:rPr>
          <w:rFonts w:ascii="Arial" w:hAnsi="Arial"/>
          <w:noProof w:val="0"/>
          <w:highlight w:val="yellow"/>
          <w:rtl/>
        </w:rPr>
        <w:t>"</w:t>
      </w:r>
      <w:r w:rsidR="001E74C8" w:rsidRPr="00A07B9A">
        <w:rPr>
          <w:rFonts w:ascii="Arial" w:hAnsi="Arial"/>
          <w:b/>
          <w:bCs/>
          <w:noProof w:val="0"/>
          <w:highlight w:val="yellow"/>
          <w:rtl/>
        </w:rPr>
        <w:t>מעביד הוא הבעלים הראשון של זכות היוצרים ביצירה שנוצרה על ידי עובדו לצורך עבודתו ובמהלכה, אלא אם כן הוסכם אחרת</w:t>
      </w:r>
      <w:r w:rsidR="001E74C8" w:rsidRPr="00A07B9A">
        <w:rPr>
          <w:rFonts w:ascii="Arial" w:hAnsi="Arial"/>
          <w:noProof w:val="0"/>
          <w:highlight w:val="yellow"/>
          <w:rtl/>
        </w:rPr>
        <w:t>".</w:t>
      </w:r>
      <w:r w:rsidR="001E74C8" w:rsidRPr="004A3B60">
        <w:rPr>
          <w:rFonts w:ascii="Arial" w:hAnsi="Arial"/>
          <w:noProof w:val="0"/>
          <w:rtl/>
        </w:rPr>
        <w:t xml:space="preserve"> </w:t>
      </w:r>
    </w:p>
    <w:p w:rsidR="001E74C8" w:rsidRDefault="001E74C8" w:rsidP="001E74C8">
      <w:pPr>
        <w:spacing w:line="360" w:lineRule="auto"/>
        <w:ind w:left="720" w:hanging="720"/>
        <w:jc w:val="both"/>
        <w:rPr>
          <w:rFonts w:ascii="Arial" w:hAnsi="Arial"/>
          <w:noProof w:val="0"/>
          <w:rtl/>
        </w:rPr>
      </w:pPr>
    </w:p>
    <w:p w:rsidR="00697E7D" w:rsidRDefault="00697E7D" w:rsidP="00C400E5">
      <w:pPr>
        <w:spacing w:line="360" w:lineRule="auto"/>
        <w:ind w:left="720"/>
        <w:jc w:val="both"/>
        <w:rPr>
          <w:rFonts w:ascii="Arial" w:hAnsi="Arial"/>
          <w:noProof w:val="0"/>
          <w:rtl/>
        </w:rPr>
      </w:pPr>
      <w:r w:rsidRPr="00CE6686">
        <w:rPr>
          <w:rFonts w:ascii="Arial" w:hAnsi="Arial" w:hint="cs"/>
          <w:noProof w:val="0"/>
          <w:highlight w:val="yellow"/>
          <w:rtl/>
        </w:rPr>
        <w:t>לא הוכח כי "הוסכם אחרת" בין הצדדים ותוצאות פסק הדי</w:t>
      </w:r>
      <w:r w:rsidR="00C400E5" w:rsidRPr="00CE6686">
        <w:rPr>
          <w:rFonts w:ascii="Arial" w:hAnsi="Arial" w:hint="cs"/>
          <w:noProof w:val="0"/>
          <w:highlight w:val="yellow"/>
          <w:rtl/>
        </w:rPr>
        <w:t>ן מגבשות את זכויות התובעת במוצר, כך ש</w:t>
      </w:r>
      <w:r w:rsidRPr="00CE6686">
        <w:rPr>
          <w:rFonts w:ascii="Arial" w:hAnsi="Arial" w:hint="cs"/>
          <w:noProof w:val="0"/>
          <w:highlight w:val="yellow"/>
          <w:rtl/>
        </w:rPr>
        <w:t>נסתם הגולל על הדיון בנושא. נוכח הקביעות שבפסק הדין, אין  עוד רלוונטיות לשאלה שנענתה למי הבעלות בזכויות במוצר</w:t>
      </w:r>
      <w:r w:rsidR="00C400E5" w:rsidRPr="00CE6686">
        <w:rPr>
          <w:rFonts w:ascii="Arial" w:hAnsi="Arial" w:hint="cs"/>
          <w:noProof w:val="0"/>
          <w:highlight w:val="yellow"/>
          <w:rtl/>
        </w:rPr>
        <w:t>.</w:t>
      </w:r>
      <w:r w:rsidRPr="00CE6686">
        <w:rPr>
          <w:rFonts w:ascii="Arial" w:hAnsi="Arial" w:hint="cs"/>
          <w:noProof w:val="0"/>
          <w:highlight w:val="yellow"/>
          <w:rtl/>
        </w:rPr>
        <w:t xml:space="preserve"> בכך אף מתייתר הצורך בדיון בסעד ההצהרתי המתבקש.</w:t>
      </w:r>
      <w:r>
        <w:rPr>
          <w:rFonts w:ascii="Arial" w:hAnsi="Arial" w:hint="cs"/>
          <w:noProof w:val="0"/>
          <w:rtl/>
        </w:rPr>
        <w:t xml:space="preserve"> </w:t>
      </w:r>
    </w:p>
    <w:p w:rsidR="00697E7D" w:rsidRDefault="00697E7D" w:rsidP="00697E7D">
      <w:pPr>
        <w:spacing w:line="360" w:lineRule="auto"/>
        <w:ind w:left="720"/>
        <w:jc w:val="both"/>
        <w:rPr>
          <w:rFonts w:ascii="Arial" w:hAnsi="Arial"/>
          <w:noProof w:val="0"/>
          <w:rtl/>
        </w:rPr>
      </w:pPr>
    </w:p>
    <w:p w:rsidR="001E74C8" w:rsidRDefault="00C400E5" w:rsidP="00916D0C">
      <w:pPr>
        <w:spacing w:line="360" w:lineRule="auto"/>
        <w:ind w:left="720" w:hanging="720"/>
        <w:jc w:val="both"/>
        <w:rPr>
          <w:rFonts w:ascii="Arial" w:hAnsi="Arial"/>
          <w:noProof w:val="0"/>
          <w:rtl/>
        </w:rPr>
      </w:pPr>
      <w:r>
        <w:rPr>
          <w:rFonts w:ascii="Arial" w:hAnsi="Arial" w:hint="cs"/>
          <w:noProof w:val="0"/>
          <w:rtl/>
        </w:rPr>
        <w:tab/>
      </w:r>
      <w:r w:rsidR="001E74C8" w:rsidRPr="00CE6686">
        <w:rPr>
          <w:rFonts w:ascii="Arial" w:hAnsi="Arial" w:hint="cs"/>
          <w:noProof w:val="0"/>
          <w:highlight w:val="yellow"/>
          <w:rtl/>
        </w:rPr>
        <w:t xml:space="preserve">הערפל </w:t>
      </w:r>
      <w:r w:rsidR="0013136D" w:rsidRPr="00CE6686">
        <w:rPr>
          <w:rFonts w:ascii="Arial" w:hAnsi="Arial" w:hint="cs"/>
          <w:noProof w:val="0"/>
          <w:highlight w:val="yellow"/>
          <w:rtl/>
        </w:rPr>
        <w:t>בנוגע</w:t>
      </w:r>
      <w:r w:rsidR="001E74C8" w:rsidRPr="00CE6686">
        <w:rPr>
          <w:rFonts w:ascii="Arial" w:hAnsi="Arial" w:hint="cs"/>
          <w:noProof w:val="0"/>
          <w:highlight w:val="yellow"/>
          <w:rtl/>
        </w:rPr>
        <w:t xml:space="preserve"> </w:t>
      </w:r>
      <w:r w:rsidR="0013136D" w:rsidRPr="00CE6686">
        <w:rPr>
          <w:rFonts w:ascii="Arial" w:hAnsi="Arial" w:hint="cs"/>
          <w:noProof w:val="0"/>
          <w:highlight w:val="yellow"/>
          <w:rtl/>
        </w:rPr>
        <w:t>ל</w:t>
      </w:r>
      <w:r w:rsidRPr="00CE6686">
        <w:rPr>
          <w:rFonts w:ascii="Arial" w:hAnsi="Arial" w:hint="cs"/>
          <w:noProof w:val="0"/>
          <w:highlight w:val="yellow"/>
          <w:rtl/>
        </w:rPr>
        <w:t xml:space="preserve">מעמדו </w:t>
      </w:r>
      <w:r w:rsidR="001E74C8" w:rsidRPr="00CE6686">
        <w:rPr>
          <w:rFonts w:ascii="Arial" w:hAnsi="Arial" w:hint="cs"/>
          <w:noProof w:val="0"/>
          <w:highlight w:val="yellow"/>
          <w:rtl/>
        </w:rPr>
        <w:t xml:space="preserve">של הנתבע </w:t>
      </w:r>
      <w:r w:rsidRPr="00CE6686">
        <w:rPr>
          <w:rFonts w:ascii="Arial" w:hAnsi="Arial" w:hint="cs"/>
          <w:noProof w:val="0"/>
          <w:highlight w:val="yellow"/>
          <w:rtl/>
        </w:rPr>
        <w:t>כ</w:t>
      </w:r>
      <w:r w:rsidR="001E74C8" w:rsidRPr="00CE6686">
        <w:rPr>
          <w:rFonts w:ascii="Arial" w:hAnsi="Arial" w:hint="cs"/>
          <w:noProof w:val="0"/>
          <w:highlight w:val="yellow"/>
          <w:rtl/>
        </w:rPr>
        <w:t xml:space="preserve">עובד של התובעת </w:t>
      </w:r>
      <w:r w:rsidRPr="00CE6686">
        <w:rPr>
          <w:rFonts w:ascii="Arial" w:hAnsi="Arial" w:hint="cs"/>
          <w:noProof w:val="0"/>
          <w:highlight w:val="yellow"/>
          <w:rtl/>
        </w:rPr>
        <w:t>ו</w:t>
      </w:r>
      <w:r w:rsidR="0013136D" w:rsidRPr="00CE6686">
        <w:rPr>
          <w:rFonts w:ascii="Arial" w:hAnsi="Arial" w:hint="cs"/>
          <w:noProof w:val="0"/>
          <w:highlight w:val="yellow"/>
          <w:rtl/>
        </w:rPr>
        <w:t>ב</w:t>
      </w:r>
      <w:r w:rsidRPr="00CE6686">
        <w:rPr>
          <w:rFonts w:ascii="Arial" w:hAnsi="Arial" w:hint="cs"/>
          <w:noProof w:val="0"/>
          <w:highlight w:val="yellow"/>
          <w:rtl/>
        </w:rPr>
        <w:t>אשר לזכויותיו הנטענות במוצר, הוסר עם מתן פסק הדין</w:t>
      </w:r>
      <w:r w:rsidR="005E372C" w:rsidRPr="00CE6686">
        <w:rPr>
          <w:rFonts w:ascii="Arial" w:hAnsi="Arial" w:hint="cs"/>
          <w:noProof w:val="0"/>
          <w:highlight w:val="yellow"/>
          <w:rtl/>
        </w:rPr>
        <w:t>.</w:t>
      </w:r>
      <w:r w:rsidRPr="00CE6686">
        <w:rPr>
          <w:rFonts w:ascii="Arial" w:hAnsi="Arial" w:hint="cs"/>
          <w:noProof w:val="0"/>
          <w:highlight w:val="yellow"/>
          <w:rtl/>
        </w:rPr>
        <w:t xml:space="preserve"> </w:t>
      </w:r>
      <w:r w:rsidR="005E372C" w:rsidRPr="00CE6686">
        <w:rPr>
          <w:rFonts w:ascii="Arial" w:hAnsi="Arial" w:hint="cs"/>
          <w:noProof w:val="0"/>
          <w:highlight w:val="yellow"/>
          <w:rtl/>
        </w:rPr>
        <w:t xml:space="preserve">נלמד מקביעותיו </w:t>
      </w:r>
      <w:r w:rsidRPr="00CE6686">
        <w:rPr>
          <w:rFonts w:ascii="Arial" w:hAnsi="Arial" w:hint="cs"/>
          <w:noProof w:val="0"/>
          <w:highlight w:val="yellow"/>
          <w:rtl/>
        </w:rPr>
        <w:t xml:space="preserve">כי כל מאמצי הנתבעים הקשורים במוצר נעשו לצרכי </w:t>
      </w:r>
      <w:r w:rsidR="001E74C8" w:rsidRPr="00CE6686">
        <w:rPr>
          <w:rFonts w:ascii="Arial" w:hAnsi="Arial" w:hint="cs"/>
          <w:noProof w:val="0"/>
          <w:highlight w:val="yellow"/>
          <w:rtl/>
        </w:rPr>
        <w:t>עבודת</w:t>
      </w:r>
      <w:r w:rsidRPr="00CE6686">
        <w:rPr>
          <w:rFonts w:ascii="Arial" w:hAnsi="Arial" w:hint="cs"/>
          <w:noProof w:val="0"/>
          <w:highlight w:val="yellow"/>
          <w:rtl/>
        </w:rPr>
        <w:t xml:space="preserve">ם בתובעת </w:t>
      </w:r>
      <w:r w:rsidR="001E74C8" w:rsidRPr="00CE6686">
        <w:rPr>
          <w:rFonts w:ascii="Arial" w:hAnsi="Arial" w:hint="cs"/>
          <w:noProof w:val="0"/>
          <w:highlight w:val="yellow"/>
          <w:rtl/>
        </w:rPr>
        <w:t>ובמהלכה</w:t>
      </w:r>
      <w:r w:rsidR="0013136D" w:rsidRPr="00CE6686">
        <w:rPr>
          <w:rFonts w:ascii="Arial" w:hAnsi="Arial" w:hint="cs"/>
          <w:noProof w:val="0"/>
          <w:highlight w:val="yellow"/>
          <w:rtl/>
        </w:rPr>
        <w:t xml:space="preserve">. משכך, </w:t>
      </w:r>
      <w:r w:rsidR="001E74C8" w:rsidRPr="00CE6686">
        <w:rPr>
          <w:rFonts w:ascii="Arial" w:hAnsi="Arial" w:hint="cs"/>
          <w:noProof w:val="0"/>
          <w:highlight w:val="yellow"/>
          <w:rtl/>
        </w:rPr>
        <w:t xml:space="preserve">גם אם </w:t>
      </w:r>
      <w:r w:rsidR="00916D0C" w:rsidRPr="00CE6686">
        <w:rPr>
          <w:rFonts w:ascii="Arial" w:hAnsi="Arial" w:hint="cs"/>
          <w:noProof w:val="0"/>
          <w:highlight w:val="yellow"/>
          <w:rtl/>
        </w:rPr>
        <w:t>השתתף הנתבע בפיתוח המוצר</w:t>
      </w:r>
      <w:r w:rsidR="001E74C8" w:rsidRPr="00CE6686">
        <w:rPr>
          <w:rFonts w:ascii="Arial" w:hAnsi="Arial" w:hint="cs"/>
          <w:noProof w:val="0"/>
          <w:highlight w:val="yellow"/>
          <w:rtl/>
        </w:rPr>
        <w:t xml:space="preserve">, נעשה הדבר </w:t>
      </w:r>
      <w:r w:rsidR="0013136D" w:rsidRPr="00CE6686">
        <w:rPr>
          <w:rFonts w:ascii="Arial" w:hAnsi="Arial" w:hint="cs"/>
          <w:noProof w:val="0"/>
          <w:highlight w:val="yellow"/>
          <w:rtl/>
        </w:rPr>
        <w:t>בעבור התובעת.</w:t>
      </w:r>
      <w:r w:rsidR="0013136D">
        <w:rPr>
          <w:rFonts w:ascii="Arial" w:hAnsi="Arial" w:hint="cs"/>
          <w:noProof w:val="0"/>
          <w:rtl/>
        </w:rPr>
        <w:t xml:space="preserve"> </w:t>
      </w:r>
    </w:p>
    <w:p w:rsidR="00C212B9" w:rsidRDefault="00C212B9" w:rsidP="002C6225">
      <w:pPr>
        <w:spacing w:line="360" w:lineRule="auto"/>
        <w:ind w:left="720" w:hanging="720"/>
        <w:jc w:val="both"/>
        <w:rPr>
          <w:rFonts w:ascii="Arial" w:hAnsi="Arial"/>
          <w:noProof w:val="0"/>
          <w:rtl/>
        </w:rPr>
      </w:pPr>
    </w:p>
    <w:p w:rsidR="005928C2" w:rsidRDefault="0013136D" w:rsidP="0013136D">
      <w:pPr>
        <w:spacing w:line="360" w:lineRule="auto"/>
        <w:ind w:left="720" w:hanging="720"/>
        <w:jc w:val="both"/>
        <w:rPr>
          <w:rFonts w:ascii="Arial" w:hAnsi="Arial"/>
          <w:noProof w:val="0"/>
          <w:rtl/>
        </w:rPr>
      </w:pPr>
      <w:r>
        <w:rPr>
          <w:rFonts w:ascii="Arial" w:hAnsi="Arial" w:hint="cs"/>
          <w:noProof w:val="0"/>
          <w:rtl/>
        </w:rPr>
        <w:t>21.</w:t>
      </w:r>
      <w:r>
        <w:rPr>
          <w:rFonts w:ascii="Arial" w:hAnsi="Arial" w:hint="cs"/>
          <w:noProof w:val="0"/>
          <w:rtl/>
        </w:rPr>
        <w:tab/>
      </w:r>
      <w:r w:rsidR="007B25B6">
        <w:rPr>
          <w:rFonts w:ascii="Arial" w:hAnsi="Arial" w:hint="cs"/>
          <w:noProof w:val="0"/>
          <w:rtl/>
        </w:rPr>
        <w:t>עצם הכרזת הנת</w:t>
      </w:r>
      <w:r w:rsidR="00916D0C">
        <w:rPr>
          <w:rFonts w:ascii="Arial" w:hAnsi="Arial" w:hint="cs"/>
          <w:noProof w:val="0"/>
          <w:rtl/>
        </w:rPr>
        <w:t xml:space="preserve">בע כעובד בתובעת במסגרת פסק הדין, </w:t>
      </w:r>
      <w:r w:rsidR="007B25B6">
        <w:rPr>
          <w:rFonts w:ascii="Arial" w:hAnsi="Arial" w:hint="cs"/>
          <w:noProof w:val="0"/>
          <w:rtl/>
        </w:rPr>
        <w:t>מהווה נקודת מפנה קריטית במחלוקת בין הצדדים וחרב פיפיות בעבור התובעת בבחינת טענותיה</w:t>
      </w:r>
      <w:r w:rsidR="00C212B9">
        <w:rPr>
          <w:rFonts w:ascii="Arial" w:hAnsi="Arial" w:hint="cs"/>
          <w:noProof w:val="0"/>
          <w:rtl/>
        </w:rPr>
        <w:t>.</w:t>
      </w:r>
    </w:p>
    <w:p w:rsidR="001E74C8" w:rsidRDefault="001E74C8" w:rsidP="00C212B9">
      <w:pPr>
        <w:spacing w:line="360" w:lineRule="auto"/>
        <w:ind w:left="720"/>
        <w:jc w:val="both"/>
        <w:rPr>
          <w:rFonts w:ascii="Arial" w:hAnsi="Arial"/>
          <w:noProof w:val="0"/>
          <w:rtl/>
        </w:rPr>
      </w:pPr>
    </w:p>
    <w:p w:rsidR="000A0459" w:rsidRDefault="00916D0C" w:rsidP="00916D0C">
      <w:pPr>
        <w:spacing w:line="360" w:lineRule="auto"/>
        <w:ind w:left="720"/>
        <w:jc w:val="both"/>
        <w:rPr>
          <w:rFonts w:ascii="Arial" w:hAnsi="Arial"/>
          <w:noProof w:val="0"/>
          <w:rtl/>
        </w:rPr>
      </w:pPr>
      <w:r>
        <w:rPr>
          <w:rFonts w:ascii="Arial" w:hAnsi="Arial" w:hint="cs"/>
          <w:noProof w:val="0"/>
          <w:rtl/>
        </w:rPr>
        <w:t xml:space="preserve">פסק הדין </w:t>
      </w:r>
      <w:r w:rsidR="00322EBE">
        <w:rPr>
          <w:rFonts w:ascii="Arial" w:hAnsi="Arial" w:hint="cs"/>
          <w:noProof w:val="0"/>
          <w:rtl/>
        </w:rPr>
        <w:t>מקבע</w:t>
      </w:r>
      <w:r w:rsidR="000A0459">
        <w:rPr>
          <w:rFonts w:ascii="Arial" w:hAnsi="Arial" w:hint="cs"/>
          <w:noProof w:val="0"/>
          <w:rtl/>
        </w:rPr>
        <w:t xml:space="preserve"> את זכויות</w:t>
      </w:r>
      <w:r>
        <w:rPr>
          <w:rFonts w:ascii="Arial" w:hAnsi="Arial" w:hint="cs"/>
          <w:noProof w:val="0"/>
          <w:rtl/>
        </w:rPr>
        <w:t xml:space="preserve">יה של התובעת במוצר, אך ממצאיו מכרסמים בליבת עילת התביעה העיקרית. יוצא כי </w:t>
      </w:r>
      <w:r w:rsidR="00322EBE">
        <w:rPr>
          <w:rFonts w:ascii="Arial" w:hAnsi="Arial" w:hint="cs"/>
          <w:noProof w:val="0"/>
          <w:rtl/>
        </w:rPr>
        <w:t xml:space="preserve">התובעת </w:t>
      </w:r>
      <w:r>
        <w:rPr>
          <w:rFonts w:ascii="Arial" w:hAnsi="Arial" w:hint="cs"/>
          <w:noProof w:val="0"/>
          <w:rtl/>
        </w:rPr>
        <w:t>היא זו ש</w:t>
      </w:r>
      <w:r w:rsidR="005F7E8C">
        <w:rPr>
          <w:rFonts w:ascii="Arial" w:hAnsi="Arial" w:hint="cs"/>
          <w:noProof w:val="0"/>
          <w:rtl/>
        </w:rPr>
        <w:t xml:space="preserve">אפשרה </w:t>
      </w:r>
      <w:r>
        <w:rPr>
          <w:rFonts w:ascii="Arial" w:hAnsi="Arial" w:hint="cs"/>
          <w:noProof w:val="0"/>
          <w:rtl/>
        </w:rPr>
        <w:t>לנתבע את ה</w:t>
      </w:r>
      <w:r w:rsidR="005F7E8C">
        <w:rPr>
          <w:rFonts w:ascii="Arial" w:hAnsi="Arial" w:hint="cs"/>
          <w:noProof w:val="0"/>
          <w:rtl/>
        </w:rPr>
        <w:t xml:space="preserve">מסד </w:t>
      </w:r>
      <w:r>
        <w:rPr>
          <w:rFonts w:ascii="Arial" w:hAnsi="Arial" w:hint="cs"/>
          <w:noProof w:val="0"/>
          <w:rtl/>
        </w:rPr>
        <w:t>ה</w:t>
      </w:r>
      <w:r w:rsidR="005F7E8C">
        <w:rPr>
          <w:rFonts w:ascii="Arial" w:hAnsi="Arial" w:hint="cs"/>
          <w:noProof w:val="0"/>
          <w:rtl/>
        </w:rPr>
        <w:t xml:space="preserve">סביר </w:t>
      </w:r>
      <w:r>
        <w:rPr>
          <w:rFonts w:ascii="Arial" w:hAnsi="Arial" w:hint="cs"/>
          <w:noProof w:val="0"/>
          <w:rtl/>
        </w:rPr>
        <w:t xml:space="preserve">לשליחת המכתב על רקע סירובה </w:t>
      </w:r>
      <w:r w:rsidR="005F7E8C">
        <w:rPr>
          <w:rFonts w:ascii="Arial" w:hAnsi="Arial" w:hint="cs"/>
          <w:noProof w:val="0"/>
          <w:rtl/>
        </w:rPr>
        <w:t>להכיר בו</w:t>
      </w:r>
      <w:r w:rsidR="000A0459">
        <w:rPr>
          <w:rFonts w:ascii="Arial" w:hAnsi="Arial" w:hint="cs"/>
          <w:noProof w:val="0"/>
          <w:rtl/>
        </w:rPr>
        <w:t xml:space="preserve"> כעובד</w:t>
      </w:r>
      <w:r>
        <w:rPr>
          <w:rFonts w:ascii="Arial" w:hAnsi="Arial" w:hint="cs"/>
          <w:noProof w:val="0"/>
          <w:rtl/>
        </w:rPr>
        <w:t>, תוך שהותירה</w:t>
      </w:r>
      <w:r w:rsidR="005F7E8C">
        <w:rPr>
          <w:rFonts w:ascii="Arial" w:hAnsi="Arial" w:hint="cs"/>
          <w:noProof w:val="0"/>
          <w:rtl/>
        </w:rPr>
        <w:t xml:space="preserve"> עמימות אשר להגדרת תפקידו במסגרתה </w:t>
      </w:r>
      <w:r>
        <w:rPr>
          <w:rFonts w:ascii="Arial" w:hAnsi="Arial" w:hint="cs"/>
          <w:noProof w:val="0"/>
          <w:rtl/>
        </w:rPr>
        <w:t xml:space="preserve">ולזכויותיו במוצר. </w:t>
      </w:r>
    </w:p>
    <w:p w:rsidR="005F7E8C" w:rsidRDefault="005F7E8C" w:rsidP="005F7E8C">
      <w:pPr>
        <w:spacing w:line="360" w:lineRule="auto"/>
        <w:ind w:left="720"/>
        <w:jc w:val="both"/>
        <w:rPr>
          <w:rFonts w:ascii="Arial" w:hAnsi="Arial"/>
          <w:noProof w:val="0"/>
          <w:rtl/>
        </w:rPr>
      </w:pPr>
    </w:p>
    <w:p w:rsidR="00697E7D" w:rsidRDefault="007B25B6" w:rsidP="00916D0C">
      <w:pPr>
        <w:spacing w:line="360" w:lineRule="auto"/>
        <w:ind w:left="720"/>
        <w:jc w:val="both"/>
        <w:rPr>
          <w:rFonts w:ascii="Arial" w:hAnsi="Arial"/>
          <w:noProof w:val="0"/>
          <w:rtl/>
        </w:rPr>
      </w:pPr>
      <w:r>
        <w:rPr>
          <w:rFonts w:ascii="Arial" w:hAnsi="Arial" w:hint="cs"/>
          <w:noProof w:val="0"/>
          <w:rtl/>
        </w:rPr>
        <w:t>מחד</w:t>
      </w:r>
      <w:r w:rsidR="00916D0C">
        <w:rPr>
          <w:rFonts w:ascii="Arial" w:hAnsi="Arial" w:hint="cs"/>
          <w:noProof w:val="0"/>
          <w:rtl/>
        </w:rPr>
        <w:t>-</w:t>
      </w:r>
      <w:r>
        <w:rPr>
          <w:rFonts w:ascii="Arial" w:hAnsi="Arial" w:hint="cs"/>
          <w:noProof w:val="0"/>
          <w:rtl/>
        </w:rPr>
        <w:t xml:space="preserve">גיסא, מבקשת </w:t>
      </w:r>
      <w:r w:rsidR="00322EBE">
        <w:rPr>
          <w:rFonts w:ascii="Arial" w:hAnsi="Arial" w:hint="cs"/>
          <w:noProof w:val="0"/>
          <w:rtl/>
        </w:rPr>
        <w:t xml:space="preserve">התובעת </w:t>
      </w:r>
      <w:r>
        <w:rPr>
          <w:rFonts w:ascii="Arial" w:hAnsi="Arial" w:hint="cs"/>
          <w:noProof w:val="0"/>
          <w:rtl/>
        </w:rPr>
        <w:t xml:space="preserve">לראות בהכרזה </w:t>
      </w:r>
      <w:r w:rsidR="00322EBE">
        <w:rPr>
          <w:rFonts w:ascii="Arial" w:hAnsi="Arial" w:hint="cs"/>
          <w:noProof w:val="0"/>
          <w:rtl/>
        </w:rPr>
        <w:t>שבפסק הדין תימוכין ב</w:t>
      </w:r>
      <w:r>
        <w:rPr>
          <w:rFonts w:ascii="Arial" w:hAnsi="Arial" w:hint="cs"/>
          <w:noProof w:val="0"/>
          <w:rtl/>
        </w:rPr>
        <w:t xml:space="preserve">גישתה כי הזכויות במוצר שלה </w:t>
      </w:r>
      <w:r w:rsidR="00322EBE">
        <w:rPr>
          <w:rFonts w:ascii="Arial" w:hAnsi="Arial" w:hint="cs"/>
          <w:noProof w:val="0"/>
          <w:rtl/>
        </w:rPr>
        <w:t>הן מ</w:t>
      </w:r>
      <w:r>
        <w:rPr>
          <w:rFonts w:ascii="Arial" w:hAnsi="Arial" w:hint="cs"/>
          <w:noProof w:val="0"/>
          <w:rtl/>
        </w:rPr>
        <w:t>כוח</w:t>
      </w:r>
      <w:r w:rsidR="00B07821">
        <w:rPr>
          <w:rFonts w:ascii="Arial" w:hAnsi="Arial" w:hint="cs"/>
          <w:noProof w:val="0"/>
          <w:rtl/>
        </w:rPr>
        <w:t xml:space="preserve"> הוראות</w:t>
      </w:r>
      <w:r>
        <w:rPr>
          <w:rFonts w:ascii="Arial" w:hAnsi="Arial" w:hint="cs"/>
          <w:noProof w:val="0"/>
          <w:rtl/>
        </w:rPr>
        <w:t xml:space="preserve"> סעיף </w:t>
      </w:r>
      <w:r w:rsidR="00A463EE">
        <w:rPr>
          <w:rFonts w:ascii="Arial" w:hAnsi="Arial" w:hint="cs"/>
          <w:noProof w:val="0"/>
          <w:rtl/>
        </w:rPr>
        <w:t xml:space="preserve">34 </w:t>
      </w:r>
      <w:r>
        <w:rPr>
          <w:rFonts w:ascii="Arial" w:hAnsi="Arial" w:hint="cs"/>
          <w:noProof w:val="0"/>
          <w:rtl/>
        </w:rPr>
        <w:t>ל</w:t>
      </w:r>
      <w:r w:rsidR="008F179A">
        <w:rPr>
          <w:rFonts w:ascii="Arial" w:hAnsi="Arial" w:hint="cs"/>
          <w:noProof w:val="0"/>
          <w:rtl/>
        </w:rPr>
        <w:t>חוק זכות יוצרים</w:t>
      </w:r>
      <w:r w:rsidR="00322EBE">
        <w:rPr>
          <w:rFonts w:ascii="Arial" w:hAnsi="Arial" w:hint="cs"/>
          <w:noProof w:val="0"/>
          <w:rtl/>
        </w:rPr>
        <w:t xml:space="preserve">. </w:t>
      </w:r>
      <w:r>
        <w:rPr>
          <w:rFonts w:ascii="Arial" w:hAnsi="Arial" w:hint="cs"/>
          <w:noProof w:val="0"/>
          <w:rtl/>
        </w:rPr>
        <w:t>מאידך</w:t>
      </w:r>
      <w:r w:rsidR="00916D0C">
        <w:rPr>
          <w:rFonts w:ascii="Arial" w:hAnsi="Arial" w:hint="cs"/>
          <w:noProof w:val="0"/>
          <w:rtl/>
        </w:rPr>
        <w:t>-</w:t>
      </w:r>
      <w:r>
        <w:rPr>
          <w:rFonts w:ascii="Arial" w:hAnsi="Arial" w:hint="cs"/>
          <w:noProof w:val="0"/>
          <w:rtl/>
        </w:rPr>
        <w:t xml:space="preserve">גיסא, היא זו שהתכחשה כל העת להיות הנתבע עובד </w:t>
      </w:r>
      <w:r w:rsidR="00B07821">
        <w:rPr>
          <w:rFonts w:ascii="Arial" w:hAnsi="Arial" w:hint="cs"/>
          <w:noProof w:val="0"/>
          <w:rtl/>
        </w:rPr>
        <w:t>שלה. ככל ש</w:t>
      </w:r>
      <w:r>
        <w:rPr>
          <w:rFonts w:ascii="Arial" w:hAnsi="Arial" w:hint="cs"/>
          <w:noProof w:val="0"/>
          <w:rtl/>
        </w:rPr>
        <w:t>ה</w:t>
      </w:r>
      <w:r w:rsidR="00916D0C">
        <w:rPr>
          <w:rFonts w:ascii="Arial" w:hAnsi="Arial" w:hint="cs"/>
          <w:noProof w:val="0"/>
          <w:rtl/>
        </w:rPr>
        <w:t>י</w:t>
      </w:r>
      <w:r>
        <w:rPr>
          <w:rFonts w:ascii="Arial" w:hAnsi="Arial" w:hint="cs"/>
          <w:noProof w:val="0"/>
          <w:rtl/>
        </w:rPr>
        <w:t xml:space="preserve">יתה מכירה </w:t>
      </w:r>
      <w:r w:rsidR="00B07821">
        <w:rPr>
          <w:rFonts w:ascii="Arial" w:hAnsi="Arial" w:hint="cs"/>
          <w:noProof w:val="0"/>
          <w:rtl/>
        </w:rPr>
        <w:t>במעמדו</w:t>
      </w:r>
      <w:r>
        <w:rPr>
          <w:rFonts w:ascii="Arial" w:hAnsi="Arial" w:hint="cs"/>
          <w:noProof w:val="0"/>
          <w:rtl/>
        </w:rPr>
        <w:t xml:space="preserve"> בזמן אמת, כפי </w:t>
      </w:r>
      <w:r w:rsidR="00B07821">
        <w:rPr>
          <w:rFonts w:ascii="Arial" w:hAnsi="Arial" w:hint="cs"/>
          <w:noProof w:val="0"/>
          <w:rtl/>
        </w:rPr>
        <w:t>ש</w:t>
      </w:r>
      <w:r>
        <w:rPr>
          <w:rFonts w:ascii="Arial" w:hAnsi="Arial" w:hint="cs"/>
          <w:noProof w:val="0"/>
          <w:rtl/>
        </w:rPr>
        <w:t xml:space="preserve">צריכה </w:t>
      </w:r>
      <w:r w:rsidR="00B07821">
        <w:rPr>
          <w:rFonts w:ascii="Arial" w:hAnsi="Arial" w:hint="cs"/>
          <w:noProof w:val="0"/>
          <w:rtl/>
        </w:rPr>
        <w:t xml:space="preserve">היתה </w:t>
      </w:r>
      <w:r>
        <w:rPr>
          <w:rFonts w:ascii="Arial" w:hAnsi="Arial" w:hint="cs"/>
          <w:noProof w:val="0"/>
          <w:rtl/>
        </w:rPr>
        <w:t>לעשות כ</w:t>
      </w:r>
      <w:r w:rsidR="00B07821">
        <w:rPr>
          <w:rFonts w:ascii="Arial" w:hAnsi="Arial" w:hint="cs"/>
          <w:noProof w:val="0"/>
          <w:rtl/>
        </w:rPr>
        <w:t>ניבט מהקביעות</w:t>
      </w:r>
      <w:r>
        <w:rPr>
          <w:rFonts w:ascii="Arial" w:hAnsi="Arial" w:hint="cs"/>
          <w:noProof w:val="0"/>
          <w:rtl/>
        </w:rPr>
        <w:t xml:space="preserve"> </w:t>
      </w:r>
      <w:r w:rsidR="00B07821">
        <w:rPr>
          <w:rFonts w:ascii="Arial" w:hAnsi="Arial" w:hint="cs"/>
          <w:noProof w:val="0"/>
          <w:rtl/>
        </w:rPr>
        <w:t>שב</w:t>
      </w:r>
      <w:r>
        <w:rPr>
          <w:rFonts w:ascii="Arial" w:hAnsi="Arial" w:hint="cs"/>
          <w:noProof w:val="0"/>
          <w:rtl/>
        </w:rPr>
        <w:t xml:space="preserve">פסק הדין, </w:t>
      </w:r>
      <w:r w:rsidR="00B07821">
        <w:rPr>
          <w:rFonts w:ascii="Arial" w:hAnsi="Arial" w:hint="cs"/>
          <w:noProof w:val="0"/>
          <w:rtl/>
        </w:rPr>
        <w:t xml:space="preserve">דומה כי  היו מתייתרות  שלוש המחלוקות שנטשו בין הצדדים </w:t>
      </w:r>
      <w:r w:rsidR="00916D0C">
        <w:rPr>
          <w:rFonts w:ascii="Arial" w:hAnsi="Arial"/>
          <w:noProof w:val="0"/>
          <w:rtl/>
        </w:rPr>
        <w:t>–</w:t>
      </w:r>
      <w:r w:rsidR="00916D0C">
        <w:rPr>
          <w:rFonts w:ascii="Arial" w:hAnsi="Arial" w:hint="cs"/>
          <w:noProof w:val="0"/>
          <w:rtl/>
        </w:rPr>
        <w:t xml:space="preserve"> </w:t>
      </w:r>
      <w:r w:rsidR="00B07821">
        <w:rPr>
          <w:rFonts w:ascii="Arial" w:hAnsi="Arial" w:hint="cs"/>
          <w:noProof w:val="0"/>
          <w:rtl/>
        </w:rPr>
        <w:t>מלפניי</w:t>
      </w:r>
      <w:r w:rsidR="00916D0C">
        <w:rPr>
          <w:rFonts w:ascii="Arial" w:hAnsi="Arial" w:hint="cs"/>
          <w:noProof w:val="0"/>
          <w:rtl/>
        </w:rPr>
        <w:t xml:space="preserve">, </w:t>
      </w:r>
      <w:r w:rsidR="00B07821">
        <w:rPr>
          <w:rFonts w:ascii="Arial" w:hAnsi="Arial" w:hint="cs"/>
          <w:noProof w:val="0"/>
          <w:rtl/>
        </w:rPr>
        <w:t xml:space="preserve">בהליך האחר ובבית הדין האזורי לעבודה. </w:t>
      </w:r>
      <w:r w:rsidR="00916D0C">
        <w:rPr>
          <w:rFonts w:ascii="Arial" w:hAnsi="Arial" w:hint="cs"/>
          <w:noProof w:val="0"/>
          <w:rtl/>
        </w:rPr>
        <w:t xml:space="preserve">במצב דברים </w:t>
      </w:r>
      <w:r w:rsidR="00916D0C">
        <w:rPr>
          <w:rFonts w:ascii="Arial" w:hAnsi="Arial" w:hint="cs"/>
          <w:noProof w:val="0"/>
          <w:rtl/>
        </w:rPr>
        <w:lastRenderedPageBreak/>
        <w:t xml:space="preserve">שכזה, אף </w:t>
      </w:r>
      <w:r>
        <w:rPr>
          <w:rFonts w:ascii="Arial" w:hAnsi="Arial" w:hint="cs"/>
          <w:noProof w:val="0"/>
          <w:rtl/>
        </w:rPr>
        <w:t>אם היה נשל</w:t>
      </w:r>
      <w:r w:rsidR="000A0459">
        <w:rPr>
          <w:rFonts w:ascii="Arial" w:hAnsi="Arial" w:hint="cs"/>
          <w:noProof w:val="0"/>
          <w:rtl/>
        </w:rPr>
        <w:t>ח</w:t>
      </w:r>
      <w:r>
        <w:rPr>
          <w:rFonts w:ascii="Arial" w:hAnsi="Arial" w:hint="cs"/>
          <w:noProof w:val="0"/>
          <w:rtl/>
        </w:rPr>
        <w:t xml:space="preserve"> המכתב</w:t>
      </w:r>
      <w:r w:rsidR="00B07821">
        <w:rPr>
          <w:rFonts w:ascii="Arial" w:hAnsi="Arial" w:hint="cs"/>
          <w:noProof w:val="0"/>
          <w:rtl/>
        </w:rPr>
        <w:t>, ניתן</w:t>
      </w:r>
      <w:r>
        <w:rPr>
          <w:rFonts w:ascii="Arial" w:hAnsi="Arial" w:hint="cs"/>
          <w:noProof w:val="0"/>
          <w:rtl/>
        </w:rPr>
        <w:t xml:space="preserve"> היה לסלקו מעל הפרק על אתר מכוח</w:t>
      </w:r>
      <w:r w:rsidR="00916D0C">
        <w:rPr>
          <w:rFonts w:ascii="Arial" w:hAnsi="Arial" w:hint="cs"/>
          <w:noProof w:val="0"/>
          <w:rtl/>
        </w:rPr>
        <w:t xml:space="preserve"> התאמת מעמדו של הנתבע והכפפתו להוראות הדין. </w:t>
      </w:r>
    </w:p>
    <w:p w:rsidR="00697E7D" w:rsidRDefault="00697E7D" w:rsidP="00697E7D">
      <w:pPr>
        <w:spacing w:line="360" w:lineRule="auto"/>
        <w:ind w:left="720"/>
        <w:jc w:val="both"/>
        <w:rPr>
          <w:rFonts w:ascii="Arial" w:hAnsi="Arial"/>
          <w:noProof w:val="0"/>
          <w:rtl/>
        </w:rPr>
      </w:pPr>
    </w:p>
    <w:p w:rsidR="007B25B6" w:rsidRDefault="00697E7D" w:rsidP="003301F5">
      <w:pPr>
        <w:spacing w:line="360" w:lineRule="auto"/>
        <w:ind w:left="720"/>
        <w:jc w:val="both"/>
        <w:rPr>
          <w:rFonts w:ascii="Arial" w:hAnsi="Arial"/>
          <w:noProof w:val="0"/>
          <w:rtl/>
        </w:rPr>
      </w:pPr>
      <w:r w:rsidRPr="00752D37">
        <w:rPr>
          <w:rFonts w:ascii="Arial" w:hAnsi="Arial" w:hint="cs"/>
          <w:noProof w:val="0"/>
          <w:highlight w:val="yellow"/>
          <w:rtl/>
        </w:rPr>
        <w:t xml:space="preserve">התכחשות התובעת להיות הנתבע </w:t>
      </w:r>
      <w:r w:rsidR="00916D0C" w:rsidRPr="00752D37">
        <w:rPr>
          <w:rFonts w:ascii="Arial" w:hAnsi="Arial" w:hint="cs"/>
          <w:noProof w:val="0"/>
          <w:highlight w:val="yellow"/>
          <w:rtl/>
        </w:rPr>
        <w:t xml:space="preserve">עובד </w:t>
      </w:r>
      <w:r w:rsidRPr="00752D37">
        <w:rPr>
          <w:rFonts w:ascii="Arial" w:hAnsi="Arial" w:hint="cs"/>
          <w:noProof w:val="0"/>
          <w:highlight w:val="yellow"/>
          <w:rtl/>
        </w:rPr>
        <w:t xml:space="preserve">במסגרתה, מקשה עליה במבוקשה לכונן את יסודות עוולת הרשלנות </w:t>
      </w:r>
      <w:r w:rsidR="003301F5" w:rsidRPr="00752D37">
        <w:rPr>
          <w:rFonts w:ascii="Arial" w:hAnsi="Arial" w:hint="cs"/>
          <w:noProof w:val="0"/>
          <w:highlight w:val="yellow"/>
          <w:rtl/>
        </w:rPr>
        <w:t>המיוחסים לו</w:t>
      </w:r>
      <w:r w:rsidRPr="00752D37">
        <w:rPr>
          <w:rFonts w:ascii="Arial" w:hAnsi="Arial" w:hint="cs"/>
          <w:noProof w:val="0"/>
          <w:highlight w:val="yellow"/>
          <w:rtl/>
        </w:rPr>
        <w:t xml:space="preserve">. התובעת לא סיכמה עם הנתבע דבר לעניין זכויות </w:t>
      </w:r>
      <w:r w:rsidR="003301F5" w:rsidRPr="00752D37">
        <w:rPr>
          <w:rFonts w:ascii="Arial" w:hAnsi="Arial" w:hint="cs"/>
          <w:noProof w:val="0"/>
          <w:highlight w:val="yellow"/>
          <w:rtl/>
        </w:rPr>
        <w:t>ה</w:t>
      </w:r>
      <w:r w:rsidRPr="00752D37">
        <w:rPr>
          <w:rFonts w:ascii="Arial" w:hAnsi="Arial" w:hint="cs"/>
          <w:noProof w:val="0"/>
          <w:highlight w:val="yellow"/>
          <w:rtl/>
        </w:rPr>
        <w:t xml:space="preserve">קניין הרוחני במוצר </w:t>
      </w:r>
      <w:r w:rsidR="003301F5" w:rsidRPr="00752D37">
        <w:rPr>
          <w:rFonts w:ascii="Arial" w:hAnsi="Arial" w:hint="cs"/>
          <w:noProof w:val="0"/>
          <w:highlight w:val="yellow"/>
          <w:rtl/>
        </w:rPr>
        <w:t>ובנסיבות מעורבותו ה</w:t>
      </w:r>
      <w:r w:rsidRPr="00752D37">
        <w:rPr>
          <w:rFonts w:ascii="Arial" w:hAnsi="Arial" w:hint="cs"/>
          <w:noProof w:val="0"/>
          <w:highlight w:val="yellow"/>
          <w:rtl/>
        </w:rPr>
        <w:t xml:space="preserve">פעילה </w:t>
      </w:r>
      <w:r w:rsidR="003301F5" w:rsidRPr="00752D37">
        <w:rPr>
          <w:rFonts w:ascii="Arial" w:hAnsi="Arial" w:hint="cs"/>
          <w:noProof w:val="0"/>
          <w:highlight w:val="yellow"/>
          <w:rtl/>
        </w:rPr>
        <w:t xml:space="preserve">בהגדרתו לכדי </w:t>
      </w:r>
      <w:r w:rsidRPr="00752D37">
        <w:rPr>
          <w:rFonts w:ascii="Arial" w:hAnsi="Arial" w:hint="cs"/>
          <w:noProof w:val="0"/>
          <w:highlight w:val="yellow"/>
          <w:rtl/>
        </w:rPr>
        <w:t xml:space="preserve">תצורתו הסופית, </w:t>
      </w:r>
      <w:r w:rsidR="003301F5" w:rsidRPr="00752D37">
        <w:rPr>
          <w:rFonts w:ascii="Arial" w:hAnsi="Arial" w:hint="cs"/>
          <w:noProof w:val="0"/>
          <w:highlight w:val="yellow"/>
          <w:rtl/>
        </w:rPr>
        <w:t xml:space="preserve">אין זה בלתי </w:t>
      </w:r>
      <w:r w:rsidRPr="00752D37">
        <w:rPr>
          <w:rFonts w:ascii="Arial" w:hAnsi="Arial" w:hint="cs"/>
          <w:noProof w:val="0"/>
          <w:highlight w:val="yellow"/>
          <w:rtl/>
        </w:rPr>
        <w:t xml:space="preserve">סביר שיסבור כי גם לו חלק </w:t>
      </w:r>
      <w:r w:rsidR="003301F5" w:rsidRPr="00752D37">
        <w:rPr>
          <w:rFonts w:ascii="Arial" w:hAnsi="Arial" w:hint="cs"/>
          <w:noProof w:val="0"/>
          <w:highlight w:val="yellow"/>
          <w:rtl/>
        </w:rPr>
        <w:t>בהן.</w:t>
      </w:r>
      <w:r w:rsidR="003301F5">
        <w:rPr>
          <w:rFonts w:ascii="Arial" w:hAnsi="Arial" w:hint="cs"/>
          <w:noProof w:val="0"/>
          <w:rtl/>
        </w:rPr>
        <w:t xml:space="preserve"> </w:t>
      </w:r>
    </w:p>
    <w:p w:rsidR="00B07821" w:rsidRDefault="00B07821" w:rsidP="00B07821">
      <w:pPr>
        <w:spacing w:line="360" w:lineRule="auto"/>
        <w:ind w:left="720"/>
        <w:jc w:val="both"/>
        <w:rPr>
          <w:rFonts w:ascii="Arial" w:hAnsi="Arial"/>
          <w:noProof w:val="0"/>
          <w:rtl/>
        </w:rPr>
      </w:pPr>
    </w:p>
    <w:p w:rsidR="00E97FE8" w:rsidRDefault="007B25B6" w:rsidP="003301F5">
      <w:pPr>
        <w:spacing w:line="360" w:lineRule="auto"/>
        <w:ind w:left="720" w:hanging="720"/>
        <w:jc w:val="both"/>
        <w:rPr>
          <w:rFonts w:ascii="Arial" w:hAnsi="Arial"/>
          <w:noProof w:val="0"/>
          <w:rtl/>
        </w:rPr>
      </w:pPr>
      <w:r>
        <w:rPr>
          <w:rFonts w:ascii="Arial" w:hAnsi="Arial" w:hint="cs"/>
          <w:noProof w:val="0"/>
          <w:rtl/>
        </w:rPr>
        <w:tab/>
      </w:r>
      <w:r w:rsidR="003301F5" w:rsidRPr="00752D37">
        <w:rPr>
          <w:rFonts w:ascii="Arial" w:hAnsi="Arial" w:hint="cs"/>
          <w:noProof w:val="0"/>
          <w:highlight w:val="yellow"/>
          <w:rtl/>
        </w:rPr>
        <w:t xml:space="preserve">שגגת התובעת בהגדרת מעמדו של הנתבע </w:t>
      </w:r>
      <w:r w:rsidRPr="00752D37">
        <w:rPr>
          <w:rFonts w:ascii="Arial" w:hAnsi="Arial" w:hint="cs"/>
          <w:noProof w:val="0"/>
          <w:highlight w:val="yellow"/>
          <w:rtl/>
        </w:rPr>
        <w:t>אינה מצדיקה חיוב</w:t>
      </w:r>
      <w:r w:rsidR="003301F5" w:rsidRPr="00752D37">
        <w:rPr>
          <w:rFonts w:ascii="Arial" w:hAnsi="Arial" w:hint="cs"/>
          <w:noProof w:val="0"/>
          <w:highlight w:val="yellow"/>
          <w:rtl/>
        </w:rPr>
        <w:t>ו</w:t>
      </w:r>
      <w:r w:rsidRPr="00752D37">
        <w:rPr>
          <w:rFonts w:ascii="Arial" w:hAnsi="Arial" w:hint="cs"/>
          <w:noProof w:val="0"/>
          <w:highlight w:val="yellow"/>
          <w:rtl/>
        </w:rPr>
        <w:t xml:space="preserve"> בנזקיה הנטענים</w:t>
      </w:r>
      <w:r w:rsidR="003301F5" w:rsidRPr="00752D37">
        <w:rPr>
          <w:rFonts w:ascii="Arial" w:hAnsi="Arial" w:hint="cs"/>
          <w:noProof w:val="0"/>
          <w:highlight w:val="yellow"/>
          <w:rtl/>
        </w:rPr>
        <w:t xml:space="preserve"> שהתרחשותם, ככל שאירעה, רובצת לפתחה.</w:t>
      </w:r>
      <w:r w:rsidR="003301F5">
        <w:rPr>
          <w:rFonts w:ascii="Arial" w:hAnsi="Arial" w:hint="cs"/>
          <w:noProof w:val="0"/>
          <w:rtl/>
        </w:rPr>
        <w:t xml:space="preserve"> </w:t>
      </w:r>
    </w:p>
    <w:p w:rsidR="003301F5" w:rsidRDefault="003301F5" w:rsidP="003301F5">
      <w:pPr>
        <w:spacing w:line="360" w:lineRule="auto"/>
        <w:ind w:left="720" w:hanging="720"/>
        <w:jc w:val="both"/>
        <w:rPr>
          <w:rFonts w:ascii="Arial" w:hAnsi="Arial"/>
          <w:noProof w:val="0"/>
          <w:rtl/>
        </w:rPr>
      </w:pPr>
    </w:p>
    <w:p w:rsidR="007066D3" w:rsidRPr="00C72860" w:rsidRDefault="003301F5" w:rsidP="003301F5">
      <w:pPr>
        <w:spacing w:line="360" w:lineRule="auto"/>
        <w:ind w:left="720" w:hanging="720"/>
        <w:jc w:val="both"/>
        <w:rPr>
          <w:rFonts w:ascii="Arial" w:hAnsi="Arial"/>
          <w:b/>
          <w:bCs/>
          <w:noProof w:val="0"/>
          <w:rtl/>
        </w:rPr>
      </w:pPr>
      <w:r>
        <w:rPr>
          <w:rFonts w:ascii="Arial" w:hAnsi="Arial" w:hint="cs"/>
          <w:noProof w:val="0"/>
          <w:rtl/>
        </w:rPr>
        <w:t>22.</w:t>
      </w:r>
      <w:r>
        <w:rPr>
          <w:rFonts w:ascii="Arial" w:hAnsi="Arial" w:hint="cs"/>
          <w:noProof w:val="0"/>
          <w:rtl/>
        </w:rPr>
        <w:tab/>
      </w:r>
      <w:r w:rsidR="00E97FE8">
        <w:rPr>
          <w:rFonts w:ascii="Arial" w:hAnsi="Arial" w:hint="cs"/>
          <w:noProof w:val="0"/>
          <w:rtl/>
        </w:rPr>
        <w:t xml:space="preserve">בעצם משלוח המכתב </w:t>
      </w:r>
      <w:r w:rsidR="00741540">
        <w:rPr>
          <w:rFonts w:ascii="Arial" w:hAnsi="Arial" w:hint="cs"/>
          <w:noProof w:val="0"/>
          <w:rtl/>
        </w:rPr>
        <w:t xml:space="preserve">לא הפר הנתבע את </w:t>
      </w:r>
      <w:r w:rsidR="00E97FE8">
        <w:rPr>
          <w:rFonts w:ascii="Arial" w:hAnsi="Arial" w:hint="cs"/>
          <w:noProof w:val="0"/>
          <w:rtl/>
        </w:rPr>
        <w:t xml:space="preserve">זכויות </w:t>
      </w:r>
      <w:r w:rsidR="00741540">
        <w:rPr>
          <w:rFonts w:ascii="Arial" w:hAnsi="Arial" w:hint="cs"/>
          <w:noProof w:val="0"/>
          <w:rtl/>
        </w:rPr>
        <w:t xml:space="preserve">היוצרים של </w:t>
      </w:r>
      <w:r w:rsidR="00E97FE8">
        <w:rPr>
          <w:rFonts w:ascii="Arial" w:hAnsi="Arial" w:hint="cs"/>
          <w:noProof w:val="0"/>
          <w:rtl/>
        </w:rPr>
        <w:t>התובעת במוצר. סעיף 11 ל</w:t>
      </w:r>
      <w:r w:rsidR="008F179A">
        <w:rPr>
          <w:rFonts w:ascii="Arial" w:hAnsi="Arial" w:hint="cs"/>
          <w:noProof w:val="0"/>
          <w:rtl/>
        </w:rPr>
        <w:t>חוק זכות יוצרים</w:t>
      </w:r>
      <w:r w:rsidR="007066D3">
        <w:rPr>
          <w:rFonts w:ascii="Arial" w:hAnsi="Arial" w:hint="cs"/>
          <w:noProof w:val="0"/>
          <w:rtl/>
        </w:rPr>
        <w:t xml:space="preserve">, התשס"ח </w:t>
      </w:r>
      <w:r w:rsidR="007066D3">
        <w:rPr>
          <w:rFonts w:ascii="Arial" w:hAnsi="Arial"/>
          <w:noProof w:val="0"/>
          <w:rtl/>
        </w:rPr>
        <w:t>–</w:t>
      </w:r>
      <w:r w:rsidR="007066D3">
        <w:rPr>
          <w:rFonts w:ascii="Arial" w:hAnsi="Arial" w:hint="cs"/>
          <w:noProof w:val="0"/>
          <w:rtl/>
        </w:rPr>
        <w:t xml:space="preserve"> 2007</w:t>
      </w:r>
      <w:r w:rsidR="00741540">
        <w:rPr>
          <w:rFonts w:ascii="Arial" w:hAnsi="Arial" w:hint="cs"/>
          <w:noProof w:val="0"/>
          <w:rtl/>
        </w:rPr>
        <w:t xml:space="preserve">, </w:t>
      </w:r>
      <w:r w:rsidR="00484977">
        <w:rPr>
          <w:rFonts w:ascii="Arial" w:hAnsi="Arial" w:hint="cs"/>
          <w:noProof w:val="0"/>
          <w:rtl/>
        </w:rPr>
        <w:t xml:space="preserve">שחל בעת משלוח המכתב </w:t>
      </w:r>
      <w:r w:rsidR="007066D3">
        <w:rPr>
          <w:rFonts w:ascii="Arial" w:hAnsi="Arial" w:hint="cs"/>
          <w:noProof w:val="0"/>
          <w:rtl/>
        </w:rPr>
        <w:t xml:space="preserve">(להלן: </w:t>
      </w:r>
      <w:r w:rsidR="00922C6B">
        <w:rPr>
          <w:rFonts w:ascii="Arial" w:hAnsi="Arial" w:hint="cs"/>
          <w:noProof w:val="0"/>
          <w:rtl/>
        </w:rPr>
        <w:t>"</w:t>
      </w:r>
      <w:r w:rsidR="007066D3">
        <w:rPr>
          <w:rFonts w:ascii="Arial" w:hAnsi="Arial" w:hint="cs"/>
          <w:b/>
          <w:bCs/>
          <w:noProof w:val="0"/>
          <w:rtl/>
        </w:rPr>
        <w:t xml:space="preserve">חוק </w:t>
      </w:r>
      <w:r w:rsidR="007066D3" w:rsidRPr="00484977">
        <w:rPr>
          <w:rFonts w:ascii="Arial" w:hAnsi="Arial" w:hint="cs"/>
          <w:b/>
          <w:bCs/>
          <w:noProof w:val="0"/>
          <w:rtl/>
        </w:rPr>
        <w:t>זכות</w:t>
      </w:r>
      <w:r w:rsidR="007066D3">
        <w:rPr>
          <w:rFonts w:ascii="Arial" w:hAnsi="Arial" w:hint="cs"/>
          <w:b/>
          <w:bCs/>
          <w:noProof w:val="0"/>
          <w:rtl/>
        </w:rPr>
        <w:t xml:space="preserve"> יוצרים</w:t>
      </w:r>
      <w:r w:rsidR="00922C6B">
        <w:rPr>
          <w:rFonts w:ascii="Arial" w:hAnsi="Arial" w:hint="cs"/>
          <w:noProof w:val="0"/>
          <w:rtl/>
        </w:rPr>
        <w:t>"</w:t>
      </w:r>
      <w:r w:rsidR="007066D3">
        <w:rPr>
          <w:rFonts w:ascii="Arial" w:hAnsi="Arial" w:hint="cs"/>
          <w:noProof w:val="0"/>
          <w:rtl/>
        </w:rPr>
        <w:t>)</w:t>
      </w:r>
      <w:r w:rsidR="00741540">
        <w:rPr>
          <w:rFonts w:ascii="Arial" w:hAnsi="Arial" w:hint="cs"/>
          <w:noProof w:val="0"/>
          <w:rtl/>
        </w:rPr>
        <w:t>,</w:t>
      </w:r>
      <w:r w:rsidR="007066D3">
        <w:rPr>
          <w:rFonts w:ascii="Arial" w:hAnsi="Arial" w:hint="cs"/>
          <w:noProof w:val="0"/>
          <w:rtl/>
        </w:rPr>
        <w:t xml:space="preserve"> </w:t>
      </w:r>
      <w:r w:rsidR="007066D3" w:rsidRPr="007066D3">
        <w:rPr>
          <w:rFonts w:ascii="Arial" w:hAnsi="Arial" w:hint="cs"/>
          <w:noProof w:val="0"/>
          <w:rtl/>
        </w:rPr>
        <w:t>קובע כי:</w:t>
      </w:r>
      <w:r>
        <w:rPr>
          <w:rFonts w:ascii="Arial" w:hAnsi="Arial" w:hint="cs"/>
          <w:noProof w:val="0"/>
          <w:rtl/>
        </w:rPr>
        <w:t xml:space="preserve"> </w:t>
      </w:r>
      <w:r w:rsidR="007066D3">
        <w:rPr>
          <w:rFonts w:ascii="Arial" w:hAnsi="Arial" w:hint="cs"/>
          <w:noProof w:val="0"/>
          <w:rtl/>
        </w:rPr>
        <w:t>"</w:t>
      </w:r>
      <w:r w:rsidR="007066D3" w:rsidRPr="00C72860">
        <w:rPr>
          <w:rFonts w:ascii="Arial" w:hAnsi="Arial"/>
          <w:b/>
          <w:bCs/>
          <w:noProof w:val="0"/>
          <w:rtl/>
        </w:rPr>
        <w:t>זכות יוצרים ביצירה היא הזכות הבלעדית לעשות ביצירה, או בחלק מהותי ממנה, פעולה, אחת או יותר, כמפורט להלן, בהתאם לסוג היצירה:</w:t>
      </w:r>
      <w:r>
        <w:rPr>
          <w:rFonts w:ascii="Arial" w:hAnsi="Arial" w:hint="cs"/>
          <w:b/>
          <w:bCs/>
          <w:noProof w:val="0"/>
          <w:rtl/>
        </w:rPr>
        <w:t xml:space="preserve"> </w:t>
      </w:r>
    </w:p>
    <w:p w:rsidR="007066D3" w:rsidRPr="00C72860" w:rsidRDefault="007066D3" w:rsidP="007066D3">
      <w:pPr>
        <w:spacing w:line="360" w:lineRule="auto"/>
        <w:ind w:left="720"/>
        <w:rPr>
          <w:rFonts w:ascii="Arial" w:hAnsi="Arial"/>
          <w:b/>
          <w:bCs/>
          <w:noProof w:val="0"/>
          <w:rtl/>
        </w:rPr>
      </w:pPr>
      <w:r w:rsidRPr="00C72860">
        <w:rPr>
          <w:rFonts w:ascii="Arial" w:hAnsi="Arial"/>
          <w:b/>
          <w:bCs/>
          <w:noProof w:val="0"/>
          <w:rtl/>
        </w:rPr>
        <w:t>(1)</w:t>
      </w:r>
      <w:r w:rsidRPr="00C72860">
        <w:rPr>
          <w:rFonts w:ascii="Arial" w:hAnsi="Arial"/>
          <w:b/>
          <w:bCs/>
          <w:noProof w:val="0"/>
          <w:rtl/>
        </w:rPr>
        <w:tab/>
        <w:t>העתקה כאמור בסעיף 12 – לגבי כל סוגי היצירות;</w:t>
      </w:r>
    </w:p>
    <w:p w:rsidR="007066D3" w:rsidRPr="00C72860" w:rsidRDefault="007066D3" w:rsidP="007066D3">
      <w:pPr>
        <w:spacing w:line="360" w:lineRule="auto"/>
        <w:ind w:left="720"/>
        <w:rPr>
          <w:rFonts w:ascii="Arial" w:hAnsi="Arial"/>
          <w:b/>
          <w:bCs/>
          <w:noProof w:val="0"/>
          <w:rtl/>
        </w:rPr>
      </w:pPr>
      <w:r w:rsidRPr="00C72860">
        <w:rPr>
          <w:rFonts w:ascii="Arial" w:hAnsi="Arial"/>
          <w:b/>
          <w:bCs/>
          <w:noProof w:val="0"/>
          <w:rtl/>
        </w:rPr>
        <w:t>(2)</w:t>
      </w:r>
      <w:r w:rsidRPr="00C72860">
        <w:rPr>
          <w:rFonts w:ascii="Arial" w:hAnsi="Arial"/>
          <w:b/>
          <w:bCs/>
          <w:noProof w:val="0"/>
          <w:rtl/>
        </w:rPr>
        <w:tab/>
        <w:t>פרסום – לגבי יצירה שלא פורסמה;</w:t>
      </w:r>
    </w:p>
    <w:p w:rsidR="007066D3" w:rsidRPr="00C72860" w:rsidRDefault="007066D3" w:rsidP="003301F5">
      <w:pPr>
        <w:spacing w:line="360" w:lineRule="auto"/>
        <w:ind w:left="1440" w:hanging="720"/>
        <w:rPr>
          <w:rFonts w:ascii="Arial" w:hAnsi="Arial"/>
          <w:b/>
          <w:bCs/>
          <w:noProof w:val="0"/>
          <w:rtl/>
        </w:rPr>
      </w:pPr>
      <w:r w:rsidRPr="00C72860">
        <w:rPr>
          <w:rFonts w:ascii="Arial" w:hAnsi="Arial"/>
          <w:b/>
          <w:bCs/>
          <w:noProof w:val="0"/>
          <w:rtl/>
        </w:rPr>
        <w:t>(3)</w:t>
      </w:r>
      <w:r w:rsidRPr="00C72860">
        <w:rPr>
          <w:rFonts w:ascii="Arial" w:hAnsi="Arial"/>
          <w:b/>
          <w:bCs/>
          <w:noProof w:val="0"/>
          <w:rtl/>
        </w:rPr>
        <w:tab/>
        <w:t>ביצוע פומבי כאמור בסעיף 13 – לגבי יצירה ספרותית, יצירה דרמטית, יצירה מוסיקלית ותקליט;</w:t>
      </w:r>
    </w:p>
    <w:p w:rsidR="007066D3" w:rsidRPr="00C72860" w:rsidRDefault="007066D3" w:rsidP="007066D3">
      <w:pPr>
        <w:spacing w:line="360" w:lineRule="auto"/>
        <w:ind w:left="720"/>
        <w:rPr>
          <w:rFonts w:ascii="Arial" w:hAnsi="Arial"/>
          <w:b/>
          <w:bCs/>
          <w:noProof w:val="0"/>
          <w:rtl/>
        </w:rPr>
      </w:pPr>
      <w:r w:rsidRPr="00C72860">
        <w:rPr>
          <w:rFonts w:ascii="Arial" w:hAnsi="Arial"/>
          <w:b/>
          <w:bCs/>
          <w:noProof w:val="0"/>
          <w:rtl/>
        </w:rPr>
        <w:t>(4)</w:t>
      </w:r>
      <w:r w:rsidRPr="00C72860">
        <w:rPr>
          <w:rFonts w:ascii="Arial" w:hAnsi="Arial"/>
          <w:b/>
          <w:bCs/>
          <w:noProof w:val="0"/>
          <w:rtl/>
        </w:rPr>
        <w:tab/>
        <w:t>שידור כאמור בסעיף 14 – לגבי כל סוגי היצירות;</w:t>
      </w:r>
    </w:p>
    <w:p w:rsidR="007066D3" w:rsidRPr="00C72860" w:rsidRDefault="007066D3" w:rsidP="007066D3">
      <w:pPr>
        <w:spacing w:line="360" w:lineRule="auto"/>
        <w:ind w:left="720"/>
        <w:rPr>
          <w:rFonts w:ascii="Arial" w:hAnsi="Arial"/>
          <w:b/>
          <w:bCs/>
          <w:noProof w:val="0"/>
          <w:rtl/>
        </w:rPr>
      </w:pPr>
      <w:r w:rsidRPr="00C72860">
        <w:rPr>
          <w:rFonts w:ascii="Arial" w:hAnsi="Arial"/>
          <w:b/>
          <w:bCs/>
          <w:noProof w:val="0"/>
          <w:rtl/>
        </w:rPr>
        <w:t>(5)</w:t>
      </w:r>
      <w:r w:rsidRPr="00C72860">
        <w:rPr>
          <w:rFonts w:ascii="Arial" w:hAnsi="Arial"/>
          <w:b/>
          <w:bCs/>
          <w:noProof w:val="0"/>
          <w:rtl/>
        </w:rPr>
        <w:tab/>
        <w:t>העמדת היצירה לרשות הציבור כאמור בסעיף 15 – לגבי כל סוגי היצירות;</w:t>
      </w:r>
    </w:p>
    <w:p w:rsidR="007066D3" w:rsidRPr="00C72860" w:rsidRDefault="007066D3" w:rsidP="003301F5">
      <w:pPr>
        <w:spacing w:line="360" w:lineRule="auto"/>
        <w:ind w:left="1440" w:hanging="720"/>
        <w:rPr>
          <w:rFonts w:ascii="Arial" w:hAnsi="Arial"/>
          <w:b/>
          <w:bCs/>
          <w:noProof w:val="0"/>
          <w:rtl/>
        </w:rPr>
      </w:pPr>
      <w:r w:rsidRPr="00C72860">
        <w:rPr>
          <w:rFonts w:ascii="Arial" w:hAnsi="Arial"/>
          <w:b/>
          <w:bCs/>
          <w:noProof w:val="0"/>
          <w:rtl/>
        </w:rPr>
        <w:t>(6)</w:t>
      </w:r>
      <w:r w:rsidRPr="00C72860">
        <w:rPr>
          <w:rFonts w:ascii="Arial" w:hAnsi="Arial"/>
          <w:b/>
          <w:bCs/>
          <w:noProof w:val="0"/>
          <w:rtl/>
        </w:rPr>
        <w:tab/>
        <w:t>עשיית יצירה נגזרת כאמור בסעיף 16, ועשיית הפעולות המנויות בפסקאות (1) עד (5)</w:t>
      </w:r>
      <w:r w:rsidR="003301F5">
        <w:rPr>
          <w:rFonts w:ascii="Arial" w:hAnsi="Arial" w:hint="cs"/>
          <w:b/>
          <w:bCs/>
          <w:noProof w:val="0"/>
          <w:rtl/>
        </w:rPr>
        <w:t xml:space="preserve"> </w:t>
      </w:r>
      <w:r w:rsidRPr="00C72860">
        <w:rPr>
          <w:rFonts w:ascii="Arial" w:hAnsi="Arial"/>
          <w:b/>
          <w:bCs/>
          <w:noProof w:val="0"/>
          <w:rtl/>
        </w:rPr>
        <w:t>ביצירה הנגזרת כאמור – לגבי יצירה ספרותית, יצירה אמנותית, יצירה דרמטית ויצירה מוסיקלית;</w:t>
      </w:r>
    </w:p>
    <w:p w:rsidR="007066D3" w:rsidRDefault="007066D3" w:rsidP="00484977">
      <w:pPr>
        <w:spacing w:line="360" w:lineRule="auto"/>
        <w:ind w:left="720"/>
        <w:jc w:val="both"/>
        <w:rPr>
          <w:rFonts w:ascii="Arial" w:hAnsi="Arial"/>
          <w:noProof w:val="0"/>
          <w:highlight w:val="yellow"/>
          <w:rtl/>
        </w:rPr>
      </w:pPr>
      <w:r w:rsidRPr="00C72860">
        <w:rPr>
          <w:rFonts w:ascii="Arial" w:hAnsi="Arial"/>
          <w:b/>
          <w:bCs/>
          <w:noProof w:val="0"/>
          <w:rtl/>
        </w:rPr>
        <w:t>(7)</w:t>
      </w:r>
      <w:r w:rsidRPr="00C72860">
        <w:rPr>
          <w:rFonts w:ascii="Arial" w:hAnsi="Arial"/>
          <w:b/>
          <w:bCs/>
          <w:noProof w:val="0"/>
          <w:rtl/>
        </w:rPr>
        <w:tab/>
        <w:t>השכרה כאמור בסעיף 17 – לגבי תקליט, יצירה קולנועית ותוכנת מחשב.</w:t>
      </w:r>
      <w:r>
        <w:rPr>
          <w:rFonts w:ascii="Arial" w:hAnsi="Arial" w:hint="cs"/>
          <w:noProof w:val="0"/>
          <w:rtl/>
        </w:rPr>
        <w:t>"</w:t>
      </w:r>
      <w:r w:rsidR="00484977">
        <w:rPr>
          <w:rFonts w:ascii="Arial" w:hAnsi="Arial" w:hint="cs"/>
          <w:noProof w:val="0"/>
          <w:highlight w:val="yellow"/>
          <w:rtl/>
        </w:rPr>
        <w:t xml:space="preserve"> </w:t>
      </w:r>
    </w:p>
    <w:p w:rsidR="00484977" w:rsidRPr="00584049" w:rsidRDefault="00484977" w:rsidP="00484977">
      <w:pPr>
        <w:spacing w:line="360" w:lineRule="auto"/>
        <w:ind w:left="720"/>
        <w:jc w:val="both"/>
        <w:rPr>
          <w:rFonts w:ascii="Arial" w:hAnsi="Arial"/>
          <w:noProof w:val="0"/>
          <w:rtl/>
        </w:rPr>
      </w:pPr>
    </w:p>
    <w:p w:rsidR="00584049" w:rsidRDefault="00584049" w:rsidP="00751423">
      <w:pPr>
        <w:spacing w:line="360" w:lineRule="auto"/>
        <w:ind w:left="720"/>
        <w:jc w:val="both"/>
        <w:rPr>
          <w:rFonts w:ascii="Arial" w:hAnsi="Arial"/>
          <w:noProof w:val="0"/>
          <w:highlight w:val="yellow"/>
          <w:rtl/>
        </w:rPr>
      </w:pPr>
      <w:r w:rsidRPr="00584049">
        <w:rPr>
          <w:rFonts w:ascii="Arial" w:hAnsi="Arial" w:hint="cs"/>
          <w:noProof w:val="0"/>
          <w:rtl/>
        </w:rPr>
        <w:t>הוראות דומות קבועות בסעיף 10 לפקודת זכות יוצרים ש</w:t>
      </w:r>
      <w:r w:rsidR="00751423">
        <w:rPr>
          <w:rFonts w:ascii="Arial" w:hAnsi="Arial" w:hint="cs"/>
          <w:noProof w:val="0"/>
          <w:rtl/>
        </w:rPr>
        <w:t xml:space="preserve">הוראותיה חלות </w:t>
      </w:r>
      <w:r w:rsidRPr="00584049">
        <w:rPr>
          <w:rFonts w:ascii="Arial" w:hAnsi="Arial" w:hint="cs"/>
          <w:noProof w:val="0"/>
          <w:rtl/>
        </w:rPr>
        <w:t xml:space="preserve">על תחילת מערכת היחסים בין הצדדים. </w:t>
      </w:r>
      <w:r>
        <w:rPr>
          <w:rFonts w:ascii="Arial" w:hAnsi="Arial" w:hint="cs"/>
          <w:noProof w:val="0"/>
          <w:highlight w:val="yellow"/>
          <w:rtl/>
        </w:rPr>
        <w:t xml:space="preserve"> </w:t>
      </w:r>
    </w:p>
    <w:p w:rsidR="00584049" w:rsidRDefault="00584049" w:rsidP="00584049">
      <w:pPr>
        <w:spacing w:line="360" w:lineRule="auto"/>
        <w:ind w:left="720"/>
        <w:jc w:val="both"/>
        <w:rPr>
          <w:rFonts w:ascii="Arial" w:hAnsi="Arial"/>
          <w:noProof w:val="0"/>
          <w:highlight w:val="yellow"/>
          <w:rtl/>
        </w:rPr>
      </w:pPr>
    </w:p>
    <w:p w:rsidR="007066D3" w:rsidRDefault="00751423" w:rsidP="00751423">
      <w:pPr>
        <w:spacing w:line="360" w:lineRule="auto"/>
        <w:ind w:left="720" w:hanging="720"/>
        <w:jc w:val="both"/>
        <w:rPr>
          <w:rFonts w:ascii="Arial" w:hAnsi="Arial"/>
          <w:noProof w:val="0"/>
          <w:rtl/>
        </w:rPr>
      </w:pPr>
      <w:r w:rsidRPr="00752D37">
        <w:rPr>
          <w:rFonts w:ascii="Arial" w:hAnsi="Arial" w:hint="cs"/>
          <w:noProof w:val="0"/>
          <w:highlight w:val="yellow"/>
          <w:rtl/>
        </w:rPr>
        <w:t>23.</w:t>
      </w:r>
      <w:r w:rsidRPr="00752D37">
        <w:rPr>
          <w:rFonts w:ascii="Arial" w:hAnsi="Arial" w:hint="cs"/>
          <w:noProof w:val="0"/>
          <w:highlight w:val="yellow"/>
          <w:rtl/>
        </w:rPr>
        <w:tab/>
      </w:r>
      <w:r w:rsidR="007066D3" w:rsidRPr="00752D37">
        <w:rPr>
          <w:rFonts w:ascii="Arial" w:hAnsi="Arial" w:hint="cs"/>
          <w:noProof w:val="0"/>
          <w:highlight w:val="yellow"/>
          <w:rtl/>
        </w:rPr>
        <w:t>הנתבע לא השתמש במוצר, לא העתיקו, לא הפיצו</w:t>
      </w:r>
      <w:r w:rsidR="00922C6B" w:rsidRPr="00752D37">
        <w:rPr>
          <w:rFonts w:ascii="Arial" w:hAnsi="Arial" w:hint="cs"/>
          <w:noProof w:val="0"/>
          <w:highlight w:val="yellow"/>
          <w:rtl/>
        </w:rPr>
        <w:t xml:space="preserve">, לא העמידו לרשות הציבור </w:t>
      </w:r>
      <w:r w:rsidR="007066D3" w:rsidRPr="00752D37">
        <w:rPr>
          <w:rFonts w:ascii="Arial" w:hAnsi="Arial" w:hint="cs"/>
          <w:noProof w:val="0"/>
          <w:highlight w:val="yellow"/>
          <w:rtl/>
        </w:rPr>
        <w:t xml:space="preserve">ולא פעל בכל דרך האסורה לפי הוראות </w:t>
      </w:r>
      <w:r w:rsidR="008F179A" w:rsidRPr="00752D37">
        <w:rPr>
          <w:rFonts w:ascii="Arial" w:hAnsi="Arial" w:hint="cs"/>
          <w:noProof w:val="0"/>
          <w:highlight w:val="yellow"/>
          <w:rtl/>
        </w:rPr>
        <w:t>חוק זכות יוצרים</w:t>
      </w:r>
      <w:r w:rsidR="007066D3" w:rsidRPr="00752D37">
        <w:rPr>
          <w:rFonts w:ascii="Arial" w:hAnsi="Arial" w:hint="cs"/>
          <w:noProof w:val="0"/>
          <w:highlight w:val="yellow"/>
          <w:rtl/>
        </w:rPr>
        <w:t>. אמירה דיסקרטית בעצם המכתב, לעיני התובעת בלבד, כי יש לנתבע "זכויות קנייניות ב-</w:t>
      </w:r>
      <w:r w:rsidR="007066D3" w:rsidRPr="00752D37">
        <w:rPr>
          <w:rFonts w:ascii="Arial" w:hAnsi="Arial"/>
          <w:noProof w:val="0"/>
          <w:highlight w:val="yellow"/>
        </w:rPr>
        <w:t xml:space="preserve">IP </w:t>
      </w:r>
      <w:r w:rsidR="007066D3" w:rsidRPr="00752D37">
        <w:rPr>
          <w:rFonts w:ascii="Arial" w:hAnsi="Arial" w:hint="cs"/>
          <w:noProof w:val="0"/>
          <w:highlight w:val="yellow"/>
          <w:rtl/>
        </w:rPr>
        <w:t xml:space="preserve"> של המוצר"</w:t>
      </w:r>
      <w:r w:rsidR="00922C6B" w:rsidRPr="00752D37">
        <w:rPr>
          <w:rFonts w:ascii="Arial" w:hAnsi="Arial" w:hint="cs"/>
          <w:noProof w:val="0"/>
          <w:highlight w:val="yellow"/>
          <w:rtl/>
        </w:rPr>
        <w:t>,</w:t>
      </w:r>
      <w:r w:rsidR="007066D3" w:rsidRPr="00752D37">
        <w:rPr>
          <w:rFonts w:ascii="Arial" w:hAnsi="Arial" w:hint="cs"/>
          <w:noProof w:val="0"/>
          <w:highlight w:val="yellow"/>
          <w:rtl/>
        </w:rPr>
        <w:t xml:space="preserve"> אינה עולה בגדר הפרה של זכויות התובעת במוצר.</w:t>
      </w:r>
    </w:p>
    <w:p w:rsidR="007066D3" w:rsidRDefault="007066D3" w:rsidP="007066D3">
      <w:pPr>
        <w:spacing w:line="360" w:lineRule="auto"/>
        <w:ind w:left="720"/>
        <w:jc w:val="both"/>
        <w:rPr>
          <w:rFonts w:ascii="Arial" w:hAnsi="Arial"/>
          <w:noProof w:val="0"/>
          <w:rtl/>
        </w:rPr>
      </w:pPr>
    </w:p>
    <w:p w:rsidR="007066D3" w:rsidRDefault="00751423" w:rsidP="00751423">
      <w:pPr>
        <w:spacing w:line="360" w:lineRule="auto"/>
        <w:ind w:left="720" w:hanging="720"/>
        <w:jc w:val="both"/>
        <w:rPr>
          <w:rFonts w:ascii="Arial" w:hAnsi="Arial"/>
          <w:noProof w:val="0"/>
          <w:rtl/>
        </w:rPr>
      </w:pPr>
      <w:r>
        <w:rPr>
          <w:rFonts w:ascii="Arial" w:hAnsi="Arial" w:hint="cs"/>
          <w:noProof w:val="0"/>
          <w:rtl/>
        </w:rPr>
        <w:lastRenderedPageBreak/>
        <w:t>24.</w:t>
      </w:r>
      <w:r>
        <w:rPr>
          <w:rFonts w:ascii="Arial" w:hAnsi="Arial" w:hint="cs"/>
          <w:noProof w:val="0"/>
          <w:rtl/>
        </w:rPr>
        <w:tab/>
      </w:r>
      <w:r w:rsidR="003F4C37">
        <w:rPr>
          <w:rFonts w:ascii="Arial" w:hAnsi="Arial" w:hint="cs"/>
          <w:noProof w:val="0"/>
          <w:rtl/>
        </w:rPr>
        <w:t xml:space="preserve">לאור מכלול נסיבות העניין, </w:t>
      </w:r>
      <w:r>
        <w:rPr>
          <w:rFonts w:ascii="Arial" w:hAnsi="Arial" w:hint="cs"/>
          <w:noProof w:val="0"/>
          <w:rtl/>
        </w:rPr>
        <w:t>שוכנעתי כי א</w:t>
      </w:r>
      <w:r w:rsidR="007066D3">
        <w:rPr>
          <w:rFonts w:ascii="Arial" w:hAnsi="Arial" w:hint="cs"/>
          <w:noProof w:val="0"/>
          <w:rtl/>
        </w:rPr>
        <w:t xml:space="preserve">מירה דיסקרטית שכזו, גם אינה </w:t>
      </w:r>
      <w:r w:rsidR="003F4C37">
        <w:rPr>
          <w:rFonts w:ascii="Arial" w:hAnsi="Arial" w:hint="cs"/>
          <w:noProof w:val="0"/>
          <w:rtl/>
        </w:rPr>
        <w:t>מכוננת את יסודות</w:t>
      </w:r>
      <w:r w:rsidR="007066D3">
        <w:rPr>
          <w:rFonts w:ascii="Arial" w:hAnsi="Arial" w:hint="cs"/>
          <w:noProof w:val="0"/>
          <w:rtl/>
        </w:rPr>
        <w:t xml:space="preserve"> עוולת </w:t>
      </w:r>
      <w:r w:rsidR="003F4C37">
        <w:rPr>
          <w:rFonts w:ascii="Arial" w:hAnsi="Arial" w:hint="cs"/>
          <w:noProof w:val="0"/>
          <w:rtl/>
        </w:rPr>
        <w:t>ה</w:t>
      </w:r>
      <w:r w:rsidR="007066D3">
        <w:rPr>
          <w:rFonts w:ascii="Arial" w:hAnsi="Arial" w:hint="cs"/>
          <w:noProof w:val="0"/>
          <w:rtl/>
        </w:rPr>
        <w:t xml:space="preserve">רשלנות לפי </w:t>
      </w:r>
      <w:r w:rsidR="003F4C37">
        <w:rPr>
          <w:rFonts w:ascii="Arial" w:hAnsi="Arial" w:hint="cs"/>
          <w:noProof w:val="0"/>
          <w:rtl/>
        </w:rPr>
        <w:t>סעיף 35 ל</w:t>
      </w:r>
      <w:r w:rsidR="007066D3">
        <w:rPr>
          <w:rFonts w:ascii="Arial" w:hAnsi="Arial" w:hint="cs"/>
          <w:noProof w:val="0"/>
          <w:rtl/>
        </w:rPr>
        <w:t xml:space="preserve">פקודת הנזיקין [נוסח חדש] </w:t>
      </w:r>
      <w:r w:rsidR="003F4C37">
        <w:rPr>
          <w:rFonts w:ascii="Arial" w:hAnsi="Arial" w:hint="cs"/>
          <w:noProof w:val="0"/>
          <w:rtl/>
        </w:rPr>
        <w:t>(להלן: "</w:t>
      </w:r>
      <w:r w:rsidR="003F4C37">
        <w:rPr>
          <w:rFonts w:ascii="Arial" w:hAnsi="Arial" w:hint="cs"/>
          <w:b/>
          <w:bCs/>
          <w:noProof w:val="0"/>
          <w:rtl/>
        </w:rPr>
        <w:t xml:space="preserve">פקודת </w:t>
      </w:r>
      <w:r w:rsidR="003F4C37" w:rsidRPr="003F4C37">
        <w:rPr>
          <w:rFonts w:ascii="Arial" w:hAnsi="Arial" w:hint="cs"/>
          <w:b/>
          <w:bCs/>
          <w:noProof w:val="0"/>
          <w:rtl/>
        </w:rPr>
        <w:t>הנזיקין</w:t>
      </w:r>
      <w:r w:rsidR="00922C6B">
        <w:rPr>
          <w:rFonts w:ascii="Arial" w:hAnsi="Arial" w:hint="cs"/>
          <w:noProof w:val="0"/>
          <w:rtl/>
        </w:rPr>
        <w:t>").</w:t>
      </w:r>
      <w:r w:rsidR="007066D3">
        <w:rPr>
          <w:rFonts w:ascii="Arial" w:hAnsi="Arial" w:hint="cs"/>
          <w:noProof w:val="0"/>
          <w:rtl/>
        </w:rPr>
        <w:t xml:space="preserve"> </w:t>
      </w:r>
    </w:p>
    <w:p w:rsidR="007066D3" w:rsidRDefault="007066D3" w:rsidP="00E97FE8">
      <w:pPr>
        <w:spacing w:line="360" w:lineRule="auto"/>
        <w:ind w:left="720"/>
        <w:jc w:val="both"/>
        <w:rPr>
          <w:rFonts w:ascii="Arial" w:hAnsi="Arial"/>
          <w:noProof w:val="0"/>
          <w:rtl/>
        </w:rPr>
      </w:pPr>
    </w:p>
    <w:p w:rsidR="00922C6B" w:rsidRDefault="00751423" w:rsidP="00407C5A">
      <w:pPr>
        <w:spacing w:line="360" w:lineRule="auto"/>
        <w:ind w:left="720" w:hanging="720"/>
        <w:jc w:val="both"/>
        <w:rPr>
          <w:rFonts w:ascii="Arial" w:hAnsi="Arial"/>
          <w:noProof w:val="0"/>
          <w:rtl/>
        </w:rPr>
      </w:pPr>
      <w:r>
        <w:rPr>
          <w:rFonts w:ascii="Arial" w:hAnsi="Arial" w:hint="cs"/>
          <w:noProof w:val="0"/>
          <w:rtl/>
        </w:rPr>
        <w:t>25</w:t>
      </w:r>
      <w:r w:rsidR="002A34DE">
        <w:rPr>
          <w:rFonts w:ascii="Arial" w:hAnsi="Arial" w:hint="cs"/>
          <w:noProof w:val="0"/>
          <w:rtl/>
        </w:rPr>
        <w:t>.</w:t>
      </w:r>
      <w:r w:rsidR="002A34DE">
        <w:rPr>
          <w:rFonts w:ascii="Arial" w:hAnsi="Arial" w:hint="cs"/>
          <w:noProof w:val="0"/>
          <w:rtl/>
        </w:rPr>
        <w:tab/>
      </w:r>
      <w:r w:rsidR="00D12283">
        <w:rPr>
          <w:rFonts w:ascii="Arial" w:hAnsi="Arial" w:hint="cs"/>
          <w:noProof w:val="0"/>
          <w:rtl/>
        </w:rPr>
        <w:t>משמעה</w:t>
      </w:r>
      <w:r w:rsidR="00407C5A">
        <w:rPr>
          <w:rFonts w:ascii="Arial" w:hAnsi="Arial" w:hint="cs"/>
          <w:noProof w:val="0"/>
          <w:rtl/>
        </w:rPr>
        <w:t xml:space="preserve"> של עוולת הרשלנות</w:t>
      </w:r>
      <w:r>
        <w:rPr>
          <w:rFonts w:ascii="Arial" w:hAnsi="Arial" w:hint="cs"/>
          <w:noProof w:val="0"/>
          <w:rtl/>
        </w:rPr>
        <w:t>,</w:t>
      </w:r>
      <w:r w:rsidR="00D12283">
        <w:rPr>
          <w:rFonts w:ascii="Arial" w:hAnsi="Arial" w:hint="cs"/>
          <w:noProof w:val="0"/>
          <w:rtl/>
        </w:rPr>
        <w:t xml:space="preserve"> כי אדם התרשל</w:t>
      </w:r>
      <w:r w:rsidR="00922C6B">
        <w:rPr>
          <w:rFonts w:ascii="Arial" w:hAnsi="Arial" w:hint="cs"/>
          <w:noProof w:val="0"/>
          <w:rtl/>
        </w:rPr>
        <w:t xml:space="preserve"> ב</w:t>
      </w:r>
      <w:r w:rsidR="00584049">
        <w:rPr>
          <w:rFonts w:ascii="Arial" w:hAnsi="Arial" w:hint="cs"/>
          <w:noProof w:val="0"/>
          <w:rtl/>
        </w:rPr>
        <w:t>"</w:t>
      </w:r>
      <w:r w:rsidR="00922C6B">
        <w:rPr>
          <w:rFonts w:ascii="Arial" w:hAnsi="Arial" w:hint="cs"/>
          <w:noProof w:val="0"/>
          <w:rtl/>
        </w:rPr>
        <w:t>מעשה</w:t>
      </w:r>
      <w:r w:rsidR="00584049">
        <w:rPr>
          <w:rFonts w:ascii="Arial" w:hAnsi="Arial" w:hint="cs"/>
          <w:noProof w:val="0"/>
          <w:rtl/>
        </w:rPr>
        <w:t>"</w:t>
      </w:r>
      <w:r w:rsidR="00922C6B">
        <w:rPr>
          <w:rFonts w:ascii="Arial" w:hAnsi="Arial" w:hint="cs"/>
          <w:noProof w:val="0"/>
          <w:rtl/>
        </w:rPr>
        <w:t xml:space="preserve"> או במחדל מטעמו</w:t>
      </w:r>
      <w:r w:rsidR="00D12283">
        <w:rPr>
          <w:rFonts w:ascii="Arial" w:hAnsi="Arial" w:hint="cs"/>
          <w:noProof w:val="0"/>
          <w:rtl/>
        </w:rPr>
        <w:t xml:space="preserve">, </w:t>
      </w:r>
      <w:r w:rsidR="00922C6B">
        <w:rPr>
          <w:rFonts w:ascii="Arial" w:hAnsi="Arial" w:hint="cs"/>
          <w:noProof w:val="0"/>
          <w:rtl/>
        </w:rPr>
        <w:t>בכך ש</w:t>
      </w:r>
      <w:r w:rsidR="00D12283">
        <w:rPr>
          <w:rFonts w:ascii="Arial" w:hAnsi="Arial" w:hint="cs"/>
          <w:noProof w:val="0"/>
          <w:rtl/>
        </w:rPr>
        <w:t xml:space="preserve">נהג באופן </w:t>
      </w:r>
      <w:r w:rsidR="0098269C">
        <w:rPr>
          <w:rFonts w:ascii="Arial" w:hAnsi="Arial" w:hint="cs"/>
          <w:noProof w:val="0"/>
          <w:rtl/>
        </w:rPr>
        <w:t xml:space="preserve">שבו </w:t>
      </w:r>
      <w:r w:rsidR="00D12283">
        <w:rPr>
          <w:rFonts w:ascii="Arial" w:hAnsi="Arial" w:hint="cs"/>
          <w:noProof w:val="0"/>
          <w:rtl/>
        </w:rPr>
        <w:t xml:space="preserve">אדם סביר ונבון לא היה נוהג באותן נסיבות </w:t>
      </w:r>
      <w:r w:rsidR="0098269C">
        <w:rPr>
          <w:rFonts w:ascii="Arial" w:hAnsi="Arial" w:hint="cs"/>
          <w:noProof w:val="0"/>
          <w:rtl/>
        </w:rPr>
        <w:t xml:space="preserve">ובהתרשלותו גרם </w:t>
      </w:r>
      <w:r w:rsidR="00922C6B">
        <w:rPr>
          <w:rFonts w:ascii="Arial" w:hAnsi="Arial" w:hint="cs"/>
          <w:noProof w:val="0"/>
          <w:rtl/>
        </w:rPr>
        <w:t>נזק לזולתו.</w:t>
      </w:r>
    </w:p>
    <w:p w:rsidR="0098269C" w:rsidRDefault="00922C6B" w:rsidP="00922C6B">
      <w:pPr>
        <w:spacing w:line="360" w:lineRule="auto"/>
        <w:ind w:left="720" w:hanging="720"/>
        <w:jc w:val="both"/>
        <w:rPr>
          <w:rFonts w:ascii="Arial" w:hAnsi="Arial"/>
          <w:noProof w:val="0"/>
          <w:rtl/>
        </w:rPr>
      </w:pPr>
      <w:r>
        <w:rPr>
          <w:rFonts w:ascii="Arial" w:hAnsi="Arial" w:hint="cs"/>
          <w:noProof w:val="0"/>
          <w:rtl/>
        </w:rPr>
        <w:t xml:space="preserve"> </w:t>
      </w:r>
    </w:p>
    <w:p w:rsidR="00FF4DB5" w:rsidRPr="00EB036B" w:rsidRDefault="00477F9E" w:rsidP="00584049">
      <w:pPr>
        <w:spacing w:line="360" w:lineRule="auto"/>
        <w:ind w:left="720"/>
        <w:jc w:val="both"/>
        <w:rPr>
          <w:rFonts w:ascii="Arial" w:hAnsi="Arial"/>
          <w:noProof w:val="0"/>
          <w:rtl/>
        </w:rPr>
      </w:pPr>
      <w:r>
        <w:rPr>
          <w:rFonts w:ascii="Arial" w:hAnsi="Arial" w:hint="cs"/>
          <w:noProof w:val="0"/>
          <w:rtl/>
        </w:rPr>
        <w:t>ההלכה הפסוקה הדגישה</w:t>
      </w:r>
      <w:r w:rsidR="00FF4DB5">
        <w:rPr>
          <w:rFonts w:ascii="Arial" w:hAnsi="Arial" w:hint="cs"/>
          <w:noProof w:val="0"/>
          <w:rtl/>
        </w:rPr>
        <w:t xml:space="preserve"> שלוש שאלות</w:t>
      </w:r>
      <w:r w:rsidR="00751423">
        <w:rPr>
          <w:rFonts w:ascii="Arial" w:hAnsi="Arial" w:hint="cs"/>
          <w:noProof w:val="0"/>
          <w:rtl/>
        </w:rPr>
        <w:t>,</w:t>
      </w:r>
      <w:r w:rsidR="00FF4DB5">
        <w:rPr>
          <w:rFonts w:ascii="Arial" w:hAnsi="Arial" w:hint="cs"/>
          <w:noProof w:val="0"/>
          <w:rtl/>
        </w:rPr>
        <w:t xml:space="preserve"> ש</w:t>
      </w:r>
      <w:r>
        <w:rPr>
          <w:rFonts w:ascii="Arial" w:hAnsi="Arial" w:hint="cs"/>
          <w:noProof w:val="0"/>
          <w:rtl/>
        </w:rPr>
        <w:t xml:space="preserve">מענה חיובי מצטבר עליהן, מקים </w:t>
      </w:r>
      <w:r w:rsidR="00FF4DB5">
        <w:rPr>
          <w:rFonts w:ascii="Arial" w:hAnsi="Arial" w:hint="cs"/>
          <w:noProof w:val="0"/>
          <w:rtl/>
        </w:rPr>
        <w:t xml:space="preserve">אחריות בעוולת הרשלנות. האחת, </w:t>
      </w:r>
      <w:r w:rsidR="00FF4DB5" w:rsidRPr="00446DBB">
        <w:rPr>
          <w:rFonts w:ascii="Arial" w:hAnsi="Arial"/>
          <w:noProof w:val="0"/>
          <w:rtl/>
        </w:rPr>
        <w:t>האם המזיק חב חובת זהירות לניזוק</w:t>
      </w:r>
      <w:r w:rsidR="00FF4DB5">
        <w:rPr>
          <w:rFonts w:ascii="Arial" w:hAnsi="Arial" w:hint="cs"/>
          <w:noProof w:val="0"/>
          <w:rtl/>
        </w:rPr>
        <w:t xml:space="preserve"> </w:t>
      </w:r>
      <w:r w:rsidR="00EC1276">
        <w:rPr>
          <w:rFonts w:ascii="Arial" w:hAnsi="Arial" w:hint="cs"/>
          <w:noProof w:val="0"/>
          <w:rtl/>
        </w:rPr>
        <w:t xml:space="preserve">הן </w:t>
      </w:r>
      <w:r w:rsidR="00FF4DB5">
        <w:rPr>
          <w:rFonts w:ascii="Arial" w:hAnsi="Arial" w:hint="cs"/>
          <w:noProof w:val="0"/>
          <w:rtl/>
        </w:rPr>
        <w:t>בהיבט העקרוני-מושגי ו</w:t>
      </w:r>
      <w:r w:rsidR="00EC1276">
        <w:rPr>
          <w:rFonts w:ascii="Arial" w:hAnsi="Arial" w:hint="cs"/>
          <w:noProof w:val="0"/>
          <w:rtl/>
        </w:rPr>
        <w:t xml:space="preserve">הן </w:t>
      </w:r>
      <w:r w:rsidR="00FF4DB5">
        <w:rPr>
          <w:rFonts w:ascii="Arial" w:hAnsi="Arial" w:hint="cs"/>
          <w:noProof w:val="0"/>
          <w:rtl/>
        </w:rPr>
        <w:t xml:space="preserve">בהיבט הספציפי-קונקרטי. השנייה, </w:t>
      </w:r>
      <w:r w:rsidR="00FF4DB5" w:rsidRPr="00484977">
        <w:rPr>
          <w:rFonts w:ascii="Arial" w:hAnsi="Arial" w:hint="cs"/>
          <w:noProof w:val="0"/>
          <w:rtl/>
        </w:rPr>
        <w:t>ה</w:t>
      </w:r>
      <w:r w:rsidR="00FF4DB5" w:rsidRPr="00484977">
        <w:rPr>
          <w:rFonts w:ascii="Arial" w:hAnsi="Arial"/>
          <w:noProof w:val="0"/>
          <w:rtl/>
        </w:rPr>
        <w:t xml:space="preserve">אם המזיק </w:t>
      </w:r>
      <w:r w:rsidR="00EC1276" w:rsidRPr="00484977">
        <w:rPr>
          <w:rFonts w:ascii="Arial" w:hAnsi="Arial"/>
          <w:noProof w:val="0"/>
          <w:rtl/>
        </w:rPr>
        <w:t xml:space="preserve">סטה מסטנדרט הזהירות המוטל עליו </w:t>
      </w:r>
      <w:r w:rsidR="00EC1276" w:rsidRPr="00484977">
        <w:rPr>
          <w:rFonts w:ascii="Arial" w:hAnsi="Arial" w:hint="cs"/>
          <w:noProof w:val="0"/>
          <w:rtl/>
        </w:rPr>
        <w:t xml:space="preserve">ובכך </w:t>
      </w:r>
      <w:r w:rsidR="00EC1276" w:rsidRPr="00484977">
        <w:rPr>
          <w:rFonts w:ascii="Arial" w:hAnsi="Arial"/>
          <w:noProof w:val="0"/>
          <w:rtl/>
        </w:rPr>
        <w:t>הפר את חובת הזהירות</w:t>
      </w:r>
      <w:r w:rsidR="00EC1276">
        <w:rPr>
          <w:rFonts w:ascii="Arial" w:hAnsi="Arial" w:hint="cs"/>
          <w:noProof w:val="0"/>
          <w:rtl/>
        </w:rPr>
        <w:t xml:space="preserve">. </w:t>
      </w:r>
      <w:r w:rsidR="00FF4DB5">
        <w:rPr>
          <w:rFonts w:ascii="Arial" w:hAnsi="Arial" w:hint="cs"/>
          <w:noProof w:val="0"/>
          <w:rtl/>
        </w:rPr>
        <w:t xml:space="preserve">השלישית, </w:t>
      </w:r>
      <w:r w:rsidR="00FF4DB5">
        <w:rPr>
          <w:rFonts w:ascii="Arial" w:hAnsi="Arial"/>
          <w:noProof w:val="0"/>
          <w:rtl/>
        </w:rPr>
        <w:t>האם הפרת החובה היא שגרמה נזק</w:t>
      </w:r>
      <w:r w:rsidR="00584049">
        <w:rPr>
          <w:rFonts w:ascii="Arial" w:hAnsi="Arial" w:hint="cs"/>
          <w:noProof w:val="0"/>
          <w:rtl/>
        </w:rPr>
        <w:t xml:space="preserve"> </w:t>
      </w:r>
      <w:r w:rsidR="00FF4DB5">
        <w:rPr>
          <w:rFonts w:ascii="Arial" w:hAnsi="Arial" w:hint="cs"/>
          <w:noProof w:val="0"/>
          <w:rtl/>
        </w:rPr>
        <w:t xml:space="preserve">(ר' ע"א 145/80 </w:t>
      </w:r>
      <w:r w:rsidR="00FF4DB5">
        <w:rPr>
          <w:rFonts w:ascii="Arial" w:hAnsi="Arial" w:hint="cs"/>
          <w:b/>
          <w:bCs/>
          <w:noProof w:val="0"/>
          <w:rtl/>
        </w:rPr>
        <w:t xml:space="preserve">ועקנין נ' המועצה האיזורית בית שמש </w:t>
      </w:r>
      <w:r w:rsidR="00FF4DB5">
        <w:rPr>
          <w:rFonts w:ascii="Arial" w:hAnsi="Arial" w:hint="cs"/>
          <w:noProof w:val="0"/>
          <w:rtl/>
        </w:rPr>
        <w:t>פ"ד לו(1) 113, 122 (9.11.82)).</w:t>
      </w:r>
    </w:p>
    <w:p w:rsidR="00FF4DB5" w:rsidRDefault="00FF4DB5" w:rsidP="00A41658">
      <w:pPr>
        <w:spacing w:line="360" w:lineRule="auto"/>
        <w:ind w:left="720"/>
        <w:rPr>
          <w:rFonts w:ascii="Arial" w:hAnsi="Arial"/>
          <w:noProof w:val="0"/>
          <w:rtl/>
        </w:rPr>
      </w:pPr>
    </w:p>
    <w:p w:rsidR="007F7033" w:rsidRPr="00515E19" w:rsidRDefault="00C72860" w:rsidP="00751423">
      <w:pPr>
        <w:spacing w:line="360" w:lineRule="auto"/>
        <w:ind w:left="720"/>
        <w:jc w:val="both"/>
        <w:rPr>
          <w:rFonts w:ascii="Arial" w:hAnsi="Arial"/>
          <w:noProof w:val="0"/>
          <w:rtl/>
        </w:rPr>
      </w:pPr>
      <w:r w:rsidRPr="00C72860">
        <w:rPr>
          <w:rFonts w:ascii="Arial" w:hAnsi="Arial"/>
          <w:noProof w:val="0"/>
          <w:rtl/>
        </w:rPr>
        <w:t>ב</w:t>
      </w:r>
      <w:r w:rsidR="00A41658">
        <w:rPr>
          <w:rFonts w:ascii="Arial" w:hAnsi="Arial" w:hint="cs"/>
          <w:noProof w:val="0"/>
          <w:rtl/>
        </w:rPr>
        <w:t xml:space="preserve">גדר </w:t>
      </w:r>
      <w:r w:rsidRPr="00C72860">
        <w:rPr>
          <w:rFonts w:ascii="Arial" w:hAnsi="Arial"/>
          <w:noProof w:val="0"/>
          <w:rtl/>
        </w:rPr>
        <w:t>חובת הזהירות המושגית בעניינו של מזיק</w:t>
      </w:r>
      <w:r w:rsidR="00515E19">
        <w:rPr>
          <w:rFonts w:ascii="Arial" w:hAnsi="Arial" w:hint="cs"/>
          <w:noProof w:val="0"/>
          <w:rtl/>
        </w:rPr>
        <w:t xml:space="preserve">, </w:t>
      </w:r>
      <w:r w:rsidR="00751423">
        <w:rPr>
          <w:rFonts w:ascii="Arial" w:hAnsi="Arial" w:hint="cs"/>
          <w:noProof w:val="0"/>
          <w:rtl/>
        </w:rPr>
        <w:t>מובאים</w:t>
      </w:r>
      <w:r w:rsidR="00A41658">
        <w:rPr>
          <w:rFonts w:ascii="Arial" w:hAnsi="Arial"/>
          <w:noProof w:val="0"/>
          <w:rtl/>
        </w:rPr>
        <w:t xml:space="preserve"> בחשבון שיקולי</w:t>
      </w:r>
      <w:r w:rsidR="00A41658">
        <w:rPr>
          <w:rFonts w:ascii="Arial" w:hAnsi="Arial" w:hint="cs"/>
          <w:noProof w:val="0"/>
          <w:rtl/>
        </w:rPr>
        <w:t xml:space="preserve">ם כלליים </w:t>
      </w:r>
      <w:r w:rsidRPr="00C72860">
        <w:rPr>
          <w:rFonts w:ascii="Arial" w:hAnsi="Arial"/>
          <w:noProof w:val="0"/>
          <w:rtl/>
        </w:rPr>
        <w:t xml:space="preserve">הנוגעים למדיניות המשפטית הראויה ביחס לחברה בכללותה, </w:t>
      </w:r>
      <w:r w:rsidR="00A41658">
        <w:rPr>
          <w:rFonts w:ascii="Arial" w:hAnsi="Arial" w:hint="cs"/>
          <w:noProof w:val="0"/>
          <w:rtl/>
        </w:rPr>
        <w:t>ל</w:t>
      </w:r>
      <w:r w:rsidRPr="00C72860">
        <w:rPr>
          <w:rFonts w:ascii="Arial" w:hAnsi="Arial"/>
          <w:noProof w:val="0"/>
          <w:rtl/>
        </w:rPr>
        <w:t>תפישותיה</w:t>
      </w:r>
      <w:r w:rsidR="00515E19">
        <w:rPr>
          <w:rFonts w:ascii="Arial" w:hAnsi="Arial" w:hint="cs"/>
          <w:noProof w:val="0"/>
          <w:rtl/>
        </w:rPr>
        <w:t xml:space="preserve">, </w:t>
      </w:r>
      <w:r w:rsidR="00A41658">
        <w:rPr>
          <w:rFonts w:ascii="Arial" w:hAnsi="Arial" w:hint="cs"/>
          <w:noProof w:val="0"/>
          <w:rtl/>
        </w:rPr>
        <w:t>ל</w:t>
      </w:r>
      <w:r w:rsidRPr="00C72860">
        <w:rPr>
          <w:rFonts w:ascii="Arial" w:hAnsi="Arial"/>
          <w:noProof w:val="0"/>
          <w:rtl/>
        </w:rPr>
        <w:t>תחושת הצדק שלה ו</w:t>
      </w:r>
      <w:r w:rsidR="00A41658">
        <w:rPr>
          <w:rFonts w:ascii="Arial" w:hAnsi="Arial" w:hint="cs"/>
          <w:noProof w:val="0"/>
          <w:rtl/>
        </w:rPr>
        <w:t>ל</w:t>
      </w:r>
      <w:r w:rsidR="0048433E">
        <w:rPr>
          <w:rFonts w:ascii="Arial" w:hAnsi="Arial"/>
          <w:noProof w:val="0"/>
          <w:rtl/>
        </w:rPr>
        <w:t>צרכיה</w:t>
      </w:r>
      <w:r w:rsidR="00484977">
        <w:rPr>
          <w:rFonts w:ascii="Arial" w:hAnsi="Arial" w:hint="cs"/>
          <w:noProof w:val="0"/>
          <w:rtl/>
        </w:rPr>
        <w:t xml:space="preserve">. </w:t>
      </w:r>
    </w:p>
    <w:p w:rsidR="00EC1276" w:rsidRDefault="00EC1276" w:rsidP="00EC1276">
      <w:pPr>
        <w:spacing w:line="360" w:lineRule="auto"/>
        <w:ind w:left="720"/>
        <w:jc w:val="both"/>
        <w:rPr>
          <w:rFonts w:ascii="Arial" w:hAnsi="Arial"/>
          <w:noProof w:val="0"/>
          <w:rtl/>
        </w:rPr>
      </w:pPr>
    </w:p>
    <w:p w:rsidR="00C8501E" w:rsidRPr="00C72860" w:rsidRDefault="00C72860" w:rsidP="00751423">
      <w:pPr>
        <w:spacing w:line="360" w:lineRule="auto"/>
        <w:ind w:left="720"/>
        <w:jc w:val="both"/>
        <w:rPr>
          <w:rFonts w:ascii="Arial" w:hAnsi="Arial"/>
          <w:noProof w:val="0"/>
          <w:rtl/>
        </w:rPr>
      </w:pPr>
      <w:r w:rsidRPr="00C72860">
        <w:rPr>
          <w:rFonts w:ascii="Arial" w:hAnsi="Arial"/>
          <w:noProof w:val="0"/>
          <w:rtl/>
        </w:rPr>
        <w:t>במסגרת חובת הזהירות הקונקרטית</w:t>
      </w:r>
      <w:r w:rsidR="00515E19">
        <w:rPr>
          <w:rFonts w:ascii="Arial" w:hAnsi="Arial" w:hint="cs"/>
          <w:noProof w:val="0"/>
          <w:rtl/>
        </w:rPr>
        <w:t xml:space="preserve"> בעניינו של מזיק</w:t>
      </w:r>
      <w:r w:rsidRPr="00C72860">
        <w:rPr>
          <w:rFonts w:ascii="Arial" w:hAnsi="Arial"/>
          <w:noProof w:val="0"/>
          <w:rtl/>
        </w:rPr>
        <w:t xml:space="preserve">, </w:t>
      </w:r>
      <w:r w:rsidR="00751423">
        <w:rPr>
          <w:rFonts w:ascii="Arial" w:hAnsi="Arial" w:hint="cs"/>
          <w:noProof w:val="0"/>
          <w:rtl/>
        </w:rPr>
        <w:t>מובאים</w:t>
      </w:r>
      <w:r w:rsidR="00515E19">
        <w:rPr>
          <w:rFonts w:ascii="Arial" w:hAnsi="Arial" w:hint="cs"/>
          <w:noProof w:val="0"/>
          <w:rtl/>
        </w:rPr>
        <w:t xml:space="preserve"> בחשבון </w:t>
      </w:r>
      <w:r w:rsidRPr="00C72860">
        <w:rPr>
          <w:rFonts w:ascii="Arial" w:hAnsi="Arial"/>
          <w:noProof w:val="0"/>
          <w:rtl/>
        </w:rPr>
        <w:t>שיקולי</w:t>
      </w:r>
      <w:r w:rsidR="00A41658">
        <w:rPr>
          <w:rFonts w:ascii="Arial" w:hAnsi="Arial" w:hint="cs"/>
          <w:noProof w:val="0"/>
          <w:rtl/>
        </w:rPr>
        <w:t>ם פרטניים</w:t>
      </w:r>
      <w:r w:rsidRPr="00C72860">
        <w:rPr>
          <w:rFonts w:ascii="Arial" w:hAnsi="Arial"/>
          <w:noProof w:val="0"/>
          <w:rtl/>
        </w:rPr>
        <w:t xml:space="preserve"> </w:t>
      </w:r>
      <w:r w:rsidR="00A41658">
        <w:rPr>
          <w:rFonts w:ascii="Arial" w:hAnsi="Arial"/>
          <w:noProof w:val="0"/>
          <w:rtl/>
        </w:rPr>
        <w:t>הנוגעים לנסיבות</w:t>
      </w:r>
      <w:r w:rsidRPr="00C72860">
        <w:rPr>
          <w:rFonts w:ascii="Arial" w:hAnsi="Arial"/>
          <w:noProof w:val="0"/>
          <w:rtl/>
        </w:rPr>
        <w:t xml:space="preserve"> ה</w:t>
      </w:r>
      <w:r w:rsidR="00A41658">
        <w:rPr>
          <w:rFonts w:ascii="Arial" w:hAnsi="Arial" w:hint="cs"/>
          <w:noProof w:val="0"/>
          <w:rtl/>
        </w:rPr>
        <w:t>י</w:t>
      </w:r>
      <w:r w:rsidRPr="00C72860">
        <w:rPr>
          <w:rFonts w:ascii="Arial" w:hAnsi="Arial"/>
          <w:noProof w:val="0"/>
          <w:rtl/>
        </w:rPr>
        <w:t>יחודיות של המקרה הנדון</w:t>
      </w:r>
      <w:r w:rsidR="001E7B4F">
        <w:rPr>
          <w:rFonts w:ascii="Arial" w:hAnsi="Arial" w:hint="cs"/>
          <w:noProof w:val="0"/>
          <w:rtl/>
        </w:rPr>
        <w:t xml:space="preserve"> (</w:t>
      </w:r>
      <w:r w:rsidR="00484977" w:rsidRPr="00C72860">
        <w:rPr>
          <w:rFonts w:ascii="Arial" w:hAnsi="Arial"/>
          <w:noProof w:val="0"/>
          <w:rtl/>
        </w:rPr>
        <w:t xml:space="preserve">ר' </w:t>
      </w:r>
      <w:r w:rsidR="00484977">
        <w:rPr>
          <w:rFonts w:ascii="Arial" w:hAnsi="Arial" w:hint="cs"/>
          <w:noProof w:val="0"/>
          <w:rtl/>
        </w:rPr>
        <w:t xml:space="preserve">מ' </w:t>
      </w:r>
      <w:r w:rsidR="00484977" w:rsidRPr="00C72860">
        <w:rPr>
          <w:rFonts w:ascii="Arial" w:hAnsi="Arial"/>
          <w:noProof w:val="0"/>
          <w:rtl/>
        </w:rPr>
        <w:t>ויסמן "</w:t>
      </w:r>
      <w:r w:rsidR="00484977" w:rsidRPr="00751423">
        <w:rPr>
          <w:rFonts w:ascii="Arial" w:hAnsi="Arial"/>
          <w:b/>
          <w:bCs/>
          <w:noProof w:val="0"/>
          <w:rtl/>
        </w:rPr>
        <w:t>תביעות רשלנות בנזיקין</w:t>
      </w:r>
      <w:r w:rsidR="00484977">
        <w:rPr>
          <w:rFonts w:ascii="Arial" w:hAnsi="Arial"/>
          <w:noProof w:val="0"/>
          <w:rtl/>
        </w:rPr>
        <w:t>", עמ' 96-98</w:t>
      </w:r>
      <w:r w:rsidR="001E7B4F">
        <w:rPr>
          <w:rFonts w:ascii="Arial" w:hAnsi="Arial"/>
          <w:noProof w:val="0"/>
          <w:rtl/>
        </w:rPr>
        <w:t xml:space="preserve">, </w:t>
      </w:r>
      <w:r w:rsidR="0004105D">
        <w:rPr>
          <w:rFonts w:ascii="Arial" w:hAnsi="Arial" w:hint="cs"/>
          <w:noProof w:val="0"/>
          <w:rtl/>
        </w:rPr>
        <w:t>104-105</w:t>
      </w:r>
      <w:r w:rsidR="00515E19">
        <w:rPr>
          <w:rFonts w:ascii="Arial" w:hAnsi="Arial" w:hint="cs"/>
          <w:noProof w:val="0"/>
          <w:rtl/>
        </w:rPr>
        <w:t>; ע"א 145/80 הנ"ל).</w:t>
      </w:r>
      <w:r w:rsidR="00C8501E">
        <w:rPr>
          <w:rFonts w:ascii="Arial" w:hAnsi="Arial" w:hint="cs"/>
          <w:noProof w:val="0"/>
          <w:rtl/>
        </w:rPr>
        <w:t xml:space="preserve"> </w:t>
      </w:r>
    </w:p>
    <w:p w:rsidR="00C8501E" w:rsidRDefault="00C8501E" w:rsidP="0004105D">
      <w:pPr>
        <w:spacing w:line="360" w:lineRule="auto"/>
        <w:ind w:left="720"/>
        <w:rPr>
          <w:rFonts w:ascii="Arial" w:hAnsi="Arial"/>
          <w:noProof w:val="0"/>
          <w:rtl/>
        </w:rPr>
      </w:pPr>
    </w:p>
    <w:p w:rsidR="00584049" w:rsidRDefault="00751423" w:rsidP="00751423">
      <w:pPr>
        <w:spacing w:line="360" w:lineRule="auto"/>
        <w:ind w:left="720" w:hanging="720"/>
        <w:jc w:val="both"/>
        <w:rPr>
          <w:rFonts w:ascii="Arial" w:hAnsi="Arial"/>
          <w:noProof w:val="0"/>
          <w:rtl/>
        </w:rPr>
      </w:pPr>
      <w:r>
        <w:rPr>
          <w:rFonts w:ascii="Arial" w:hAnsi="Arial" w:hint="cs"/>
          <w:noProof w:val="0"/>
          <w:rtl/>
        </w:rPr>
        <w:t>26.</w:t>
      </w:r>
      <w:r>
        <w:rPr>
          <w:rFonts w:ascii="Arial" w:hAnsi="Arial" w:hint="cs"/>
          <w:noProof w:val="0"/>
          <w:rtl/>
        </w:rPr>
        <w:tab/>
      </w:r>
      <w:r w:rsidR="00484977">
        <w:rPr>
          <w:rFonts w:ascii="Arial" w:hAnsi="Arial" w:hint="cs"/>
          <w:noProof w:val="0"/>
          <w:rtl/>
        </w:rPr>
        <w:t xml:space="preserve">אין חולק כי הנתבעים חבים חובת זהירות מושגית כלפי התובעת מעסיקתם. </w:t>
      </w:r>
      <w:r w:rsidR="00584049">
        <w:rPr>
          <w:rFonts w:ascii="Arial" w:hAnsi="Arial" w:hint="cs"/>
          <w:noProof w:val="0"/>
          <w:rtl/>
        </w:rPr>
        <w:t xml:space="preserve">עם זאת, קבעתי כי בנסיבותיו הייחודיות של העניין, הנתבעים לא סטו </w:t>
      </w:r>
      <w:r w:rsidR="00584049" w:rsidRPr="00484977">
        <w:rPr>
          <w:rFonts w:ascii="Arial" w:hAnsi="Arial"/>
          <w:noProof w:val="0"/>
          <w:rtl/>
        </w:rPr>
        <w:t>מסטנדרט הזהירות המוטל ע</w:t>
      </w:r>
      <w:r w:rsidR="00584049">
        <w:rPr>
          <w:rFonts w:ascii="Arial" w:hAnsi="Arial" w:hint="cs"/>
          <w:noProof w:val="0"/>
          <w:rtl/>
        </w:rPr>
        <w:t>ליהם, לא ה</w:t>
      </w:r>
      <w:r w:rsidR="00584049" w:rsidRPr="00484977">
        <w:rPr>
          <w:rFonts w:ascii="Arial" w:hAnsi="Arial"/>
          <w:noProof w:val="0"/>
          <w:rtl/>
        </w:rPr>
        <w:t>פר</w:t>
      </w:r>
      <w:r w:rsidR="00584049">
        <w:rPr>
          <w:rFonts w:ascii="Arial" w:hAnsi="Arial" w:hint="cs"/>
          <w:noProof w:val="0"/>
          <w:rtl/>
        </w:rPr>
        <w:t>ו</w:t>
      </w:r>
      <w:r w:rsidR="00584049" w:rsidRPr="00484977">
        <w:rPr>
          <w:rFonts w:ascii="Arial" w:hAnsi="Arial"/>
          <w:noProof w:val="0"/>
          <w:rtl/>
        </w:rPr>
        <w:t xml:space="preserve"> את חובת הזהירות</w:t>
      </w:r>
      <w:r w:rsidR="00584049">
        <w:rPr>
          <w:rFonts w:ascii="Arial" w:hAnsi="Arial" w:hint="cs"/>
          <w:noProof w:val="0"/>
          <w:rtl/>
        </w:rPr>
        <w:t xml:space="preserve"> </w:t>
      </w:r>
      <w:r>
        <w:rPr>
          <w:rFonts w:ascii="Arial" w:hAnsi="Arial" w:hint="cs"/>
          <w:noProof w:val="0"/>
          <w:rtl/>
        </w:rPr>
        <w:t>כלפי התובעת</w:t>
      </w:r>
      <w:r w:rsidR="00584049">
        <w:rPr>
          <w:rFonts w:ascii="Arial" w:hAnsi="Arial" w:hint="cs"/>
          <w:noProof w:val="0"/>
          <w:rtl/>
        </w:rPr>
        <w:t xml:space="preserve"> ולא גרמו ל</w:t>
      </w:r>
      <w:r>
        <w:rPr>
          <w:rFonts w:ascii="Arial" w:hAnsi="Arial" w:hint="cs"/>
          <w:noProof w:val="0"/>
          <w:rtl/>
        </w:rPr>
        <w:t>ה ל</w:t>
      </w:r>
      <w:r w:rsidR="00584049">
        <w:rPr>
          <w:rFonts w:ascii="Arial" w:hAnsi="Arial" w:hint="cs"/>
          <w:noProof w:val="0"/>
          <w:rtl/>
        </w:rPr>
        <w:t>נזק</w:t>
      </w:r>
      <w:r>
        <w:rPr>
          <w:rFonts w:ascii="Arial" w:hAnsi="Arial" w:hint="cs"/>
          <w:noProof w:val="0"/>
          <w:rtl/>
        </w:rPr>
        <w:t>.</w:t>
      </w:r>
      <w:r w:rsidR="00584049">
        <w:rPr>
          <w:rFonts w:ascii="Arial" w:hAnsi="Arial" w:hint="cs"/>
          <w:noProof w:val="0"/>
          <w:rtl/>
        </w:rPr>
        <w:t xml:space="preserve"> </w:t>
      </w:r>
    </w:p>
    <w:p w:rsidR="00584049" w:rsidRDefault="00584049" w:rsidP="00206250">
      <w:pPr>
        <w:spacing w:line="360" w:lineRule="auto"/>
        <w:ind w:left="720"/>
        <w:jc w:val="both"/>
        <w:rPr>
          <w:rFonts w:ascii="Arial" w:hAnsi="Arial"/>
          <w:noProof w:val="0"/>
          <w:rtl/>
        </w:rPr>
      </w:pPr>
    </w:p>
    <w:p w:rsidR="0048433E" w:rsidRDefault="00751423" w:rsidP="00B01B80">
      <w:pPr>
        <w:spacing w:line="360" w:lineRule="auto"/>
        <w:ind w:left="720" w:hanging="720"/>
        <w:jc w:val="both"/>
        <w:rPr>
          <w:rFonts w:ascii="Arial" w:hAnsi="Arial"/>
          <w:noProof w:val="0"/>
          <w:rtl/>
        </w:rPr>
      </w:pPr>
      <w:r>
        <w:rPr>
          <w:rFonts w:ascii="Arial" w:hAnsi="Arial" w:hint="cs"/>
          <w:noProof w:val="0"/>
          <w:rtl/>
        </w:rPr>
        <w:t>27.</w:t>
      </w:r>
      <w:r>
        <w:rPr>
          <w:rFonts w:ascii="Arial" w:hAnsi="Arial" w:hint="cs"/>
          <w:noProof w:val="0"/>
          <w:rtl/>
        </w:rPr>
        <w:tab/>
      </w:r>
      <w:r w:rsidR="002F7F48">
        <w:rPr>
          <w:rFonts w:ascii="Arial" w:hAnsi="Arial" w:hint="cs"/>
          <w:noProof w:val="0"/>
          <w:rtl/>
        </w:rPr>
        <w:t>ב</w:t>
      </w:r>
      <w:r>
        <w:rPr>
          <w:rFonts w:ascii="Arial" w:hAnsi="Arial" w:hint="cs"/>
          <w:noProof w:val="0"/>
          <w:rtl/>
        </w:rPr>
        <w:t xml:space="preserve">בחינת נסיבותיו </w:t>
      </w:r>
      <w:r w:rsidR="002F7F48">
        <w:rPr>
          <w:rFonts w:ascii="Arial" w:hAnsi="Arial" w:hint="cs"/>
          <w:noProof w:val="0"/>
          <w:rtl/>
        </w:rPr>
        <w:t xml:space="preserve">הספציפיות של </w:t>
      </w:r>
      <w:r>
        <w:rPr>
          <w:rFonts w:ascii="Arial" w:hAnsi="Arial"/>
          <w:noProof w:val="0"/>
          <w:rtl/>
        </w:rPr>
        <w:t>"המעשה"</w:t>
      </w:r>
      <w:r>
        <w:rPr>
          <w:rFonts w:ascii="Arial" w:hAnsi="Arial" w:hint="cs"/>
          <w:noProof w:val="0"/>
          <w:rtl/>
        </w:rPr>
        <w:t xml:space="preserve"> </w:t>
      </w:r>
      <w:r>
        <w:rPr>
          <w:rFonts w:ascii="Arial" w:hAnsi="Arial"/>
          <w:noProof w:val="0"/>
          <w:rtl/>
        </w:rPr>
        <w:t>–</w:t>
      </w:r>
      <w:r>
        <w:rPr>
          <w:rFonts w:ascii="Arial" w:hAnsi="Arial" w:hint="cs"/>
          <w:noProof w:val="0"/>
          <w:rtl/>
        </w:rPr>
        <w:t xml:space="preserve"> משלוח המכתב - </w:t>
      </w:r>
      <w:r w:rsidR="001F7EC6" w:rsidRPr="001F7EC6">
        <w:rPr>
          <w:rFonts w:ascii="Arial" w:hAnsi="Arial"/>
          <w:noProof w:val="0"/>
          <w:rtl/>
        </w:rPr>
        <w:t>מכוחו מבקשת התובע</w:t>
      </w:r>
      <w:r w:rsidR="002F7F48">
        <w:rPr>
          <w:rFonts w:ascii="Arial" w:hAnsi="Arial"/>
          <w:noProof w:val="0"/>
          <w:rtl/>
        </w:rPr>
        <w:t>ת לחייב את הנתבע בעוולת הרשלנות</w:t>
      </w:r>
      <w:r w:rsidR="005E1C65">
        <w:rPr>
          <w:rFonts w:ascii="Arial" w:hAnsi="Arial" w:hint="cs"/>
          <w:noProof w:val="0"/>
          <w:rtl/>
        </w:rPr>
        <w:t xml:space="preserve">, שוכנעתי כי </w:t>
      </w:r>
      <w:r w:rsidR="00584049">
        <w:rPr>
          <w:rFonts w:ascii="Arial" w:hAnsi="Arial" w:hint="cs"/>
          <w:noProof w:val="0"/>
          <w:rtl/>
        </w:rPr>
        <w:t>הנתבע לא הפר את חובת הזהירות בה חב כלפי התובעת</w:t>
      </w:r>
      <w:r w:rsidR="005E1C65">
        <w:rPr>
          <w:rFonts w:ascii="Arial" w:hAnsi="Arial" w:hint="cs"/>
          <w:noProof w:val="0"/>
          <w:rtl/>
        </w:rPr>
        <w:t>.</w:t>
      </w:r>
      <w:r w:rsidR="00584049">
        <w:rPr>
          <w:rFonts w:ascii="Arial" w:hAnsi="Arial" w:hint="cs"/>
          <w:noProof w:val="0"/>
          <w:rtl/>
        </w:rPr>
        <w:t xml:space="preserve"> המכתב נוסח </w:t>
      </w:r>
      <w:r w:rsidR="005E1C65">
        <w:rPr>
          <w:rFonts w:ascii="Arial" w:hAnsi="Arial" w:hint="cs"/>
          <w:noProof w:val="0"/>
          <w:rtl/>
        </w:rPr>
        <w:t>על רקע עמום של הגדרת תפקיד ו</w:t>
      </w:r>
      <w:r>
        <w:rPr>
          <w:rFonts w:ascii="Arial" w:hAnsi="Arial" w:hint="cs"/>
          <w:noProof w:val="0"/>
          <w:rtl/>
        </w:rPr>
        <w:t>תרומת הנתבע בהגדרת המוצר.</w:t>
      </w:r>
      <w:r w:rsidR="005E1C65">
        <w:rPr>
          <w:rFonts w:ascii="Arial" w:hAnsi="Arial" w:hint="cs"/>
          <w:noProof w:val="0"/>
          <w:rtl/>
        </w:rPr>
        <w:t xml:space="preserve"> </w:t>
      </w:r>
      <w:r>
        <w:rPr>
          <w:rFonts w:ascii="Arial" w:hAnsi="Arial" w:hint="cs"/>
          <w:noProof w:val="0"/>
          <w:rtl/>
        </w:rPr>
        <w:t xml:space="preserve">אין לחסום </w:t>
      </w:r>
      <w:r w:rsidR="005E1C65">
        <w:rPr>
          <w:rFonts w:ascii="Arial" w:hAnsi="Arial" w:hint="cs"/>
          <w:noProof w:val="0"/>
          <w:rtl/>
        </w:rPr>
        <w:t xml:space="preserve">ככזה ראה וקדש זכותו של </w:t>
      </w:r>
      <w:r>
        <w:rPr>
          <w:rFonts w:ascii="Arial" w:hAnsi="Arial" w:hint="cs"/>
          <w:noProof w:val="0"/>
          <w:rtl/>
        </w:rPr>
        <w:t xml:space="preserve">אדם במצבו של </w:t>
      </w:r>
      <w:r w:rsidR="005E1C65">
        <w:rPr>
          <w:rFonts w:ascii="Arial" w:hAnsi="Arial" w:hint="cs"/>
          <w:noProof w:val="0"/>
          <w:rtl/>
        </w:rPr>
        <w:t xml:space="preserve">הנתבע לטעון לזכויות </w:t>
      </w:r>
      <w:r w:rsidR="00B01B80">
        <w:rPr>
          <w:rFonts w:ascii="Arial" w:hAnsi="Arial" w:hint="cs"/>
          <w:noProof w:val="0"/>
          <w:rtl/>
        </w:rPr>
        <w:t xml:space="preserve">שהוא סבור שקיימות לו. </w:t>
      </w:r>
      <w:r w:rsidR="005E1C65">
        <w:rPr>
          <w:rFonts w:ascii="Arial" w:hAnsi="Arial" w:hint="cs"/>
          <w:noProof w:val="0"/>
          <w:rtl/>
        </w:rPr>
        <w:t xml:space="preserve">המכתב נוסח </w:t>
      </w:r>
      <w:r w:rsidR="00584049">
        <w:rPr>
          <w:rFonts w:ascii="Arial" w:hAnsi="Arial" w:hint="cs"/>
          <w:noProof w:val="0"/>
          <w:rtl/>
        </w:rPr>
        <w:t xml:space="preserve">באופן שזהירות אינה זרה לו </w:t>
      </w:r>
      <w:r w:rsidR="00B01B80">
        <w:rPr>
          <w:rFonts w:ascii="Arial" w:hAnsi="Arial" w:hint="cs"/>
          <w:noProof w:val="0"/>
          <w:rtl/>
        </w:rPr>
        <w:t>ו</w:t>
      </w:r>
      <w:r w:rsidR="00584049">
        <w:rPr>
          <w:rFonts w:ascii="Arial" w:hAnsi="Arial" w:hint="cs"/>
          <w:noProof w:val="0"/>
          <w:rtl/>
        </w:rPr>
        <w:t xml:space="preserve">נשלח </w:t>
      </w:r>
      <w:r w:rsidR="00B01B80">
        <w:rPr>
          <w:rFonts w:ascii="Arial" w:hAnsi="Arial" w:hint="cs"/>
          <w:noProof w:val="0"/>
          <w:rtl/>
        </w:rPr>
        <w:t xml:space="preserve">אך </w:t>
      </w:r>
      <w:r w:rsidR="0048433E">
        <w:rPr>
          <w:rFonts w:ascii="Arial" w:hAnsi="Arial" w:hint="cs"/>
          <w:noProof w:val="0"/>
          <w:rtl/>
        </w:rPr>
        <w:t>לת</w:t>
      </w:r>
      <w:r w:rsidR="002F7F48">
        <w:rPr>
          <w:rFonts w:ascii="Arial" w:hAnsi="Arial" w:hint="cs"/>
          <w:noProof w:val="0"/>
          <w:rtl/>
        </w:rPr>
        <w:t xml:space="preserve">ובעת </w:t>
      </w:r>
      <w:r w:rsidR="00584049">
        <w:rPr>
          <w:rFonts w:ascii="Arial" w:hAnsi="Arial" w:hint="cs"/>
          <w:noProof w:val="0"/>
          <w:rtl/>
        </w:rPr>
        <w:t xml:space="preserve">מבלי שיופץ על ידי הנתבע לאיש מלבדה. </w:t>
      </w:r>
    </w:p>
    <w:p w:rsidR="0048433E" w:rsidRDefault="0048433E" w:rsidP="0014604B">
      <w:pPr>
        <w:spacing w:line="360" w:lineRule="auto"/>
        <w:ind w:left="720"/>
        <w:jc w:val="both"/>
        <w:rPr>
          <w:rFonts w:ascii="Arial" w:hAnsi="Arial"/>
          <w:noProof w:val="0"/>
          <w:rtl/>
        </w:rPr>
      </w:pPr>
    </w:p>
    <w:p w:rsidR="00181F96" w:rsidRDefault="00B01B80" w:rsidP="00B01B80">
      <w:pPr>
        <w:spacing w:line="360" w:lineRule="auto"/>
        <w:ind w:left="720" w:hanging="720"/>
        <w:jc w:val="both"/>
        <w:rPr>
          <w:rFonts w:ascii="Arial" w:hAnsi="Arial"/>
          <w:noProof w:val="0"/>
          <w:rtl/>
        </w:rPr>
      </w:pPr>
      <w:r>
        <w:rPr>
          <w:rFonts w:ascii="Arial" w:hAnsi="Arial" w:hint="cs"/>
          <w:noProof w:val="0"/>
          <w:rtl/>
        </w:rPr>
        <w:t>28.</w:t>
      </w:r>
      <w:r>
        <w:rPr>
          <w:rFonts w:ascii="Arial" w:hAnsi="Arial" w:hint="cs"/>
          <w:noProof w:val="0"/>
          <w:rtl/>
        </w:rPr>
        <w:tab/>
      </w:r>
      <w:r w:rsidR="001F7EC6" w:rsidRPr="001F7EC6">
        <w:rPr>
          <w:rFonts w:ascii="Arial" w:hAnsi="Arial"/>
          <w:noProof w:val="0"/>
          <w:rtl/>
        </w:rPr>
        <w:t>קול התרועה הרמה בו החלה התובע</w:t>
      </w:r>
      <w:r>
        <w:rPr>
          <w:rFonts w:ascii="Arial" w:hAnsi="Arial" w:hint="cs"/>
          <w:noProof w:val="0"/>
          <w:rtl/>
        </w:rPr>
        <w:t xml:space="preserve">ת בגרסתה </w:t>
      </w:r>
      <w:r w:rsidR="001F7EC6" w:rsidRPr="001F7EC6">
        <w:rPr>
          <w:rFonts w:ascii="Arial" w:hAnsi="Arial"/>
          <w:noProof w:val="0"/>
          <w:rtl/>
        </w:rPr>
        <w:t>משמע המכתב נשלח ביוזמת הנתבע לכל עבר, הסתיים בקול ענות חלושה</w:t>
      </w:r>
      <w:r w:rsidR="00181F96">
        <w:rPr>
          <w:rFonts w:ascii="Arial" w:hAnsi="Arial" w:hint="cs"/>
          <w:noProof w:val="0"/>
          <w:rtl/>
        </w:rPr>
        <w:t>,</w:t>
      </w:r>
      <w:r w:rsidR="001F7EC6" w:rsidRPr="001F7EC6">
        <w:rPr>
          <w:rFonts w:ascii="Arial" w:hAnsi="Arial"/>
          <w:noProof w:val="0"/>
          <w:rtl/>
        </w:rPr>
        <w:t xml:space="preserve"> </w:t>
      </w:r>
      <w:r w:rsidR="001F7EC6" w:rsidRPr="00752D37">
        <w:rPr>
          <w:rFonts w:ascii="Arial" w:hAnsi="Arial"/>
          <w:noProof w:val="0"/>
          <w:highlight w:val="yellow"/>
          <w:rtl/>
        </w:rPr>
        <w:t xml:space="preserve">שעה שהסתבר כי המכתב נשלח אך </w:t>
      </w:r>
      <w:r w:rsidR="00181F96" w:rsidRPr="00752D37">
        <w:rPr>
          <w:rFonts w:ascii="Arial" w:hAnsi="Arial" w:hint="cs"/>
          <w:noProof w:val="0"/>
          <w:highlight w:val="yellow"/>
          <w:rtl/>
        </w:rPr>
        <w:t>ל</w:t>
      </w:r>
      <w:r w:rsidR="001F7EC6" w:rsidRPr="00752D37">
        <w:rPr>
          <w:rFonts w:ascii="Arial" w:hAnsi="Arial"/>
          <w:noProof w:val="0"/>
          <w:highlight w:val="yellow"/>
          <w:rtl/>
        </w:rPr>
        <w:t xml:space="preserve">מסגרת מצומצמת של </w:t>
      </w:r>
      <w:r w:rsidR="00181F96" w:rsidRPr="00752D37">
        <w:rPr>
          <w:rFonts w:ascii="Arial" w:hAnsi="Arial" w:hint="cs"/>
          <w:noProof w:val="0"/>
          <w:highlight w:val="yellow"/>
          <w:rtl/>
        </w:rPr>
        <w:t>הנמען והמכותבים לידיעה</w:t>
      </w:r>
      <w:r w:rsidR="001F7EC6" w:rsidRPr="00752D37">
        <w:rPr>
          <w:rFonts w:ascii="Arial" w:hAnsi="Arial"/>
          <w:noProof w:val="0"/>
          <w:highlight w:val="yellow"/>
          <w:rtl/>
        </w:rPr>
        <w:t>.</w:t>
      </w:r>
      <w:r w:rsidR="001F7EC6" w:rsidRPr="001F7EC6">
        <w:rPr>
          <w:rFonts w:ascii="Arial" w:hAnsi="Arial"/>
          <w:noProof w:val="0"/>
          <w:rtl/>
        </w:rPr>
        <w:t xml:space="preserve"> מבוקשה של התובעת להוסיף ולטעון בסיכומיה לפרסום </w:t>
      </w:r>
      <w:r>
        <w:rPr>
          <w:rFonts w:ascii="Arial" w:hAnsi="Arial" w:hint="cs"/>
          <w:noProof w:val="0"/>
          <w:rtl/>
        </w:rPr>
        <w:lastRenderedPageBreak/>
        <w:t xml:space="preserve">המכתב </w:t>
      </w:r>
      <w:r w:rsidR="001F7EC6" w:rsidRPr="001F7EC6">
        <w:rPr>
          <w:rFonts w:ascii="Arial" w:hAnsi="Arial"/>
          <w:noProof w:val="0"/>
          <w:rtl/>
        </w:rPr>
        <w:t xml:space="preserve">ברשת האינטרנט כפועל יוצא מהגשת בקשותיה בהליך האחר </w:t>
      </w:r>
      <w:r w:rsidR="00181F96">
        <w:rPr>
          <w:rFonts w:ascii="Arial" w:hAnsi="Arial" w:hint="cs"/>
          <w:noProof w:val="0"/>
          <w:rtl/>
        </w:rPr>
        <w:t>שהגישה</w:t>
      </w:r>
      <w:r>
        <w:rPr>
          <w:rFonts w:ascii="Arial" w:hAnsi="Arial" w:hint="cs"/>
          <w:noProof w:val="0"/>
          <w:rtl/>
        </w:rPr>
        <w:t>,</w:t>
      </w:r>
      <w:r w:rsidR="00181F96">
        <w:rPr>
          <w:rFonts w:ascii="Arial" w:hAnsi="Arial" w:hint="cs"/>
          <w:noProof w:val="0"/>
          <w:rtl/>
        </w:rPr>
        <w:t xml:space="preserve"> </w:t>
      </w:r>
      <w:r w:rsidR="001F7EC6" w:rsidRPr="001F7EC6">
        <w:rPr>
          <w:rFonts w:ascii="Arial" w:hAnsi="Arial"/>
          <w:noProof w:val="0"/>
          <w:rtl/>
        </w:rPr>
        <w:t xml:space="preserve">אך מדגיש את </w:t>
      </w:r>
      <w:r w:rsidR="00181F96">
        <w:rPr>
          <w:rFonts w:ascii="Arial" w:hAnsi="Arial" w:hint="cs"/>
          <w:noProof w:val="0"/>
          <w:rtl/>
        </w:rPr>
        <w:t>קלישות עילת</w:t>
      </w:r>
      <w:r w:rsidR="001F7EC6" w:rsidRPr="001F7EC6">
        <w:rPr>
          <w:rFonts w:ascii="Arial" w:hAnsi="Arial"/>
          <w:noProof w:val="0"/>
          <w:rtl/>
        </w:rPr>
        <w:t xml:space="preserve">ה. </w:t>
      </w:r>
      <w:r w:rsidR="00181F96">
        <w:rPr>
          <w:rFonts w:ascii="Arial" w:hAnsi="Arial" w:hint="cs"/>
          <w:noProof w:val="0"/>
          <w:rtl/>
        </w:rPr>
        <w:t>עסקינן ב</w:t>
      </w:r>
      <w:r w:rsidR="001F7EC6" w:rsidRPr="001F7EC6">
        <w:rPr>
          <w:rFonts w:ascii="Arial" w:hAnsi="Arial"/>
          <w:noProof w:val="0"/>
          <w:rtl/>
        </w:rPr>
        <w:t xml:space="preserve">הליך יזום </w:t>
      </w:r>
      <w:r w:rsidR="00181F96">
        <w:rPr>
          <w:rFonts w:ascii="Arial" w:hAnsi="Arial" w:hint="cs"/>
          <w:noProof w:val="0"/>
          <w:rtl/>
        </w:rPr>
        <w:t xml:space="preserve">מטעם </w:t>
      </w:r>
      <w:r w:rsidR="001F7EC6" w:rsidRPr="001F7EC6">
        <w:rPr>
          <w:rFonts w:ascii="Arial" w:hAnsi="Arial"/>
          <w:noProof w:val="0"/>
          <w:rtl/>
        </w:rPr>
        <w:t>התובעת</w:t>
      </w:r>
      <w:r>
        <w:rPr>
          <w:rFonts w:ascii="Arial" w:hAnsi="Arial" w:hint="cs"/>
          <w:noProof w:val="0"/>
          <w:rtl/>
        </w:rPr>
        <w:t>,</w:t>
      </w:r>
      <w:r w:rsidR="00181F96">
        <w:rPr>
          <w:rFonts w:ascii="Arial" w:hAnsi="Arial" w:hint="cs"/>
          <w:noProof w:val="0"/>
          <w:rtl/>
        </w:rPr>
        <w:t xml:space="preserve"> הנתבעים </w:t>
      </w:r>
      <w:r>
        <w:rPr>
          <w:rFonts w:ascii="Arial" w:hAnsi="Arial" w:hint="cs"/>
          <w:noProof w:val="0"/>
          <w:rtl/>
        </w:rPr>
        <w:t>לא יזמו כל פרסום במסגרתו ו</w:t>
      </w:r>
      <w:r w:rsidR="00181F96">
        <w:rPr>
          <w:rFonts w:ascii="Arial" w:hAnsi="Arial" w:hint="cs"/>
          <w:noProof w:val="0"/>
          <w:rtl/>
        </w:rPr>
        <w:t xml:space="preserve">לא נטען כלל </w:t>
      </w:r>
      <w:r w:rsidR="001F7EC6" w:rsidRPr="001F7EC6">
        <w:rPr>
          <w:rFonts w:ascii="Arial" w:hAnsi="Arial"/>
          <w:noProof w:val="0"/>
          <w:rtl/>
        </w:rPr>
        <w:t xml:space="preserve">כי </w:t>
      </w:r>
      <w:r>
        <w:rPr>
          <w:rFonts w:ascii="Arial" w:hAnsi="Arial" w:hint="cs"/>
          <w:noProof w:val="0"/>
          <w:rtl/>
        </w:rPr>
        <w:t xml:space="preserve">התובעת </w:t>
      </w:r>
      <w:r w:rsidR="001F7EC6" w:rsidRPr="001F7EC6">
        <w:rPr>
          <w:rFonts w:ascii="Arial" w:hAnsi="Arial"/>
          <w:noProof w:val="0"/>
          <w:rtl/>
        </w:rPr>
        <w:t>ביקשה לנהלו בדלתיים סגורות</w:t>
      </w:r>
      <w:r w:rsidR="00181F96">
        <w:rPr>
          <w:rFonts w:ascii="Arial" w:hAnsi="Arial" w:hint="cs"/>
          <w:noProof w:val="0"/>
          <w:rtl/>
        </w:rPr>
        <w:t xml:space="preserve">. </w:t>
      </w:r>
    </w:p>
    <w:p w:rsidR="00B01B80" w:rsidRDefault="00B01B80" w:rsidP="00B01B80">
      <w:pPr>
        <w:spacing w:line="360" w:lineRule="auto"/>
        <w:ind w:left="720" w:hanging="720"/>
        <w:jc w:val="both"/>
        <w:rPr>
          <w:rFonts w:ascii="Arial" w:hAnsi="Arial"/>
          <w:noProof w:val="0"/>
          <w:rtl/>
        </w:rPr>
      </w:pPr>
    </w:p>
    <w:p w:rsidR="00623CD8" w:rsidRDefault="00B01B80" w:rsidP="006B7C27">
      <w:pPr>
        <w:spacing w:line="360" w:lineRule="auto"/>
        <w:ind w:left="720" w:hanging="720"/>
        <w:jc w:val="both"/>
        <w:rPr>
          <w:rFonts w:ascii="Arial" w:hAnsi="Arial"/>
          <w:noProof w:val="0"/>
          <w:rtl/>
        </w:rPr>
      </w:pPr>
      <w:r>
        <w:rPr>
          <w:rFonts w:ascii="Arial" w:hAnsi="Arial" w:hint="cs"/>
          <w:noProof w:val="0"/>
          <w:rtl/>
        </w:rPr>
        <w:t>29.</w:t>
      </w:r>
      <w:r>
        <w:rPr>
          <w:rFonts w:ascii="Arial" w:hAnsi="Arial" w:hint="cs"/>
          <w:noProof w:val="0"/>
          <w:rtl/>
        </w:rPr>
        <w:tab/>
      </w:r>
      <w:r w:rsidR="001F7EC6" w:rsidRPr="001F7EC6">
        <w:rPr>
          <w:rFonts w:ascii="Arial" w:hAnsi="Arial"/>
          <w:noProof w:val="0"/>
          <w:rtl/>
        </w:rPr>
        <w:t>התנהגות רשלנית מטע</w:t>
      </w:r>
      <w:r w:rsidR="00623CD8">
        <w:rPr>
          <w:rFonts w:ascii="Arial" w:hAnsi="Arial" w:hint="cs"/>
          <w:noProof w:val="0"/>
          <w:rtl/>
        </w:rPr>
        <w:t xml:space="preserve">ם הנתבע יכול והייתה מוצאת ביטויה בעצם </w:t>
      </w:r>
      <w:r w:rsidR="00623CD8">
        <w:rPr>
          <w:rFonts w:ascii="Arial" w:hAnsi="Arial"/>
          <w:noProof w:val="0"/>
          <w:rtl/>
        </w:rPr>
        <w:t>פרסום המכתב מחוץ למסגרת התובעת</w:t>
      </w:r>
      <w:r>
        <w:rPr>
          <w:rFonts w:ascii="Arial" w:hAnsi="Arial" w:hint="cs"/>
          <w:noProof w:val="0"/>
          <w:rtl/>
        </w:rPr>
        <w:t xml:space="preserve">. </w:t>
      </w:r>
      <w:r w:rsidR="001F7EC6" w:rsidRPr="001F7EC6">
        <w:rPr>
          <w:rFonts w:ascii="Arial" w:hAnsi="Arial"/>
          <w:noProof w:val="0"/>
          <w:rtl/>
        </w:rPr>
        <w:t xml:space="preserve">הנתבע נשמר </w:t>
      </w:r>
      <w:r w:rsidR="006B7C27">
        <w:rPr>
          <w:rFonts w:ascii="Arial" w:hAnsi="Arial" w:hint="cs"/>
          <w:noProof w:val="0"/>
          <w:rtl/>
        </w:rPr>
        <w:t>מכך ומ</w:t>
      </w:r>
      <w:r w:rsidR="00623CD8">
        <w:rPr>
          <w:rFonts w:ascii="Arial" w:hAnsi="Arial" w:hint="cs"/>
          <w:noProof w:val="0"/>
          <w:rtl/>
        </w:rPr>
        <w:t xml:space="preserve">תגבש קושי שלא נפתר להגדיר את </w:t>
      </w:r>
      <w:r w:rsidR="001F7EC6" w:rsidRPr="001F7EC6">
        <w:rPr>
          <w:rFonts w:ascii="Arial" w:hAnsi="Arial"/>
          <w:noProof w:val="0"/>
          <w:rtl/>
        </w:rPr>
        <w:t xml:space="preserve">פנייתו לתובעת באמצעות המכתב </w:t>
      </w:r>
      <w:r w:rsidR="00623CD8">
        <w:rPr>
          <w:rFonts w:ascii="Arial" w:hAnsi="Arial" w:hint="cs"/>
          <w:noProof w:val="0"/>
          <w:rtl/>
        </w:rPr>
        <w:t>כ</w:t>
      </w:r>
      <w:r w:rsidR="001F7EC6" w:rsidRPr="001F7EC6">
        <w:rPr>
          <w:rFonts w:ascii="Arial" w:hAnsi="Arial"/>
          <w:noProof w:val="0"/>
          <w:rtl/>
        </w:rPr>
        <w:t>בלתי סבירה.</w:t>
      </w:r>
    </w:p>
    <w:p w:rsidR="00311258" w:rsidRPr="00311258" w:rsidRDefault="00311258" w:rsidP="00311258">
      <w:pPr>
        <w:spacing w:line="360" w:lineRule="auto"/>
        <w:ind w:left="720" w:hanging="720"/>
        <w:jc w:val="both"/>
        <w:rPr>
          <w:rFonts w:ascii="Arial" w:hAnsi="Arial"/>
          <w:noProof w:val="0"/>
          <w:rtl/>
        </w:rPr>
      </w:pPr>
    </w:p>
    <w:p w:rsidR="00311258" w:rsidRDefault="00311258" w:rsidP="00311258">
      <w:pPr>
        <w:spacing w:line="360" w:lineRule="auto"/>
        <w:ind w:left="720"/>
        <w:jc w:val="both"/>
        <w:rPr>
          <w:rFonts w:ascii="Arial" w:hAnsi="Arial"/>
          <w:noProof w:val="0"/>
          <w:rtl/>
        </w:rPr>
      </w:pPr>
      <w:r w:rsidRPr="00311258">
        <w:rPr>
          <w:rFonts w:ascii="Arial" w:hAnsi="Arial" w:hint="cs"/>
          <w:noProof w:val="0"/>
          <w:rtl/>
        </w:rPr>
        <w:t xml:space="preserve">טענת התובעת כי הנתבע שלח את המכתב לאחרים נסתרה במהלך הדיון. דולב תיאר כי </w:t>
      </w:r>
      <w:r>
        <w:rPr>
          <w:rFonts w:ascii="Arial" w:hAnsi="Arial" w:hint="cs"/>
          <w:noProof w:val="0"/>
          <w:rtl/>
        </w:rPr>
        <w:t>ה</w:t>
      </w:r>
      <w:r w:rsidRPr="00311258">
        <w:rPr>
          <w:rFonts w:ascii="Arial" w:hAnsi="Arial" w:hint="cs"/>
          <w:noProof w:val="0"/>
          <w:rtl/>
        </w:rPr>
        <w:t>מכתב: "</w:t>
      </w:r>
      <w:r w:rsidRPr="006B7C27">
        <w:rPr>
          <w:rFonts w:ascii="Arial" w:hAnsi="Arial" w:hint="cs"/>
          <w:b/>
          <w:bCs/>
          <w:noProof w:val="0"/>
          <w:rtl/>
        </w:rPr>
        <w:t>יצא אליהם</w:t>
      </w:r>
      <w:r w:rsidRPr="00311258">
        <w:rPr>
          <w:rFonts w:ascii="Arial" w:hAnsi="Arial" w:hint="cs"/>
          <w:noProof w:val="0"/>
          <w:rtl/>
        </w:rPr>
        <w:t xml:space="preserve">" בכוונו למעל 30 משקיעים רציניים ופוטנציאליים </w:t>
      </w:r>
      <w:r>
        <w:rPr>
          <w:rFonts w:ascii="Arial" w:hAnsi="Arial" w:hint="cs"/>
          <w:noProof w:val="0"/>
          <w:rtl/>
        </w:rPr>
        <w:t xml:space="preserve">(ר' פרו' עמ' 59 שו' 24-30). </w:t>
      </w:r>
    </w:p>
    <w:p w:rsidR="00311258" w:rsidRDefault="00311258" w:rsidP="00311258">
      <w:pPr>
        <w:spacing w:line="360" w:lineRule="auto"/>
        <w:ind w:left="720" w:hanging="720"/>
        <w:jc w:val="both"/>
        <w:rPr>
          <w:rFonts w:ascii="Arial" w:hAnsi="Arial"/>
          <w:noProof w:val="0"/>
          <w:rtl/>
        </w:rPr>
      </w:pPr>
    </w:p>
    <w:p w:rsidR="00171D38" w:rsidRDefault="00311258" w:rsidP="00171D38">
      <w:pPr>
        <w:spacing w:line="360" w:lineRule="auto"/>
        <w:ind w:left="720" w:hanging="720"/>
        <w:jc w:val="both"/>
        <w:rPr>
          <w:rFonts w:ascii="Arial" w:hAnsi="Arial"/>
          <w:b/>
          <w:bCs/>
          <w:noProof w:val="0"/>
          <w:rtl/>
        </w:rPr>
      </w:pPr>
      <w:r>
        <w:rPr>
          <w:rFonts w:ascii="Arial" w:hAnsi="Arial" w:hint="cs"/>
          <w:noProof w:val="0"/>
          <w:rtl/>
        </w:rPr>
        <w:tab/>
        <w:t>דולב נשאל אם הוא יכול להצביע ולו על ראשיתה של ראייה כי הנתבע הוא</w:t>
      </w:r>
      <w:r w:rsidR="00171D38">
        <w:rPr>
          <w:rFonts w:ascii="Arial" w:hAnsi="Arial" w:hint="cs"/>
          <w:noProof w:val="0"/>
          <w:rtl/>
        </w:rPr>
        <w:t xml:space="preserve"> ששלח את המכתב לאותם משקיעים וכדבריו: </w:t>
      </w:r>
      <w:r w:rsidR="00171D38" w:rsidRPr="00171D38">
        <w:rPr>
          <w:rFonts w:ascii="Arial" w:hAnsi="Arial" w:hint="cs"/>
          <w:noProof w:val="0"/>
          <w:rtl/>
        </w:rPr>
        <w:t>"</w:t>
      </w:r>
      <w:r w:rsidR="00171D38" w:rsidRPr="00171D38">
        <w:rPr>
          <w:rFonts w:ascii="Arial" w:hAnsi="Arial" w:hint="cs"/>
          <w:b/>
          <w:bCs/>
          <w:noProof w:val="0"/>
          <w:rtl/>
        </w:rPr>
        <w:t>...</w:t>
      </w:r>
      <w:r w:rsidRPr="00171D38">
        <w:rPr>
          <w:rFonts w:ascii="Arial" w:hAnsi="Arial"/>
          <w:b/>
          <w:bCs/>
          <w:noProof w:val="0"/>
          <w:rtl/>
        </w:rPr>
        <w:t xml:space="preserve">אני לא יודע מה אילן שלח. אין לי הוכחות למה אילן שלח בחלק הזה. אני אישית במחויבות המוסרית שלי, חייב להודיע לכל המשקיעים </w:t>
      </w:r>
      <w:r w:rsidRPr="009D0D37">
        <w:rPr>
          <w:rFonts w:ascii="Arial" w:hAnsi="Arial"/>
          <w:b/>
          <w:bCs/>
          <w:noProof w:val="0"/>
          <w:rtl/>
        </w:rPr>
        <w:t>במידה ויש בעיה כזו, אחרת זו הונאה</w:t>
      </w:r>
      <w:r w:rsidR="00171D38">
        <w:rPr>
          <w:rFonts w:ascii="Arial" w:hAnsi="Arial" w:hint="cs"/>
          <w:b/>
          <w:bCs/>
          <w:noProof w:val="0"/>
          <w:rtl/>
        </w:rPr>
        <w:t>...</w:t>
      </w:r>
      <w:r w:rsidR="00171D38" w:rsidRPr="00171D38">
        <w:rPr>
          <w:rFonts w:ascii="Arial" w:hAnsi="Arial" w:hint="cs"/>
          <w:noProof w:val="0"/>
          <w:rtl/>
        </w:rPr>
        <w:t xml:space="preserve">". </w:t>
      </w:r>
    </w:p>
    <w:p w:rsidR="00171D38" w:rsidRDefault="00171D38" w:rsidP="00171D38">
      <w:pPr>
        <w:spacing w:line="360" w:lineRule="auto"/>
        <w:ind w:left="720" w:hanging="720"/>
        <w:jc w:val="both"/>
        <w:rPr>
          <w:rFonts w:ascii="Arial" w:hAnsi="Arial"/>
          <w:b/>
          <w:bCs/>
          <w:noProof w:val="0"/>
          <w:rtl/>
        </w:rPr>
      </w:pPr>
    </w:p>
    <w:p w:rsidR="00CF1230" w:rsidRDefault="00171D38" w:rsidP="006B7C27">
      <w:pPr>
        <w:spacing w:line="360" w:lineRule="auto"/>
        <w:ind w:left="720"/>
        <w:jc w:val="both"/>
        <w:rPr>
          <w:rFonts w:ascii="Arial" w:hAnsi="Arial"/>
          <w:noProof w:val="0"/>
          <w:rtl/>
        </w:rPr>
      </w:pPr>
      <w:r>
        <w:rPr>
          <w:rFonts w:ascii="Arial" w:hAnsi="Arial" w:hint="cs"/>
          <w:noProof w:val="0"/>
          <w:rtl/>
        </w:rPr>
        <w:t>הנה מסתבר כי לא הנתבע הוא ששלח את המכתב לאחר לבד מ</w:t>
      </w:r>
      <w:r w:rsidR="006B7C27">
        <w:rPr>
          <w:rFonts w:ascii="Arial" w:hAnsi="Arial" w:hint="cs"/>
          <w:noProof w:val="0"/>
          <w:rtl/>
        </w:rPr>
        <w:t>מכ</w:t>
      </w:r>
      <w:r w:rsidR="005E1C65">
        <w:rPr>
          <w:rFonts w:ascii="Arial" w:hAnsi="Arial" w:hint="cs"/>
          <w:noProof w:val="0"/>
          <w:rtl/>
        </w:rPr>
        <w:t>ותביו. דולב הוא שיידע במכוון את לקוחות התובעת ואת משקיע</w:t>
      </w:r>
      <w:r w:rsidR="00770DB3">
        <w:rPr>
          <w:rFonts w:ascii="Arial" w:hAnsi="Arial" w:hint="cs"/>
          <w:noProof w:val="0"/>
          <w:rtl/>
        </w:rPr>
        <w:t>יה</w:t>
      </w:r>
      <w:r w:rsidR="005E1C65">
        <w:rPr>
          <w:rFonts w:ascii="Arial" w:hAnsi="Arial" w:hint="cs"/>
          <w:noProof w:val="0"/>
          <w:rtl/>
        </w:rPr>
        <w:t xml:space="preserve"> הפוטנציאליים בדבר המחלוקת ש</w:t>
      </w:r>
      <w:r w:rsidR="00770DB3">
        <w:rPr>
          <w:rFonts w:ascii="Arial" w:hAnsi="Arial" w:hint="cs"/>
          <w:noProof w:val="0"/>
          <w:rtl/>
        </w:rPr>
        <w:t xml:space="preserve">זה עתה </w:t>
      </w:r>
      <w:r w:rsidR="005E1C65">
        <w:rPr>
          <w:rFonts w:ascii="Arial" w:hAnsi="Arial" w:hint="cs"/>
          <w:noProof w:val="0"/>
          <w:rtl/>
        </w:rPr>
        <w:t xml:space="preserve">נתגלעה </w:t>
      </w:r>
      <w:r w:rsidR="006B7C27">
        <w:rPr>
          <w:rFonts w:ascii="Arial" w:hAnsi="Arial" w:hint="cs"/>
          <w:noProof w:val="0"/>
          <w:rtl/>
        </w:rPr>
        <w:t xml:space="preserve">בזכויות </w:t>
      </w:r>
      <w:r w:rsidR="005E1C65">
        <w:rPr>
          <w:rFonts w:ascii="Arial" w:hAnsi="Arial" w:hint="cs"/>
          <w:noProof w:val="0"/>
          <w:rtl/>
        </w:rPr>
        <w:t xml:space="preserve">הבעלות </w:t>
      </w:r>
      <w:r w:rsidR="006B7C27">
        <w:rPr>
          <w:rFonts w:ascii="Arial" w:hAnsi="Arial" w:hint="cs"/>
          <w:noProof w:val="0"/>
          <w:rtl/>
        </w:rPr>
        <w:t>ב</w:t>
      </w:r>
      <w:r w:rsidR="005E1C65">
        <w:rPr>
          <w:rFonts w:ascii="Arial" w:hAnsi="Arial" w:hint="cs"/>
          <w:noProof w:val="0"/>
          <w:rtl/>
        </w:rPr>
        <w:t xml:space="preserve">מוצר. </w:t>
      </w:r>
      <w:r>
        <w:rPr>
          <w:rFonts w:ascii="Arial" w:hAnsi="Arial" w:hint="cs"/>
          <w:noProof w:val="0"/>
          <w:rtl/>
        </w:rPr>
        <w:t xml:space="preserve">תחושות </w:t>
      </w:r>
      <w:r w:rsidR="00770DB3">
        <w:rPr>
          <w:rFonts w:ascii="Arial" w:hAnsi="Arial" w:hint="cs"/>
          <w:noProof w:val="0"/>
          <w:rtl/>
        </w:rPr>
        <w:t>ה</w:t>
      </w:r>
      <w:r>
        <w:rPr>
          <w:rFonts w:ascii="Arial" w:hAnsi="Arial" w:hint="cs"/>
          <w:noProof w:val="0"/>
          <w:rtl/>
        </w:rPr>
        <w:t xml:space="preserve">מוסר </w:t>
      </w:r>
      <w:r w:rsidR="00770DB3">
        <w:rPr>
          <w:rFonts w:ascii="Arial" w:hAnsi="Arial" w:hint="cs"/>
          <w:noProof w:val="0"/>
          <w:rtl/>
        </w:rPr>
        <w:t xml:space="preserve">העמומות </w:t>
      </w:r>
      <w:r>
        <w:rPr>
          <w:rFonts w:ascii="Arial" w:hAnsi="Arial" w:hint="cs"/>
          <w:noProof w:val="0"/>
          <w:rtl/>
        </w:rPr>
        <w:t>שחש</w:t>
      </w:r>
      <w:r w:rsidR="006B7C27">
        <w:rPr>
          <w:rFonts w:ascii="Arial" w:hAnsi="Arial" w:hint="cs"/>
          <w:noProof w:val="0"/>
          <w:rtl/>
        </w:rPr>
        <w:t>,</w:t>
      </w:r>
      <w:r w:rsidR="00770DB3">
        <w:rPr>
          <w:rFonts w:ascii="Arial" w:hAnsi="Arial" w:hint="cs"/>
          <w:noProof w:val="0"/>
          <w:rtl/>
        </w:rPr>
        <w:t xml:space="preserve"> שגרמו לו לפעול בזו הדרך, </w:t>
      </w:r>
      <w:r w:rsidR="006B7C27">
        <w:rPr>
          <w:rFonts w:ascii="Arial" w:hAnsi="Arial" w:hint="cs"/>
          <w:noProof w:val="0"/>
          <w:rtl/>
        </w:rPr>
        <w:t xml:space="preserve">לא עולות כדי </w:t>
      </w:r>
      <w:r w:rsidR="00CF1230">
        <w:rPr>
          <w:rFonts w:ascii="Arial" w:hAnsi="Arial" w:hint="cs"/>
          <w:noProof w:val="0"/>
          <w:rtl/>
        </w:rPr>
        <w:t xml:space="preserve">כורח </w:t>
      </w:r>
      <w:r w:rsidR="00770DB3">
        <w:rPr>
          <w:rFonts w:ascii="Arial" w:hAnsi="Arial" w:hint="cs"/>
          <w:noProof w:val="0"/>
          <w:rtl/>
        </w:rPr>
        <w:t>ל</w:t>
      </w:r>
      <w:r w:rsidR="00CF1230">
        <w:rPr>
          <w:rFonts w:ascii="Arial" w:hAnsi="Arial" w:hint="cs"/>
          <w:noProof w:val="0"/>
          <w:rtl/>
        </w:rPr>
        <w:t xml:space="preserve">חשיפת </w:t>
      </w:r>
      <w:r w:rsidR="00770DB3">
        <w:rPr>
          <w:rFonts w:ascii="Arial" w:hAnsi="Arial" w:hint="cs"/>
          <w:noProof w:val="0"/>
          <w:rtl/>
        </w:rPr>
        <w:t xml:space="preserve">תוכנו של המכתב כלפי כולי עלמא. </w:t>
      </w:r>
    </w:p>
    <w:p w:rsidR="00770DB3" w:rsidRDefault="00770DB3" w:rsidP="00770DB3">
      <w:pPr>
        <w:spacing w:line="360" w:lineRule="auto"/>
        <w:ind w:left="720"/>
        <w:jc w:val="both"/>
        <w:rPr>
          <w:rFonts w:ascii="Arial" w:hAnsi="Arial"/>
          <w:noProof w:val="0"/>
          <w:rtl/>
        </w:rPr>
      </w:pPr>
    </w:p>
    <w:p w:rsidR="006B7C27" w:rsidRDefault="00770DB3" w:rsidP="006B7C27">
      <w:pPr>
        <w:spacing w:line="360" w:lineRule="auto"/>
        <w:ind w:left="720"/>
        <w:jc w:val="both"/>
        <w:rPr>
          <w:rFonts w:ascii="Arial" w:hAnsi="Arial"/>
          <w:noProof w:val="0"/>
          <w:rtl/>
        </w:rPr>
      </w:pPr>
      <w:r>
        <w:rPr>
          <w:rFonts w:ascii="Arial" w:hAnsi="Arial" w:hint="cs"/>
          <w:noProof w:val="0"/>
          <w:rtl/>
        </w:rPr>
        <w:t xml:space="preserve">לא הוכחה מסגרת ברורה של </w:t>
      </w:r>
      <w:r w:rsidR="00CF1230">
        <w:rPr>
          <w:rFonts w:ascii="Arial" w:hAnsi="Arial" w:hint="cs"/>
          <w:noProof w:val="0"/>
          <w:rtl/>
        </w:rPr>
        <w:t>בדיקת נאותות</w:t>
      </w:r>
      <w:r>
        <w:rPr>
          <w:rFonts w:ascii="Arial" w:hAnsi="Arial" w:hint="cs"/>
          <w:noProof w:val="0"/>
          <w:rtl/>
        </w:rPr>
        <w:t xml:space="preserve"> לתובעת טרם השקעה מעותדת בה ו</w:t>
      </w:r>
      <w:r w:rsidR="00CF1230">
        <w:rPr>
          <w:rFonts w:ascii="Arial" w:hAnsi="Arial" w:hint="cs"/>
          <w:noProof w:val="0"/>
          <w:rtl/>
        </w:rPr>
        <w:t>לא הובהר</w:t>
      </w:r>
      <w:r>
        <w:rPr>
          <w:rFonts w:ascii="Arial" w:hAnsi="Arial" w:hint="cs"/>
          <w:noProof w:val="0"/>
          <w:rtl/>
        </w:rPr>
        <w:t xml:space="preserve"> אם </w:t>
      </w:r>
      <w:r w:rsidR="00CF1230">
        <w:rPr>
          <w:rFonts w:ascii="Arial" w:hAnsi="Arial" w:hint="cs"/>
          <w:noProof w:val="0"/>
          <w:rtl/>
        </w:rPr>
        <w:t xml:space="preserve">הגיעה התובעת עם </w:t>
      </w:r>
      <w:r>
        <w:rPr>
          <w:rFonts w:ascii="Arial" w:hAnsi="Arial" w:hint="cs"/>
          <w:noProof w:val="0"/>
          <w:rtl/>
        </w:rPr>
        <w:t xml:space="preserve">איזה ממשקיעיה </w:t>
      </w:r>
      <w:r w:rsidR="006B7C27">
        <w:rPr>
          <w:rFonts w:ascii="Arial" w:hAnsi="Arial" w:hint="cs"/>
          <w:noProof w:val="0"/>
          <w:rtl/>
        </w:rPr>
        <w:t xml:space="preserve">הפוטנציאליים </w:t>
      </w:r>
      <w:r>
        <w:rPr>
          <w:rFonts w:ascii="Arial" w:hAnsi="Arial" w:hint="cs"/>
          <w:noProof w:val="0"/>
          <w:rtl/>
        </w:rPr>
        <w:t xml:space="preserve">לשלב של מסמך </w:t>
      </w:r>
      <w:r w:rsidR="00CF1230">
        <w:rPr>
          <w:rFonts w:ascii="Arial" w:hAnsi="Arial" w:hint="cs"/>
          <w:noProof w:val="0"/>
          <w:rtl/>
        </w:rPr>
        <w:t>הבנות</w:t>
      </w:r>
      <w:r w:rsidR="006B7C27">
        <w:rPr>
          <w:rFonts w:ascii="Arial" w:hAnsi="Arial" w:hint="cs"/>
          <w:noProof w:val="0"/>
          <w:rtl/>
        </w:rPr>
        <w:t>,</w:t>
      </w:r>
      <w:r w:rsidR="00DF7D17">
        <w:rPr>
          <w:rFonts w:ascii="Arial" w:hAnsi="Arial" w:hint="cs"/>
          <w:noProof w:val="0"/>
          <w:rtl/>
        </w:rPr>
        <w:t xml:space="preserve"> המצריך גילוי  כה נרחב</w:t>
      </w:r>
      <w:r>
        <w:rPr>
          <w:rFonts w:ascii="Arial" w:hAnsi="Arial" w:hint="cs"/>
          <w:noProof w:val="0"/>
          <w:rtl/>
        </w:rPr>
        <w:t xml:space="preserve"> ועל אתר</w:t>
      </w:r>
      <w:r w:rsidR="00DF7D17">
        <w:rPr>
          <w:rFonts w:ascii="Arial" w:hAnsi="Arial" w:hint="cs"/>
          <w:noProof w:val="0"/>
          <w:rtl/>
        </w:rPr>
        <w:t xml:space="preserve">. </w:t>
      </w:r>
      <w:r>
        <w:rPr>
          <w:rFonts w:ascii="Arial" w:hAnsi="Arial" w:hint="cs"/>
          <w:noProof w:val="0"/>
          <w:rtl/>
        </w:rPr>
        <w:t>דולב לא יכל להפנות לאותה הודעה ששלח למשקיעים, מי מהם לא זומן למתן עדות ו</w:t>
      </w:r>
      <w:r w:rsidR="006B7C27">
        <w:rPr>
          <w:rFonts w:ascii="Arial" w:hAnsi="Arial" w:hint="cs"/>
          <w:noProof w:val="0"/>
          <w:rtl/>
        </w:rPr>
        <w:t xml:space="preserve">אף </w:t>
      </w:r>
      <w:r>
        <w:rPr>
          <w:rFonts w:ascii="Arial" w:hAnsi="Arial" w:hint="cs"/>
          <w:noProof w:val="0"/>
          <w:rtl/>
        </w:rPr>
        <w:t xml:space="preserve">לא יכל להפנות למסמכים בדבר "גילוי נאות" או "התעניינות" כלשהי בהשקעה בתובעת. </w:t>
      </w:r>
    </w:p>
    <w:p w:rsidR="006B7C27" w:rsidRDefault="006B7C27" w:rsidP="006B7C27">
      <w:pPr>
        <w:spacing w:line="360" w:lineRule="auto"/>
        <w:ind w:left="720"/>
        <w:jc w:val="both"/>
        <w:rPr>
          <w:rFonts w:ascii="Arial" w:hAnsi="Arial"/>
          <w:noProof w:val="0"/>
          <w:rtl/>
        </w:rPr>
      </w:pPr>
    </w:p>
    <w:p w:rsidR="00770DB3" w:rsidRDefault="00770DB3" w:rsidP="006B7C27">
      <w:pPr>
        <w:spacing w:line="360" w:lineRule="auto"/>
        <w:ind w:left="720"/>
        <w:jc w:val="both"/>
        <w:rPr>
          <w:rFonts w:ascii="Arial" w:hAnsi="Arial"/>
          <w:noProof w:val="0"/>
          <w:rtl/>
        </w:rPr>
      </w:pPr>
      <w:r>
        <w:rPr>
          <w:rFonts w:ascii="Arial" w:hAnsi="Arial" w:hint="cs"/>
          <w:noProof w:val="0"/>
          <w:rtl/>
        </w:rPr>
        <w:t xml:space="preserve">סיילן </w:t>
      </w:r>
      <w:r w:rsidR="00AF118F">
        <w:rPr>
          <w:rFonts w:ascii="Arial" w:hAnsi="Arial" w:hint="cs"/>
          <w:noProof w:val="0"/>
          <w:rtl/>
        </w:rPr>
        <w:t xml:space="preserve">ושרף שיכלו </w:t>
      </w:r>
      <w:r>
        <w:rPr>
          <w:rFonts w:ascii="Arial" w:hAnsi="Arial" w:hint="cs"/>
          <w:noProof w:val="0"/>
          <w:rtl/>
        </w:rPr>
        <w:t>לשפוך אור בנושא, לא הובא</w:t>
      </w:r>
      <w:r w:rsidR="00AF118F">
        <w:rPr>
          <w:rFonts w:ascii="Arial" w:hAnsi="Arial" w:hint="cs"/>
          <w:noProof w:val="0"/>
          <w:rtl/>
        </w:rPr>
        <w:t>ו</w:t>
      </w:r>
      <w:r>
        <w:rPr>
          <w:rFonts w:ascii="Arial" w:hAnsi="Arial" w:hint="cs"/>
          <w:noProof w:val="0"/>
          <w:rtl/>
        </w:rPr>
        <w:t xml:space="preserve"> לעדות (ר' פרו' עמ' 60 שו' 1-13; עמ' 61 שו' 19-29; </w:t>
      </w:r>
      <w:r w:rsidRPr="0042470B">
        <w:rPr>
          <w:rFonts w:ascii="Arial" w:hAnsi="Arial"/>
          <w:noProof w:val="0"/>
          <w:rtl/>
        </w:rPr>
        <w:t>עמ' 62 שו' 8-16).</w:t>
      </w:r>
    </w:p>
    <w:p w:rsidR="00770DB3" w:rsidRDefault="00770DB3" w:rsidP="00770DB3">
      <w:pPr>
        <w:spacing w:line="360" w:lineRule="auto"/>
        <w:ind w:left="720"/>
        <w:jc w:val="both"/>
        <w:rPr>
          <w:rFonts w:ascii="Arial" w:hAnsi="Arial"/>
          <w:noProof w:val="0"/>
          <w:rtl/>
        </w:rPr>
      </w:pPr>
    </w:p>
    <w:p w:rsidR="00921AF3" w:rsidRDefault="00770DB3" w:rsidP="006B7C27">
      <w:pPr>
        <w:spacing w:line="360" w:lineRule="auto"/>
        <w:ind w:left="720"/>
        <w:jc w:val="both"/>
        <w:rPr>
          <w:rFonts w:ascii="Arial" w:hAnsi="Arial"/>
          <w:noProof w:val="0"/>
          <w:rtl/>
        </w:rPr>
      </w:pPr>
      <w:r>
        <w:rPr>
          <w:rFonts w:ascii="Arial" w:hAnsi="Arial" w:hint="cs"/>
          <w:noProof w:val="0"/>
          <w:rtl/>
        </w:rPr>
        <w:t xml:space="preserve">באחת - </w:t>
      </w:r>
      <w:r w:rsidR="00CF1230">
        <w:rPr>
          <w:rFonts w:ascii="Arial" w:hAnsi="Arial" w:hint="cs"/>
          <w:noProof w:val="0"/>
          <w:rtl/>
        </w:rPr>
        <w:t>לא הובהר די</w:t>
      </w:r>
      <w:r w:rsidR="00DF7D17">
        <w:rPr>
          <w:rFonts w:ascii="Arial" w:hAnsi="Arial" w:hint="cs"/>
          <w:noProof w:val="0"/>
          <w:rtl/>
        </w:rPr>
        <w:t>ו</w:t>
      </w:r>
      <w:r w:rsidR="00CF1230">
        <w:rPr>
          <w:rFonts w:ascii="Arial" w:hAnsi="Arial" w:hint="cs"/>
          <w:noProof w:val="0"/>
          <w:rtl/>
        </w:rPr>
        <w:t xml:space="preserve"> הכורח להגדיל </w:t>
      </w:r>
      <w:r w:rsidR="00DF7D17">
        <w:rPr>
          <w:rFonts w:ascii="Arial" w:hAnsi="Arial" w:hint="cs"/>
          <w:noProof w:val="0"/>
          <w:rtl/>
        </w:rPr>
        <w:t xml:space="preserve">ולחשוף </w:t>
      </w:r>
      <w:r w:rsidR="00CF1230">
        <w:rPr>
          <w:rFonts w:ascii="Arial" w:hAnsi="Arial" w:hint="cs"/>
          <w:noProof w:val="0"/>
          <w:rtl/>
        </w:rPr>
        <w:t xml:space="preserve">מחלוקת פנימית שהתעוררה בנושא המוצר, </w:t>
      </w:r>
      <w:r w:rsidR="00DF7D17">
        <w:rPr>
          <w:rFonts w:ascii="Arial" w:hAnsi="Arial" w:hint="cs"/>
          <w:noProof w:val="0"/>
          <w:rtl/>
        </w:rPr>
        <w:t>שעה ש</w:t>
      </w:r>
      <w:r w:rsidR="00CF1230">
        <w:rPr>
          <w:rFonts w:ascii="Arial" w:hAnsi="Arial" w:hint="cs"/>
          <w:noProof w:val="0"/>
          <w:rtl/>
        </w:rPr>
        <w:t xml:space="preserve">פעולה </w:t>
      </w:r>
      <w:r w:rsidR="00DF7D17">
        <w:rPr>
          <w:rFonts w:ascii="Arial" w:hAnsi="Arial" w:hint="cs"/>
          <w:noProof w:val="0"/>
          <w:rtl/>
        </w:rPr>
        <w:t xml:space="preserve">פשוטה אחרת ומתבקשת </w:t>
      </w:r>
      <w:r w:rsidR="00CF1230">
        <w:rPr>
          <w:rFonts w:ascii="Arial" w:hAnsi="Arial" w:hint="cs"/>
          <w:noProof w:val="0"/>
          <w:rtl/>
        </w:rPr>
        <w:t xml:space="preserve">מטעם התובעת לצמצום נזקיה, כהכרה ביחסיה עם הנתבע </w:t>
      </w:r>
      <w:r w:rsidR="00DF7D17">
        <w:rPr>
          <w:rFonts w:ascii="Arial" w:hAnsi="Arial" w:hint="cs"/>
          <w:noProof w:val="0"/>
          <w:rtl/>
        </w:rPr>
        <w:t xml:space="preserve">כממצאי פסק הדין, הייתה שומטת </w:t>
      </w:r>
      <w:r w:rsidR="00CF1230">
        <w:rPr>
          <w:rFonts w:ascii="Arial" w:hAnsi="Arial" w:hint="cs"/>
          <w:noProof w:val="0"/>
          <w:rtl/>
        </w:rPr>
        <w:t xml:space="preserve">את הקרקע תחת טענותיו לזכויות </w:t>
      </w:r>
      <w:r w:rsidR="00DF7D17">
        <w:rPr>
          <w:rFonts w:ascii="Arial" w:hAnsi="Arial" w:hint="cs"/>
          <w:noProof w:val="0"/>
          <w:rtl/>
        </w:rPr>
        <w:t>ב</w:t>
      </w:r>
      <w:r>
        <w:rPr>
          <w:rFonts w:ascii="Arial" w:hAnsi="Arial" w:hint="cs"/>
          <w:noProof w:val="0"/>
          <w:rtl/>
        </w:rPr>
        <w:t xml:space="preserve">ו. </w:t>
      </w:r>
      <w:r w:rsidR="00921AF3">
        <w:rPr>
          <w:rFonts w:ascii="Arial" w:hAnsi="Arial" w:hint="cs"/>
          <w:noProof w:val="0"/>
          <w:rtl/>
        </w:rPr>
        <w:t xml:space="preserve">בעומדה </w:t>
      </w:r>
      <w:r w:rsidR="00921AF3">
        <w:rPr>
          <w:rFonts w:ascii="Arial" w:hAnsi="Arial" w:hint="cs"/>
          <w:noProof w:val="0"/>
          <w:rtl/>
        </w:rPr>
        <w:lastRenderedPageBreak/>
        <w:t>על דעתה כי אינו עובד בה, הותירה התובעת אפשרות כי אינו מחויב</w:t>
      </w:r>
      <w:r w:rsidR="006B7C27">
        <w:rPr>
          <w:rFonts w:ascii="Arial" w:hAnsi="Arial" w:hint="cs"/>
          <w:noProof w:val="0"/>
          <w:rtl/>
        </w:rPr>
        <w:t>,</w:t>
      </w:r>
      <w:r w:rsidR="00921AF3">
        <w:rPr>
          <w:rFonts w:ascii="Arial" w:hAnsi="Arial" w:hint="cs"/>
          <w:noProof w:val="0"/>
          <w:rtl/>
        </w:rPr>
        <w:t xml:space="preserve"> כחיובם של עובדים ברגיל</w:t>
      </w:r>
      <w:r w:rsidR="006B7C27">
        <w:rPr>
          <w:rFonts w:ascii="Arial" w:hAnsi="Arial" w:hint="cs"/>
          <w:noProof w:val="0"/>
          <w:rtl/>
        </w:rPr>
        <w:t>,</w:t>
      </w:r>
      <w:r w:rsidR="00921AF3">
        <w:rPr>
          <w:rFonts w:ascii="Arial" w:hAnsi="Arial" w:hint="cs"/>
          <w:noProof w:val="0"/>
          <w:rtl/>
        </w:rPr>
        <w:t xml:space="preserve"> </w:t>
      </w:r>
      <w:r w:rsidR="006B7C27">
        <w:rPr>
          <w:rFonts w:ascii="Arial" w:hAnsi="Arial" w:hint="cs"/>
          <w:noProof w:val="0"/>
          <w:rtl/>
        </w:rPr>
        <w:t xml:space="preserve">בשיוך פרי עמלו הרוחני לתובעת. </w:t>
      </w:r>
      <w:r w:rsidR="00921AF3">
        <w:rPr>
          <w:rFonts w:ascii="Arial" w:hAnsi="Arial" w:hint="cs"/>
          <w:noProof w:val="0"/>
          <w:rtl/>
        </w:rPr>
        <w:t xml:space="preserve"> </w:t>
      </w:r>
    </w:p>
    <w:p w:rsidR="00CF1230" w:rsidRDefault="00921AF3" w:rsidP="00921AF3">
      <w:pPr>
        <w:spacing w:line="360" w:lineRule="auto"/>
        <w:ind w:left="720" w:hanging="720"/>
        <w:rPr>
          <w:rFonts w:ascii="Arial" w:hAnsi="Arial"/>
          <w:noProof w:val="0"/>
          <w:rtl/>
        </w:rPr>
      </w:pPr>
      <w:r>
        <w:rPr>
          <w:rFonts w:ascii="Arial" w:hAnsi="Arial" w:hint="cs"/>
          <w:noProof w:val="0"/>
          <w:rtl/>
        </w:rPr>
        <w:tab/>
      </w:r>
    </w:p>
    <w:p w:rsidR="00311258" w:rsidRPr="0050196D" w:rsidRDefault="00770DB3" w:rsidP="00770DB3">
      <w:pPr>
        <w:spacing w:line="360" w:lineRule="auto"/>
        <w:ind w:left="720"/>
        <w:jc w:val="both"/>
        <w:rPr>
          <w:rFonts w:ascii="Arial" w:hAnsi="Arial"/>
          <w:noProof w:val="0"/>
          <w:rtl/>
        </w:rPr>
      </w:pPr>
      <w:r>
        <w:rPr>
          <w:rFonts w:ascii="Arial" w:hAnsi="Arial" w:hint="cs"/>
          <w:noProof w:val="0"/>
          <w:rtl/>
        </w:rPr>
        <w:t>התובעת היא שיזמה פרסום המכתב בגדר ההליך המשפטי שהגישה, ביודעה שיתפרסם ב</w:t>
      </w:r>
      <w:r w:rsidR="006B7C27">
        <w:rPr>
          <w:rFonts w:ascii="Arial" w:hAnsi="Arial" w:hint="cs"/>
          <w:noProof w:val="0"/>
          <w:rtl/>
        </w:rPr>
        <w:t>רשת ה</w:t>
      </w:r>
      <w:r>
        <w:rPr>
          <w:rFonts w:ascii="Arial" w:hAnsi="Arial" w:hint="cs"/>
          <w:noProof w:val="0"/>
          <w:rtl/>
        </w:rPr>
        <w:t xml:space="preserve">אינטרנט. </w:t>
      </w:r>
      <w:r w:rsidR="00171D38">
        <w:rPr>
          <w:rFonts w:ascii="Arial" w:hAnsi="Arial" w:hint="cs"/>
          <w:noProof w:val="0"/>
          <w:rtl/>
        </w:rPr>
        <w:t xml:space="preserve">דולב </w:t>
      </w:r>
      <w:r>
        <w:rPr>
          <w:rFonts w:ascii="Arial" w:hAnsi="Arial" w:hint="cs"/>
          <w:noProof w:val="0"/>
          <w:rtl/>
        </w:rPr>
        <w:t xml:space="preserve">תיאר בהקשר זה, </w:t>
      </w:r>
      <w:r w:rsidR="00171D38">
        <w:rPr>
          <w:rFonts w:ascii="Arial" w:hAnsi="Arial" w:hint="cs"/>
          <w:noProof w:val="0"/>
          <w:rtl/>
        </w:rPr>
        <w:t xml:space="preserve">כי: </w:t>
      </w:r>
      <w:r w:rsidR="00311258">
        <w:rPr>
          <w:rFonts w:ascii="Arial" w:hAnsi="Arial" w:hint="cs"/>
          <w:noProof w:val="0"/>
          <w:rtl/>
        </w:rPr>
        <w:t>"</w:t>
      </w:r>
      <w:r w:rsidR="00311258">
        <w:rPr>
          <w:rFonts w:ascii="Arial" w:hAnsi="Arial" w:hint="cs"/>
          <w:b/>
          <w:bCs/>
          <w:noProof w:val="0"/>
          <w:rtl/>
        </w:rPr>
        <w:t>...</w:t>
      </w:r>
      <w:r w:rsidR="00311258" w:rsidRPr="0050196D">
        <w:rPr>
          <w:rFonts w:ascii="Arial" w:hAnsi="Arial"/>
          <w:b/>
          <w:bCs/>
          <w:noProof w:val="0"/>
          <w:rtl/>
        </w:rPr>
        <w:t xml:space="preserve"> בסופו של דבר זה הגיע לאינטרנט וכולם ראו את זה</w:t>
      </w:r>
      <w:r w:rsidR="00311258">
        <w:rPr>
          <w:rFonts w:ascii="Arial" w:hAnsi="Arial" w:hint="cs"/>
          <w:noProof w:val="0"/>
          <w:rtl/>
        </w:rPr>
        <w:t>"</w:t>
      </w:r>
      <w:r w:rsidR="002A094F">
        <w:rPr>
          <w:rFonts w:ascii="Arial" w:hAnsi="Arial" w:hint="cs"/>
          <w:noProof w:val="0"/>
          <w:rtl/>
        </w:rPr>
        <w:t xml:space="preserve"> </w:t>
      </w:r>
      <w:r w:rsidR="00311258">
        <w:rPr>
          <w:rFonts w:ascii="Arial" w:hAnsi="Arial" w:hint="cs"/>
          <w:noProof w:val="0"/>
          <w:rtl/>
        </w:rPr>
        <w:t>(ר' פרו' עמ' 62 שו' 30)</w:t>
      </w:r>
      <w:r w:rsidR="002A094F">
        <w:rPr>
          <w:rFonts w:ascii="Arial" w:hAnsi="Arial" w:hint="cs"/>
          <w:noProof w:val="0"/>
          <w:rtl/>
        </w:rPr>
        <w:t xml:space="preserve">. </w:t>
      </w:r>
    </w:p>
    <w:p w:rsidR="00311258" w:rsidRDefault="00311258" w:rsidP="00311258">
      <w:pPr>
        <w:spacing w:line="360" w:lineRule="auto"/>
        <w:jc w:val="both"/>
        <w:rPr>
          <w:rFonts w:ascii="Arial" w:hAnsi="Arial"/>
          <w:noProof w:val="0"/>
          <w:rtl/>
        </w:rPr>
      </w:pPr>
    </w:p>
    <w:p w:rsidR="002A094F" w:rsidRDefault="006B7C27" w:rsidP="00555FDC">
      <w:pPr>
        <w:spacing w:line="360" w:lineRule="auto"/>
        <w:ind w:left="720" w:hanging="720"/>
        <w:jc w:val="both"/>
        <w:rPr>
          <w:rFonts w:ascii="Arial" w:hAnsi="Arial"/>
          <w:noProof w:val="0"/>
          <w:rtl/>
        </w:rPr>
      </w:pPr>
      <w:r>
        <w:rPr>
          <w:rFonts w:ascii="Arial" w:hAnsi="Arial" w:hint="cs"/>
          <w:noProof w:val="0"/>
          <w:rtl/>
        </w:rPr>
        <w:t>30.</w:t>
      </w:r>
      <w:r>
        <w:rPr>
          <w:rFonts w:ascii="Arial" w:hAnsi="Arial" w:hint="cs"/>
          <w:noProof w:val="0"/>
          <w:rtl/>
        </w:rPr>
        <w:tab/>
      </w:r>
      <w:r w:rsidR="001F7EC6" w:rsidRPr="001F7EC6">
        <w:rPr>
          <w:rFonts w:ascii="Arial" w:hAnsi="Arial"/>
          <w:noProof w:val="0"/>
          <w:rtl/>
        </w:rPr>
        <w:t>הנתבע היה חלק מ</w:t>
      </w:r>
      <w:r w:rsidR="002A094F">
        <w:rPr>
          <w:rFonts w:ascii="Arial" w:hAnsi="Arial" w:hint="cs"/>
          <w:noProof w:val="0"/>
          <w:rtl/>
        </w:rPr>
        <w:t>חוד החנית בתובעת</w:t>
      </w:r>
      <w:r>
        <w:rPr>
          <w:rFonts w:ascii="Arial" w:hAnsi="Arial" w:hint="cs"/>
          <w:noProof w:val="0"/>
          <w:rtl/>
        </w:rPr>
        <w:t xml:space="preserve"> וסייע בגיבוש התדמית "המבצעית" שלה. מכלול הנסיבות אינו מאפשר שלילת תחושת </w:t>
      </w:r>
      <w:r w:rsidR="002A094F">
        <w:rPr>
          <w:rFonts w:ascii="Arial" w:hAnsi="Arial" w:hint="cs"/>
          <w:noProof w:val="0"/>
          <w:rtl/>
        </w:rPr>
        <w:t>השיתוף שחש ביחס ל</w:t>
      </w:r>
      <w:r w:rsidR="001F7EC6" w:rsidRPr="001F7EC6">
        <w:rPr>
          <w:rFonts w:ascii="Arial" w:hAnsi="Arial"/>
          <w:noProof w:val="0"/>
          <w:rtl/>
        </w:rPr>
        <w:t>פיתוח המוצר</w:t>
      </w:r>
      <w:r w:rsidR="00555FDC">
        <w:rPr>
          <w:rFonts w:ascii="Arial" w:hAnsi="Arial" w:hint="cs"/>
          <w:noProof w:val="0"/>
          <w:rtl/>
        </w:rPr>
        <w:t xml:space="preserve"> והתובעת </w:t>
      </w:r>
      <w:r w:rsidR="002A094F">
        <w:rPr>
          <w:rFonts w:ascii="Arial" w:hAnsi="Arial" w:hint="cs"/>
          <w:noProof w:val="0"/>
          <w:rtl/>
        </w:rPr>
        <w:t xml:space="preserve">לא גרמה </w:t>
      </w:r>
      <w:r w:rsidR="001F7EC6" w:rsidRPr="001F7EC6">
        <w:rPr>
          <w:rFonts w:ascii="Arial" w:hAnsi="Arial"/>
          <w:noProof w:val="0"/>
          <w:rtl/>
        </w:rPr>
        <w:t>ל</w:t>
      </w:r>
      <w:r w:rsidR="00555FDC">
        <w:rPr>
          <w:rFonts w:ascii="Arial" w:hAnsi="Arial" w:hint="cs"/>
          <w:noProof w:val="0"/>
          <w:rtl/>
        </w:rPr>
        <w:t xml:space="preserve">ו </w:t>
      </w:r>
      <w:r w:rsidR="002A094F">
        <w:rPr>
          <w:rFonts w:ascii="Arial" w:hAnsi="Arial" w:hint="cs"/>
          <w:noProof w:val="0"/>
          <w:rtl/>
        </w:rPr>
        <w:t>לסבור אחרת</w:t>
      </w:r>
      <w:r w:rsidR="00555FDC">
        <w:rPr>
          <w:rFonts w:ascii="Arial" w:hAnsi="Arial" w:hint="cs"/>
          <w:noProof w:val="0"/>
          <w:rtl/>
        </w:rPr>
        <w:t xml:space="preserve">. </w:t>
      </w:r>
    </w:p>
    <w:p w:rsidR="00AF118F" w:rsidRDefault="00AF118F" w:rsidP="002A094F">
      <w:pPr>
        <w:spacing w:line="360" w:lineRule="auto"/>
        <w:ind w:left="720"/>
        <w:jc w:val="both"/>
        <w:rPr>
          <w:rFonts w:ascii="Arial" w:hAnsi="Arial"/>
          <w:noProof w:val="0"/>
          <w:rtl/>
        </w:rPr>
      </w:pPr>
    </w:p>
    <w:p w:rsidR="00555FDC" w:rsidRDefault="00555FDC" w:rsidP="00555FDC">
      <w:pPr>
        <w:spacing w:line="360" w:lineRule="auto"/>
        <w:ind w:left="720" w:hanging="720"/>
        <w:jc w:val="both"/>
        <w:rPr>
          <w:rFonts w:ascii="Arial" w:hAnsi="Arial"/>
          <w:noProof w:val="0"/>
          <w:rtl/>
        </w:rPr>
      </w:pPr>
      <w:r>
        <w:rPr>
          <w:rFonts w:ascii="Arial" w:hAnsi="Arial" w:hint="cs"/>
          <w:noProof w:val="0"/>
          <w:rtl/>
        </w:rPr>
        <w:t>31.</w:t>
      </w:r>
      <w:r>
        <w:rPr>
          <w:rFonts w:ascii="Arial" w:hAnsi="Arial" w:hint="cs"/>
          <w:noProof w:val="0"/>
          <w:rtl/>
        </w:rPr>
        <w:tab/>
        <w:t>אמירות בהקשר לתפקידו של הנתבע ה</w:t>
      </w:r>
      <w:r w:rsidR="00AF118F" w:rsidRPr="004B24AE">
        <w:rPr>
          <w:rFonts w:ascii="Arial" w:hAnsi="Arial" w:hint="cs"/>
          <w:noProof w:val="0"/>
          <w:rtl/>
        </w:rPr>
        <w:t xml:space="preserve">שתנו בהשוואת </w:t>
      </w:r>
      <w:r>
        <w:rPr>
          <w:rFonts w:ascii="Arial" w:hAnsi="Arial" w:hint="cs"/>
          <w:noProof w:val="0"/>
          <w:rtl/>
        </w:rPr>
        <w:t xml:space="preserve">נוסח </w:t>
      </w:r>
      <w:r w:rsidR="00AF118F" w:rsidRPr="004B24AE">
        <w:rPr>
          <w:rFonts w:ascii="Arial" w:hAnsi="Arial" w:hint="cs"/>
          <w:noProof w:val="0"/>
          <w:rtl/>
        </w:rPr>
        <w:t xml:space="preserve">הסכם העסקתו, כרטיס הביקור שלו ואמירות שנשמעו מטעם העדים ביחס להגדרת תפקידים עמומה בראש הפירמידה בתובעת. הסכם </w:t>
      </w:r>
      <w:r>
        <w:rPr>
          <w:rFonts w:ascii="Arial" w:hAnsi="Arial" w:hint="cs"/>
          <w:noProof w:val="0"/>
          <w:rtl/>
        </w:rPr>
        <w:t xml:space="preserve">העסקת הנתבע </w:t>
      </w:r>
      <w:r w:rsidR="00AF118F" w:rsidRPr="004B24AE">
        <w:rPr>
          <w:rFonts w:ascii="Arial" w:hAnsi="Arial" w:hint="cs"/>
          <w:noProof w:val="0"/>
          <w:rtl/>
        </w:rPr>
        <w:t xml:space="preserve">הגדיר את תפקידו כמנהל שיווק. ההסכם </w:t>
      </w:r>
      <w:r w:rsidR="004B24AE" w:rsidRPr="004B24AE">
        <w:rPr>
          <w:rFonts w:ascii="Arial" w:hAnsi="Arial" w:hint="cs"/>
          <w:noProof w:val="0"/>
          <w:rtl/>
        </w:rPr>
        <w:t>מנוסח על פני מספר שורות והנספח לו</w:t>
      </w:r>
      <w:r>
        <w:rPr>
          <w:rFonts w:ascii="Arial" w:hAnsi="Arial" w:hint="cs"/>
          <w:noProof w:val="0"/>
          <w:rtl/>
        </w:rPr>
        <w:t xml:space="preserve">, </w:t>
      </w:r>
      <w:r w:rsidR="004B24AE" w:rsidRPr="004B24AE">
        <w:rPr>
          <w:rFonts w:ascii="Arial" w:hAnsi="Arial" w:hint="cs"/>
          <w:noProof w:val="0"/>
          <w:rtl/>
        </w:rPr>
        <w:t xml:space="preserve">לא הובא לעיוני ואף לא לעיון בית הדין האזורי לעבודה. </w:t>
      </w:r>
    </w:p>
    <w:p w:rsidR="00555FDC" w:rsidRDefault="00555FDC" w:rsidP="00555FDC">
      <w:pPr>
        <w:spacing w:line="360" w:lineRule="auto"/>
        <w:ind w:left="720" w:hanging="720"/>
        <w:jc w:val="both"/>
        <w:rPr>
          <w:rFonts w:ascii="Arial" w:hAnsi="Arial"/>
          <w:noProof w:val="0"/>
          <w:rtl/>
        </w:rPr>
      </w:pPr>
    </w:p>
    <w:p w:rsidR="00AF118F" w:rsidRDefault="00555FDC" w:rsidP="00555FDC">
      <w:pPr>
        <w:spacing w:line="360" w:lineRule="auto"/>
        <w:ind w:left="720"/>
        <w:jc w:val="both"/>
        <w:rPr>
          <w:rFonts w:ascii="Arial" w:hAnsi="Arial"/>
          <w:noProof w:val="0"/>
          <w:highlight w:val="yellow"/>
          <w:rtl/>
        </w:rPr>
      </w:pPr>
      <w:r>
        <w:rPr>
          <w:rFonts w:ascii="Arial" w:hAnsi="Arial" w:hint="cs"/>
          <w:noProof w:val="0"/>
          <w:rtl/>
        </w:rPr>
        <w:t>בכרטיס הביקור של הנתבע מצוין כי הוא סמנכ"ל לפיתוח עסקי, שיווק ומכירות (ר' נספח א' לתצהיר הנתבע).</w:t>
      </w:r>
    </w:p>
    <w:p w:rsidR="00555FDC" w:rsidRDefault="00555FDC" w:rsidP="00AF118F">
      <w:pPr>
        <w:spacing w:line="360" w:lineRule="auto"/>
        <w:ind w:left="720"/>
        <w:jc w:val="both"/>
        <w:rPr>
          <w:rFonts w:ascii="Arial" w:hAnsi="Arial"/>
          <w:noProof w:val="0"/>
          <w:highlight w:val="yellow"/>
          <w:rtl/>
        </w:rPr>
      </w:pPr>
    </w:p>
    <w:p w:rsidR="004B24AE" w:rsidRDefault="004B24AE" w:rsidP="004B24AE">
      <w:pPr>
        <w:spacing w:line="360" w:lineRule="auto"/>
        <w:ind w:left="720"/>
        <w:jc w:val="both"/>
        <w:rPr>
          <w:rFonts w:ascii="Arial" w:hAnsi="Arial"/>
          <w:noProof w:val="0"/>
          <w:rtl/>
        </w:rPr>
      </w:pPr>
      <w:r>
        <w:rPr>
          <w:rFonts w:ascii="Arial" w:hAnsi="Arial" w:hint="cs"/>
          <w:noProof w:val="0"/>
          <w:rtl/>
        </w:rPr>
        <w:t>הנתבעים לא הוחתמו מעולם על מסמך כלשהו ביחס לזכויות במוצר ולסודיות הנדרשת בעניינו</w:t>
      </w:r>
      <w:r w:rsidR="00555FDC">
        <w:rPr>
          <w:rFonts w:ascii="Arial" w:hAnsi="Arial" w:hint="cs"/>
          <w:noProof w:val="0"/>
          <w:rtl/>
        </w:rPr>
        <w:t xml:space="preserve"> כנהוג בעניינים דומים. </w:t>
      </w:r>
    </w:p>
    <w:p w:rsidR="004B24AE" w:rsidRDefault="004B24AE" w:rsidP="004B24AE">
      <w:pPr>
        <w:spacing w:line="360" w:lineRule="auto"/>
        <w:ind w:left="720"/>
        <w:jc w:val="both"/>
        <w:rPr>
          <w:rFonts w:ascii="Arial" w:hAnsi="Arial"/>
          <w:noProof w:val="0"/>
          <w:rtl/>
        </w:rPr>
      </w:pPr>
    </w:p>
    <w:p w:rsidR="005000E7" w:rsidRPr="005000E7" w:rsidRDefault="00DF29D2" w:rsidP="00DF29D2">
      <w:pPr>
        <w:spacing w:line="360" w:lineRule="auto"/>
        <w:ind w:left="720"/>
        <w:jc w:val="both"/>
        <w:rPr>
          <w:rFonts w:ascii="Arial" w:hAnsi="Arial"/>
          <w:noProof w:val="0"/>
          <w:rtl/>
        </w:rPr>
      </w:pPr>
      <w:r>
        <w:rPr>
          <w:rFonts w:ascii="Arial" w:hAnsi="Arial" w:hint="cs"/>
          <w:noProof w:val="0"/>
          <w:rtl/>
        </w:rPr>
        <w:t xml:space="preserve">לא נסתר כי עסקינן בחברה קטנה וכי </w:t>
      </w:r>
      <w:r w:rsidR="00555FDC">
        <w:rPr>
          <w:rFonts w:ascii="Arial" w:hAnsi="Arial" w:hint="cs"/>
          <w:noProof w:val="0"/>
          <w:rtl/>
        </w:rPr>
        <w:t xml:space="preserve">הנתבע היה מעורב בהתנהלותה המקצועית </w:t>
      </w:r>
      <w:r w:rsidR="00E737DC">
        <w:rPr>
          <w:rFonts w:ascii="Arial" w:hAnsi="Arial" w:hint="cs"/>
          <w:noProof w:val="0"/>
          <w:rtl/>
        </w:rPr>
        <w:t>(ר' סעיפים 9-10 לתצהיר הנתבע</w:t>
      </w:r>
      <w:r w:rsidR="00555FDC">
        <w:rPr>
          <w:rFonts w:ascii="Arial" w:hAnsi="Arial" w:hint="cs"/>
          <w:noProof w:val="0"/>
          <w:rtl/>
        </w:rPr>
        <w:t>; פ</w:t>
      </w:r>
      <w:r w:rsidR="005000E7">
        <w:rPr>
          <w:rFonts w:ascii="Arial" w:hAnsi="Arial" w:hint="cs"/>
          <w:noProof w:val="0"/>
          <w:rtl/>
        </w:rPr>
        <w:t>רו' עמ' 169, שו' 31)</w:t>
      </w:r>
      <w:r w:rsidR="00555FDC">
        <w:rPr>
          <w:rFonts w:ascii="Arial" w:hAnsi="Arial" w:hint="cs"/>
          <w:noProof w:val="0"/>
          <w:rtl/>
        </w:rPr>
        <w:t xml:space="preserve">. </w:t>
      </w:r>
    </w:p>
    <w:p w:rsidR="004B24AE" w:rsidRDefault="004B24AE" w:rsidP="004B24AE">
      <w:pPr>
        <w:spacing w:line="360" w:lineRule="auto"/>
        <w:ind w:left="720"/>
        <w:jc w:val="both"/>
        <w:rPr>
          <w:rFonts w:ascii="Arial" w:hAnsi="Arial"/>
          <w:noProof w:val="0"/>
          <w:rtl/>
        </w:rPr>
      </w:pPr>
    </w:p>
    <w:p w:rsidR="00AF118F" w:rsidRDefault="00555FDC" w:rsidP="00555FDC">
      <w:pPr>
        <w:spacing w:line="360" w:lineRule="auto"/>
        <w:ind w:left="720"/>
        <w:jc w:val="both"/>
        <w:rPr>
          <w:rFonts w:ascii="Arial" w:hAnsi="Arial"/>
          <w:noProof w:val="0"/>
          <w:rtl/>
        </w:rPr>
      </w:pPr>
      <w:r>
        <w:rPr>
          <w:rFonts w:ascii="Arial" w:hAnsi="Arial" w:hint="cs"/>
          <w:noProof w:val="0"/>
          <w:rtl/>
        </w:rPr>
        <w:t xml:space="preserve">בפסק הדין </w:t>
      </w:r>
      <w:r w:rsidR="004B24AE">
        <w:rPr>
          <w:rFonts w:ascii="Arial" w:hAnsi="Arial" w:hint="cs"/>
          <w:noProof w:val="0"/>
          <w:rtl/>
        </w:rPr>
        <w:t>נקבע</w:t>
      </w:r>
      <w:r w:rsidR="00AF118F">
        <w:rPr>
          <w:rFonts w:ascii="Arial" w:hAnsi="Arial" w:hint="cs"/>
          <w:noProof w:val="0"/>
          <w:rtl/>
        </w:rPr>
        <w:t xml:space="preserve"> כי: "</w:t>
      </w:r>
      <w:r w:rsidR="00AF118F" w:rsidRPr="0047709C">
        <w:rPr>
          <w:rFonts w:ascii="Arial" w:hAnsi="Arial"/>
          <w:b/>
          <w:bCs/>
          <w:noProof w:val="0"/>
          <w:rtl/>
        </w:rPr>
        <w:t>בין אם תפקידו העיקרי של התובע</w:t>
      </w:r>
      <w:r w:rsidR="00AF118F">
        <w:rPr>
          <w:rFonts w:ascii="Arial" w:hAnsi="Arial" w:hint="cs"/>
          <w:b/>
          <w:bCs/>
          <w:noProof w:val="0"/>
          <w:rtl/>
        </w:rPr>
        <w:t xml:space="preserve"> </w:t>
      </w:r>
      <w:r w:rsidR="00AF118F">
        <w:rPr>
          <w:rFonts w:ascii="Arial" w:hAnsi="Arial" w:hint="cs"/>
          <w:noProof w:val="0"/>
          <w:rtl/>
        </w:rPr>
        <w:t xml:space="preserve">(הנתבע </w:t>
      </w:r>
      <w:r w:rsidR="00AF118F">
        <w:rPr>
          <w:rFonts w:ascii="Arial" w:hAnsi="Arial"/>
          <w:noProof w:val="0"/>
          <w:rtl/>
        </w:rPr>
        <w:t>–</w:t>
      </w:r>
      <w:r w:rsidR="00AF118F">
        <w:rPr>
          <w:rFonts w:ascii="Arial" w:hAnsi="Arial" w:hint="cs"/>
          <w:noProof w:val="0"/>
          <w:rtl/>
        </w:rPr>
        <w:t xml:space="preserve"> א"י)</w:t>
      </w:r>
      <w:r w:rsidR="00AF118F" w:rsidRPr="0047709C">
        <w:rPr>
          <w:rFonts w:ascii="Arial" w:hAnsi="Arial"/>
          <w:b/>
          <w:bCs/>
          <w:noProof w:val="0"/>
          <w:rtl/>
        </w:rPr>
        <w:t xml:space="preserve"> בנתבעת </w:t>
      </w:r>
      <w:r w:rsidR="00AF118F">
        <w:rPr>
          <w:rFonts w:ascii="Arial" w:hAnsi="Arial" w:hint="cs"/>
          <w:noProof w:val="0"/>
          <w:rtl/>
        </w:rPr>
        <w:t xml:space="preserve">(התובעת </w:t>
      </w:r>
      <w:r w:rsidR="00AF118F">
        <w:rPr>
          <w:rFonts w:ascii="Arial" w:hAnsi="Arial"/>
          <w:noProof w:val="0"/>
          <w:rtl/>
        </w:rPr>
        <w:t>–</w:t>
      </w:r>
      <w:r w:rsidR="00AF118F">
        <w:rPr>
          <w:rFonts w:ascii="Arial" w:hAnsi="Arial" w:hint="cs"/>
          <w:noProof w:val="0"/>
          <w:rtl/>
        </w:rPr>
        <w:t xml:space="preserve"> א"י) </w:t>
      </w:r>
      <w:r w:rsidR="00AF118F" w:rsidRPr="0047709C">
        <w:rPr>
          <w:rFonts w:ascii="Arial" w:hAnsi="Arial"/>
          <w:b/>
          <w:bCs/>
          <w:noProof w:val="0"/>
          <w:rtl/>
        </w:rPr>
        <w:t>היה פיתוח המוצר העיקרי של החברה כגרסתו ובין אם תפקידו היה בתחום המכירות וגיוס משקיעים כגרסת הנתבעת,</w:t>
      </w:r>
      <w:r w:rsidR="00AF118F" w:rsidRPr="0047709C">
        <w:rPr>
          <w:rFonts w:ascii="Arial" w:hAnsi="Arial" w:hint="cs"/>
          <w:b/>
          <w:bCs/>
          <w:noProof w:val="0"/>
          <w:rtl/>
        </w:rPr>
        <w:t xml:space="preserve"> מדובר בתפקיד המהווה חלק מפעילותה העיקרית</w:t>
      </w:r>
      <w:r w:rsidR="00AF118F">
        <w:rPr>
          <w:rFonts w:ascii="Arial" w:hAnsi="Arial" w:hint="cs"/>
          <w:noProof w:val="0"/>
          <w:rtl/>
        </w:rPr>
        <w:t xml:space="preserve"> </w:t>
      </w:r>
      <w:r w:rsidR="00AF118F" w:rsidRPr="0047709C">
        <w:rPr>
          <w:rFonts w:ascii="Arial" w:hAnsi="Arial" w:hint="cs"/>
          <w:b/>
          <w:bCs/>
          <w:noProof w:val="0"/>
          <w:rtl/>
        </w:rPr>
        <w:t>של הנתבעת</w:t>
      </w:r>
      <w:r w:rsidR="00AF118F">
        <w:rPr>
          <w:rFonts w:ascii="Arial" w:hAnsi="Arial" w:hint="cs"/>
          <w:noProof w:val="0"/>
          <w:rtl/>
        </w:rPr>
        <w:t>". בית הדין ציין כי: "</w:t>
      </w:r>
      <w:r w:rsidR="00AF118F" w:rsidRPr="004B24AE">
        <w:rPr>
          <w:rFonts w:ascii="Arial" w:hAnsi="Arial"/>
          <w:b/>
          <w:bCs/>
          <w:noProof w:val="0"/>
          <w:u w:val="single"/>
          <w:rtl/>
        </w:rPr>
        <w:t>לא מן הנמנע כי התובע ביצע את שני התפקידים</w:t>
      </w:r>
      <w:r w:rsidR="00AF118F">
        <w:rPr>
          <w:rFonts w:ascii="Arial" w:hAnsi="Arial" w:hint="cs"/>
          <w:noProof w:val="0"/>
          <w:rtl/>
        </w:rPr>
        <w:t xml:space="preserve">" </w:t>
      </w:r>
      <w:r w:rsidR="00AF118F" w:rsidRPr="008A613E">
        <w:rPr>
          <w:rFonts w:ascii="Arial" w:hAnsi="Arial"/>
          <w:noProof w:val="0"/>
          <w:rtl/>
        </w:rPr>
        <w:t>(</w:t>
      </w:r>
      <w:r w:rsidR="00AF118F">
        <w:rPr>
          <w:rFonts w:ascii="Arial" w:hAnsi="Arial" w:hint="cs"/>
          <w:noProof w:val="0"/>
          <w:rtl/>
        </w:rPr>
        <w:t xml:space="preserve">ר' </w:t>
      </w:r>
      <w:r w:rsidR="00AF118F" w:rsidRPr="008A613E">
        <w:rPr>
          <w:rFonts w:ascii="Arial" w:hAnsi="Arial"/>
          <w:noProof w:val="0"/>
          <w:rtl/>
        </w:rPr>
        <w:t xml:space="preserve">עמ' 7, פסקה 26 </w:t>
      </w:r>
      <w:r w:rsidR="00AF118F">
        <w:rPr>
          <w:rFonts w:ascii="Arial" w:hAnsi="Arial" w:hint="cs"/>
          <w:noProof w:val="0"/>
          <w:rtl/>
        </w:rPr>
        <w:t>לפסק הדין</w:t>
      </w:r>
      <w:r w:rsidR="004B24AE">
        <w:rPr>
          <w:rFonts w:ascii="Arial" w:hAnsi="Arial"/>
          <w:noProof w:val="0"/>
          <w:rtl/>
        </w:rPr>
        <w:t>)</w:t>
      </w:r>
      <w:r w:rsidR="004B24AE">
        <w:rPr>
          <w:rFonts w:ascii="Arial" w:hAnsi="Arial" w:hint="cs"/>
          <w:noProof w:val="0"/>
          <w:rtl/>
        </w:rPr>
        <w:t xml:space="preserve"> (הדגשה הוספה </w:t>
      </w:r>
      <w:r w:rsidR="004B24AE">
        <w:rPr>
          <w:rFonts w:ascii="Arial" w:hAnsi="Arial"/>
          <w:noProof w:val="0"/>
          <w:rtl/>
        </w:rPr>
        <w:t>–</w:t>
      </w:r>
      <w:r w:rsidR="004B24AE">
        <w:rPr>
          <w:rFonts w:ascii="Arial" w:hAnsi="Arial" w:hint="cs"/>
          <w:noProof w:val="0"/>
          <w:rtl/>
        </w:rPr>
        <w:t xml:space="preserve"> א"י). </w:t>
      </w:r>
    </w:p>
    <w:p w:rsidR="00AF118F" w:rsidRPr="0047709C" w:rsidRDefault="00AF118F" w:rsidP="00AF118F">
      <w:pPr>
        <w:spacing w:line="360" w:lineRule="auto"/>
        <w:ind w:left="720" w:hanging="720"/>
        <w:jc w:val="both"/>
        <w:rPr>
          <w:rFonts w:ascii="Arial" w:hAnsi="Arial"/>
          <w:noProof w:val="0"/>
          <w:rtl/>
        </w:rPr>
      </w:pPr>
    </w:p>
    <w:p w:rsidR="00AF118F" w:rsidRDefault="00555FDC" w:rsidP="00DF29D2">
      <w:pPr>
        <w:spacing w:line="360" w:lineRule="auto"/>
        <w:ind w:left="720"/>
        <w:jc w:val="both"/>
        <w:rPr>
          <w:rFonts w:ascii="Arial" w:hAnsi="Arial"/>
          <w:noProof w:val="0"/>
          <w:rtl/>
        </w:rPr>
      </w:pPr>
      <w:r>
        <w:rPr>
          <w:rFonts w:ascii="Arial" w:hAnsi="Arial" w:hint="cs"/>
          <w:noProof w:val="0"/>
          <w:rtl/>
        </w:rPr>
        <w:t xml:space="preserve">יוצא כי </w:t>
      </w:r>
      <w:r w:rsidR="00AF118F">
        <w:rPr>
          <w:rFonts w:ascii="Arial" w:hAnsi="Arial" w:hint="cs"/>
          <w:noProof w:val="0"/>
          <w:rtl/>
        </w:rPr>
        <w:t>הנתבע שימש בתובעת בתפקיד של סמנכ"ל שיווק וכאחראי על פיתוח עסקיה</w:t>
      </w:r>
      <w:r w:rsidR="004B24AE">
        <w:rPr>
          <w:rFonts w:ascii="Arial" w:hAnsi="Arial" w:hint="cs"/>
          <w:noProof w:val="0"/>
          <w:rtl/>
        </w:rPr>
        <w:t xml:space="preserve"> והיה מעורב בהתנהלותה המקצועית ו: "</w:t>
      </w:r>
      <w:r w:rsidR="00AF118F" w:rsidRPr="004B24AE">
        <w:rPr>
          <w:rFonts w:ascii="Arial" w:hAnsi="Arial" w:hint="cs"/>
          <w:b/>
          <w:bCs/>
          <w:noProof w:val="0"/>
          <w:rtl/>
        </w:rPr>
        <w:t>משולב בעבודה יומיומית</w:t>
      </w:r>
      <w:r w:rsidR="004B24AE">
        <w:rPr>
          <w:rFonts w:ascii="Arial" w:hAnsi="Arial" w:hint="cs"/>
          <w:noProof w:val="0"/>
          <w:rtl/>
        </w:rPr>
        <w:t>" בכפיפות לזעירא</w:t>
      </w:r>
      <w:r w:rsidR="0031031F">
        <w:rPr>
          <w:rFonts w:ascii="Arial" w:hAnsi="Arial" w:hint="cs"/>
          <w:noProof w:val="0"/>
          <w:rtl/>
        </w:rPr>
        <w:t>,</w:t>
      </w:r>
      <w:r w:rsidR="004B24AE">
        <w:rPr>
          <w:rFonts w:ascii="Arial" w:hAnsi="Arial" w:hint="cs"/>
          <w:noProof w:val="0"/>
          <w:rtl/>
        </w:rPr>
        <w:t xml:space="preserve"> כגרסת האחרון </w:t>
      </w:r>
      <w:r w:rsidR="0031031F">
        <w:rPr>
          <w:rFonts w:ascii="Arial" w:hAnsi="Arial" w:hint="cs"/>
          <w:noProof w:val="0"/>
          <w:rtl/>
        </w:rPr>
        <w:t xml:space="preserve">לפני בית הדין האזורי לעבודה. </w:t>
      </w:r>
    </w:p>
    <w:p w:rsidR="00681B72" w:rsidRDefault="0031031F" w:rsidP="00DF29D2">
      <w:pPr>
        <w:spacing w:line="360" w:lineRule="auto"/>
        <w:ind w:left="720" w:hanging="720"/>
        <w:jc w:val="both"/>
        <w:rPr>
          <w:rFonts w:ascii="Arial" w:hAnsi="Arial"/>
          <w:noProof w:val="0"/>
          <w:rtl/>
        </w:rPr>
      </w:pPr>
      <w:r>
        <w:rPr>
          <w:rFonts w:ascii="Arial" w:hAnsi="Arial" w:hint="cs"/>
          <w:noProof w:val="0"/>
          <w:rtl/>
        </w:rPr>
        <w:lastRenderedPageBreak/>
        <w:t>32</w:t>
      </w:r>
      <w:r w:rsidR="00AF118F">
        <w:rPr>
          <w:rFonts w:ascii="Arial" w:hAnsi="Arial" w:hint="cs"/>
          <w:noProof w:val="0"/>
          <w:rtl/>
        </w:rPr>
        <w:t>.</w:t>
      </w:r>
      <w:r w:rsidR="00AF118F">
        <w:rPr>
          <w:rFonts w:ascii="Arial" w:hAnsi="Arial" w:hint="cs"/>
          <w:noProof w:val="0"/>
          <w:rtl/>
        </w:rPr>
        <w:tab/>
        <w:t xml:space="preserve">ראייה אובייקטיבית </w:t>
      </w:r>
      <w:r w:rsidR="00DF29D2">
        <w:rPr>
          <w:rFonts w:ascii="Arial" w:hAnsi="Arial" w:hint="cs"/>
          <w:noProof w:val="0"/>
          <w:rtl/>
        </w:rPr>
        <w:t xml:space="preserve">נוספת </w:t>
      </w:r>
      <w:r w:rsidR="00AF118F">
        <w:rPr>
          <w:rFonts w:ascii="Arial" w:hAnsi="Arial" w:hint="cs"/>
          <w:noProof w:val="0"/>
          <w:rtl/>
        </w:rPr>
        <w:t xml:space="preserve">התומכת </w:t>
      </w:r>
      <w:r w:rsidR="00681B72">
        <w:rPr>
          <w:rFonts w:ascii="Arial" w:hAnsi="Arial" w:hint="cs"/>
          <w:noProof w:val="0"/>
          <w:rtl/>
        </w:rPr>
        <w:t xml:space="preserve">בהתייחסותו הרחבה של הנתבע </w:t>
      </w:r>
      <w:r>
        <w:rPr>
          <w:rFonts w:ascii="Arial" w:hAnsi="Arial" w:hint="cs"/>
          <w:noProof w:val="0"/>
          <w:rtl/>
        </w:rPr>
        <w:t>ל</w:t>
      </w:r>
      <w:r w:rsidR="00681B72">
        <w:rPr>
          <w:rFonts w:ascii="Arial" w:hAnsi="Arial" w:hint="cs"/>
          <w:noProof w:val="0"/>
          <w:rtl/>
        </w:rPr>
        <w:t>תפקידו</w:t>
      </w:r>
      <w:r>
        <w:rPr>
          <w:rFonts w:ascii="Arial" w:hAnsi="Arial" w:hint="cs"/>
          <w:noProof w:val="0"/>
          <w:rtl/>
        </w:rPr>
        <w:t>,</w:t>
      </w:r>
      <w:r w:rsidR="00681B72">
        <w:rPr>
          <w:rFonts w:ascii="Arial" w:hAnsi="Arial" w:hint="cs"/>
          <w:noProof w:val="0"/>
          <w:rtl/>
        </w:rPr>
        <w:t xml:space="preserve"> ככזה שמשתרע גם אלי </w:t>
      </w:r>
      <w:r>
        <w:rPr>
          <w:rFonts w:ascii="Arial" w:hAnsi="Arial" w:hint="cs"/>
          <w:noProof w:val="0"/>
          <w:rtl/>
        </w:rPr>
        <w:t xml:space="preserve">נבכי המוצר, </w:t>
      </w:r>
      <w:r w:rsidR="00AF118F">
        <w:rPr>
          <w:rFonts w:ascii="Arial" w:hAnsi="Arial" w:hint="cs"/>
          <w:noProof w:val="0"/>
          <w:rtl/>
        </w:rPr>
        <w:t>הנה</w:t>
      </w:r>
      <w:r w:rsidR="00681B72">
        <w:rPr>
          <w:rFonts w:ascii="Arial" w:hAnsi="Arial" w:hint="cs"/>
          <w:noProof w:val="0"/>
          <w:rtl/>
        </w:rPr>
        <w:t xml:space="preserve"> הודעת דוא"ל מז</w:t>
      </w:r>
      <w:r w:rsidR="00AF118F">
        <w:rPr>
          <w:rFonts w:ascii="Arial" w:hAnsi="Arial" w:hint="cs"/>
          <w:noProof w:val="0"/>
          <w:rtl/>
        </w:rPr>
        <w:t xml:space="preserve">עירא </w:t>
      </w:r>
      <w:r w:rsidR="00681B72">
        <w:rPr>
          <w:rFonts w:ascii="Arial" w:hAnsi="Arial" w:hint="cs"/>
          <w:noProof w:val="0"/>
          <w:rtl/>
        </w:rPr>
        <w:t>מיום 1.10.</w:t>
      </w:r>
      <w:r w:rsidR="00DF29D2">
        <w:rPr>
          <w:rFonts w:ascii="Arial" w:hAnsi="Arial" w:hint="cs"/>
          <w:noProof w:val="0"/>
          <w:rtl/>
        </w:rPr>
        <w:t>08</w:t>
      </w:r>
      <w:r w:rsidR="00681B72">
        <w:rPr>
          <w:rFonts w:ascii="Arial" w:hAnsi="Arial" w:hint="cs"/>
          <w:noProof w:val="0"/>
          <w:rtl/>
        </w:rPr>
        <w:t xml:space="preserve">, יום טרם משלוח המכתב. הודעה זו מוענה לנתבע ובה </w:t>
      </w:r>
      <w:r w:rsidR="00AF118F">
        <w:rPr>
          <w:rFonts w:ascii="Arial" w:hAnsi="Arial" w:hint="cs"/>
          <w:noProof w:val="0"/>
          <w:rtl/>
        </w:rPr>
        <w:t>נאמר</w:t>
      </w:r>
      <w:r w:rsidR="00681B72">
        <w:rPr>
          <w:rFonts w:ascii="Arial" w:hAnsi="Arial" w:hint="cs"/>
          <w:noProof w:val="0"/>
          <w:rtl/>
        </w:rPr>
        <w:t>, בין היתר, כך</w:t>
      </w:r>
      <w:r w:rsidR="00AF118F">
        <w:rPr>
          <w:rFonts w:ascii="Arial" w:hAnsi="Arial" w:hint="cs"/>
          <w:noProof w:val="0"/>
          <w:rtl/>
        </w:rPr>
        <w:t>: "</w:t>
      </w:r>
      <w:r w:rsidR="00681B72" w:rsidRPr="00681B72">
        <w:rPr>
          <w:rFonts w:ascii="Arial" w:hAnsi="Arial" w:hint="cs"/>
          <w:b/>
          <w:bCs/>
          <w:noProof w:val="0"/>
          <w:rtl/>
        </w:rPr>
        <w:t>...</w:t>
      </w:r>
      <w:r w:rsidR="00AF118F">
        <w:rPr>
          <w:rFonts w:ascii="Arial" w:hAnsi="Arial" w:hint="cs"/>
          <w:b/>
          <w:bCs/>
          <w:noProof w:val="0"/>
          <w:rtl/>
        </w:rPr>
        <w:t xml:space="preserve">במיוחד ברצוני לציין את פעילותך </w:t>
      </w:r>
      <w:r w:rsidR="00AF118F" w:rsidRPr="00D3231F">
        <w:rPr>
          <w:rFonts w:ascii="Arial" w:hAnsi="Arial" w:hint="cs"/>
          <w:b/>
          <w:bCs/>
          <w:noProof w:val="0"/>
          <w:u w:val="single"/>
          <w:rtl/>
        </w:rPr>
        <w:t>בשינוי הכיוון המבצעי</w:t>
      </w:r>
      <w:r w:rsidR="00AF118F" w:rsidRPr="00D3231F">
        <w:rPr>
          <w:rFonts w:ascii="Arial" w:hAnsi="Arial" w:hint="cs"/>
          <w:b/>
          <w:bCs/>
          <w:noProof w:val="0"/>
          <w:rtl/>
        </w:rPr>
        <w:t xml:space="preserve"> </w:t>
      </w:r>
      <w:r w:rsidR="00AF118F">
        <w:rPr>
          <w:rFonts w:ascii="Arial" w:hAnsi="Arial" w:hint="cs"/>
          <w:b/>
          <w:bCs/>
          <w:noProof w:val="0"/>
          <w:rtl/>
        </w:rPr>
        <w:t>של החברה מנגן מדיה למערכת לחסכון ברוחב פס בשידורי מדיה (ללא תלות בנגן). נהניתי לעבוד עמך</w:t>
      </w:r>
      <w:r w:rsidR="00AF118F" w:rsidRPr="00681B72">
        <w:rPr>
          <w:rFonts w:ascii="Arial" w:hAnsi="Arial" w:hint="cs"/>
          <w:noProof w:val="0"/>
          <w:rtl/>
        </w:rPr>
        <w:t>"</w:t>
      </w:r>
      <w:r w:rsidR="00AF118F">
        <w:rPr>
          <w:rFonts w:ascii="Arial" w:hAnsi="Arial" w:hint="cs"/>
          <w:b/>
          <w:bCs/>
          <w:noProof w:val="0"/>
          <w:rtl/>
        </w:rPr>
        <w:t xml:space="preserve"> </w:t>
      </w:r>
      <w:r w:rsidR="00AF118F" w:rsidRPr="00D3231F">
        <w:rPr>
          <w:rFonts w:ascii="Arial" w:hAnsi="Arial" w:hint="cs"/>
          <w:noProof w:val="0"/>
          <w:rtl/>
        </w:rPr>
        <w:t>(הדגשות הוספו)</w:t>
      </w:r>
      <w:r w:rsidR="00AF118F">
        <w:rPr>
          <w:rFonts w:ascii="Arial" w:hAnsi="Arial" w:hint="cs"/>
          <w:b/>
          <w:bCs/>
          <w:noProof w:val="0"/>
          <w:rtl/>
        </w:rPr>
        <w:t xml:space="preserve"> </w:t>
      </w:r>
      <w:r w:rsidR="0045395B">
        <w:rPr>
          <w:rFonts w:ascii="Arial" w:hAnsi="Arial" w:hint="cs"/>
          <w:noProof w:val="0"/>
          <w:rtl/>
        </w:rPr>
        <w:t>(ר'</w:t>
      </w:r>
      <w:r w:rsidR="00AF118F">
        <w:rPr>
          <w:rFonts w:ascii="Arial" w:hAnsi="Arial" w:hint="cs"/>
          <w:noProof w:val="0"/>
          <w:rtl/>
        </w:rPr>
        <w:t xml:space="preserve"> נ/10).</w:t>
      </w:r>
      <w:r w:rsidR="00681B72">
        <w:rPr>
          <w:rFonts w:ascii="Arial" w:hAnsi="Arial" w:hint="cs"/>
          <w:noProof w:val="0"/>
          <w:rtl/>
        </w:rPr>
        <w:t xml:space="preserve"> </w:t>
      </w:r>
    </w:p>
    <w:p w:rsidR="00681B72" w:rsidRDefault="00681B72" w:rsidP="00681B72">
      <w:pPr>
        <w:spacing w:line="360" w:lineRule="auto"/>
        <w:ind w:left="720" w:hanging="720"/>
        <w:jc w:val="both"/>
        <w:rPr>
          <w:rFonts w:ascii="Arial" w:hAnsi="Arial"/>
          <w:noProof w:val="0"/>
          <w:rtl/>
        </w:rPr>
      </w:pPr>
    </w:p>
    <w:p w:rsidR="0045395B" w:rsidRDefault="00681B72" w:rsidP="0045395B">
      <w:pPr>
        <w:spacing w:line="360" w:lineRule="auto"/>
        <w:ind w:left="720"/>
        <w:jc w:val="both"/>
        <w:rPr>
          <w:rFonts w:ascii="Arial" w:hAnsi="Arial"/>
          <w:noProof w:val="0"/>
          <w:rtl/>
        </w:rPr>
      </w:pPr>
      <w:r>
        <w:rPr>
          <w:rFonts w:ascii="Arial" w:hAnsi="Arial" w:hint="cs"/>
          <w:noProof w:val="0"/>
          <w:rtl/>
        </w:rPr>
        <w:t>התגלעה מחלוקת בין הצדדים גם אשר לנוסח הודעה זו. התובעת טענה כי ההודעה ששלח זעירא לנתבע כללה נוסח בדמות: "</w:t>
      </w:r>
      <w:r w:rsidRPr="0031031F">
        <w:rPr>
          <w:rFonts w:ascii="Arial" w:hAnsi="Arial" w:hint="cs"/>
          <w:b/>
          <w:bCs/>
          <w:noProof w:val="0"/>
          <w:rtl/>
        </w:rPr>
        <w:t>הכיוון השיווקי</w:t>
      </w:r>
      <w:r>
        <w:rPr>
          <w:rFonts w:ascii="Arial" w:hAnsi="Arial" w:hint="cs"/>
          <w:noProof w:val="0"/>
          <w:rtl/>
        </w:rPr>
        <w:t>" להבדיל</w:t>
      </w:r>
      <w:r w:rsidR="0045395B">
        <w:rPr>
          <w:rFonts w:ascii="Arial" w:hAnsi="Arial" w:hint="cs"/>
          <w:noProof w:val="0"/>
          <w:rtl/>
        </w:rPr>
        <w:t xml:space="preserve"> מ- "</w:t>
      </w:r>
      <w:r w:rsidR="0045395B" w:rsidRPr="0031031F">
        <w:rPr>
          <w:rFonts w:ascii="Arial" w:hAnsi="Arial" w:hint="cs"/>
          <w:b/>
          <w:bCs/>
          <w:noProof w:val="0"/>
          <w:rtl/>
        </w:rPr>
        <w:t>הכיוון המבצעי</w:t>
      </w:r>
      <w:r w:rsidR="0045395B">
        <w:rPr>
          <w:rFonts w:ascii="Arial" w:hAnsi="Arial" w:hint="cs"/>
          <w:noProof w:val="0"/>
          <w:rtl/>
        </w:rPr>
        <w:t xml:space="preserve">" (ר' ת/5). </w:t>
      </w:r>
      <w:r w:rsidR="0045395B">
        <w:rPr>
          <w:rFonts w:ascii="Arial" w:hAnsi="Arial"/>
          <w:noProof w:val="0"/>
          <w:rtl/>
        </w:rPr>
        <w:br/>
      </w:r>
    </w:p>
    <w:p w:rsidR="0031031F" w:rsidRDefault="0045395B" w:rsidP="0031031F">
      <w:pPr>
        <w:spacing w:line="360" w:lineRule="auto"/>
        <w:ind w:left="720"/>
        <w:jc w:val="both"/>
        <w:rPr>
          <w:rFonts w:ascii="Arial" w:hAnsi="Arial"/>
          <w:noProof w:val="0"/>
          <w:rtl/>
        </w:rPr>
      </w:pPr>
      <w:r w:rsidRPr="0045395B">
        <w:rPr>
          <w:rFonts w:ascii="Arial" w:hAnsi="Arial" w:hint="cs"/>
          <w:noProof w:val="0"/>
          <w:rtl/>
        </w:rPr>
        <w:t>העדפתי את טענות הנתבע בנושא ושוכנעתי כי התובעת</w:t>
      </w:r>
      <w:r w:rsidR="0031031F">
        <w:rPr>
          <w:rFonts w:ascii="Arial" w:hAnsi="Arial" w:hint="cs"/>
          <w:noProof w:val="0"/>
          <w:rtl/>
        </w:rPr>
        <w:t xml:space="preserve"> אכן ביקשה</w:t>
      </w:r>
      <w:r w:rsidRPr="0045395B">
        <w:rPr>
          <w:rFonts w:ascii="Arial" w:hAnsi="Arial" w:hint="cs"/>
          <w:noProof w:val="0"/>
          <w:rtl/>
        </w:rPr>
        <w:t xml:space="preserve"> להודות לו על השינוי שיזם "בכיוון המבצעי" שבהתייחסותה למוצר. כך ובאופן המהווה נדבך נוסף לסבירות סברת הנתבע כי קיימות לו זכויות במוצר.</w:t>
      </w:r>
    </w:p>
    <w:p w:rsidR="0031031F" w:rsidRDefault="0031031F" w:rsidP="0031031F">
      <w:pPr>
        <w:spacing w:line="360" w:lineRule="auto"/>
        <w:ind w:left="720"/>
        <w:jc w:val="both"/>
        <w:rPr>
          <w:rFonts w:ascii="Arial" w:hAnsi="Arial"/>
          <w:noProof w:val="0"/>
          <w:rtl/>
        </w:rPr>
      </w:pPr>
    </w:p>
    <w:p w:rsidR="00434B5F" w:rsidRDefault="00434B5F" w:rsidP="0031031F">
      <w:pPr>
        <w:spacing w:line="360" w:lineRule="auto"/>
        <w:ind w:left="720"/>
        <w:jc w:val="both"/>
        <w:rPr>
          <w:rFonts w:ascii="Arial" w:hAnsi="Arial"/>
          <w:noProof w:val="0"/>
          <w:rtl/>
        </w:rPr>
      </w:pPr>
      <w:r>
        <w:rPr>
          <w:rFonts w:ascii="Arial" w:hAnsi="Arial" w:hint="cs"/>
          <w:noProof w:val="0"/>
          <w:rtl/>
        </w:rPr>
        <w:t xml:space="preserve">ת/5 </w:t>
      </w:r>
      <w:r w:rsidRPr="00AD0579">
        <w:rPr>
          <w:rFonts w:ascii="Arial" w:hAnsi="Arial"/>
          <w:noProof w:val="0"/>
          <w:rtl/>
        </w:rPr>
        <w:t xml:space="preserve">הוצג </w:t>
      </w:r>
      <w:r>
        <w:rPr>
          <w:rFonts w:ascii="Arial" w:hAnsi="Arial" w:hint="cs"/>
          <w:noProof w:val="0"/>
          <w:rtl/>
        </w:rPr>
        <w:t>לעד</w:t>
      </w:r>
      <w:r w:rsidR="0031031F">
        <w:rPr>
          <w:rFonts w:ascii="Arial" w:hAnsi="Arial" w:hint="cs"/>
          <w:noProof w:val="0"/>
          <w:rtl/>
        </w:rPr>
        <w:t>,</w:t>
      </w:r>
      <w:r>
        <w:rPr>
          <w:rFonts w:ascii="Arial" w:hAnsi="Arial" w:hint="cs"/>
          <w:noProof w:val="0"/>
          <w:rtl/>
        </w:rPr>
        <w:t xml:space="preserve"> שביקש להפגין </w:t>
      </w:r>
      <w:r>
        <w:rPr>
          <w:rFonts w:ascii="Arial" w:hAnsi="Arial"/>
          <w:noProof w:val="0"/>
          <w:rtl/>
        </w:rPr>
        <w:t xml:space="preserve">סערת רגשות </w:t>
      </w:r>
      <w:r>
        <w:rPr>
          <w:rFonts w:ascii="Arial" w:hAnsi="Arial" w:hint="cs"/>
          <w:noProof w:val="0"/>
          <w:rtl/>
        </w:rPr>
        <w:t>נכחו</w:t>
      </w:r>
      <w:r w:rsidR="0031031F">
        <w:rPr>
          <w:rFonts w:ascii="Arial" w:hAnsi="Arial" w:hint="cs"/>
          <w:noProof w:val="0"/>
          <w:rtl/>
        </w:rPr>
        <w:t xml:space="preserve"> משמע הופתע מנוסחו</w:t>
      </w:r>
      <w:r>
        <w:rPr>
          <w:rFonts w:ascii="Arial" w:hAnsi="Arial" w:hint="cs"/>
          <w:noProof w:val="0"/>
          <w:rtl/>
        </w:rPr>
        <w:t xml:space="preserve">. </w:t>
      </w:r>
      <w:r w:rsidR="0045395B" w:rsidRPr="0045395B">
        <w:rPr>
          <w:rFonts w:ascii="Arial" w:hAnsi="Arial" w:hint="cs"/>
          <w:noProof w:val="0"/>
          <w:rtl/>
        </w:rPr>
        <w:t>לא התרשמתי מ</w:t>
      </w:r>
      <w:r>
        <w:rPr>
          <w:rFonts w:ascii="Arial" w:hAnsi="Arial" w:hint="cs"/>
          <w:noProof w:val="0"/>
          <w:rtl/>
        </w:rPr>
        <w:t>תחושת הפתעה אותנטי</w:t>
      </w:r>
      <w:r w:rsidR="0045395B" w:rsidRPr="0045395B">
        <w:rPr>
          <w:rFonts w:ascii="Arial" w:hAnsi="Arial" w:hint="cs"/>
          <w:noProof w:val="0"/>
          <w:rtl/>
        </w:rPr>
        <w:t>ת מטע</w:t>
      </w:r>
      <w:r>
        <w:rPr>
          <w:rFonts w:ascii="Arial" w:hAnsi="Arial" w:hint="cs"/>
          <w:noProof w:val="0"/>
          <w:rtl/>
        </w:rPr>
        <w:t>מו למרא</w:t>
      </w:r>
      <w:r w:rsidR="0031031F">
        <w:rPr>
          <w:rFonts w:ascii="Arial" w:hAnsi="Arial" w:hint="cs"/>
          <w:noProof w:val="0"/>
          <w:rtl/>
        </w:rPr>
        <w:t xml:space="preserve">ית פני </w:t>
      </w:r>
      <w:r>
        <w:rPr>
          <w:rFonts w:ascii="Arial" w:hAnsi="Arial" w:hint="cs"/>
          <w:noProof w:val="0"/>
          <w:rtl/>
        </w:rPr>
        <w:t xml:space="preserve">הדברים (ר' </w:t>
      </w:r>
      <w:r w:rsidR="00AF118F" w:rsidRPr="0045395B">
        <w:rPr>
          <w:rFonts w:ascii="Arial" w:hAnsi="Arial" w:hint="cs"/>
          <w:noProof w:val="0"/>
          <w:rtl/>
        </w:rPr>
        <w:t>פרו' עמ'</w:t>
      </w:r>
      <w:r w:rsidR="0045395B" w:rsidRPr="0045395B">
        <w:rPr>
          <w:rFonts w:ascii="Arial" w:hAnsi="Arial" w:hint="cs"/>
          <w:noProof w:val="0"/>
          <w:rtl/>
        </w:rPr>
        <w:t xml:space="preserve"> 115</w:t>
      </w:r>
      <w:r w:rsidR="00AF118F" w:rsidRPr="0045395B">
        <w:rPr>
          <w:rFonts w:ascii="Arial" w:hAnsi="Arial" w:hint="cs"/>
          <w:noProof w:val="0"/>
          <w:rtl/>
        </w:rPr>
        <w:t xml:space="preserve"> שו' 21)</w:t>
      </w:r>
      <w:r>
        <w:rPr>
          <w:rFonts w:ascii="Arial" w:hAnsi="Arial" w:hint="cs"/>
          <w:noProof w:val="0"/>
          <w:rtl/>
        </w:rPr>
        <w:t xml:space="preserve">. </w:t>
      </w:r>
    </w:p>
    <w:p w:rsidR="00AF118F" w:rsidRDefault="00AF118F" w:rsidP="00AF118F">
      <w:pPr>
        <w:spacing w:line="360" w:lineRule="auto"/>
        <w:ind w:left="720" w:hanging="720"/>
        <w:rPr>
          <w:rFonts w:ascii="Arial" w:hAnsi="Arial"/>
          <w:noProof w:val="0"/>
          <w:rtl/>
        </w:rPr>
      </w:pPr>
      <w:r>
        <w:rPr>
          <w:rFonts w:ascii="Arial" w:hAnsi="Arial" w:hint="cs"/>
          <w:noProof w:val="0"/>
          <w:rtl/>
        </w:rPr>
        <w:tab/>
      </w:r>
    </w:p>
    <w:p w:rsidR="0031031F" w:rsidRDefault="00AF118F" w:rsidP="0031031F">
      <w:pPr>
        <w:spacing w:line="360" w:lineRule="auto"/>
        <w:ind w:left="720" w:hanging="720"/>
        <w:jc w:val="both"/>
        <w:rPr>
          <w:rFonts w:ascii="Arial" w:hAnsi="Arial"/>
          <w:noProof w:val="0"/>
          <w:rtl/>
        </w:rPr>
      </w:pPr>
      <w:r>
        <w:rPr>
          <w:rFonts w:ascii="Arial" w:hAnsi="Arial" w:hint="cs"/>
          <w:noProof w:val="0"/>
          <w:rtl/>
        </w:rPr>
        <w:tab/>
      </w:r>
      <w:r w:rsidR="0045395B">
        <w:rPr>
          <w:rFonts w:ascii="Arial" w:hAnsi="Arial" w:hint="cs"/>
          <w:noProof w:val="0"/>
          <w:rtl/>
        </w:rPr>
        <w:t>בחקירתו הנגדית (הראשונה) העיד</w:t>
      </w:r>
      <w:r w:rsidR="0031031F">
        <w:rPr>
          <w:rFonts w:ascii="Arial" w:hAnsi="Arial" w:hint="cs"/>
          <w:noProof w:val="0"/>
          <w:rtl/>
        </w:rPr>
        <w:t>, כך</w:t>
      </w:r>
      <w:r w:rsidR="0045395B">
        <w:rPr>
          <w:rFonts w:ascii="Arial" w:hAnsi="Arial" w:hint="cs"/>
          <w:noProof w:val="0"/>
          <w:rtl/>
        </w:rPr>
        <w:t>: "</w:t>
      </w:r>
      <w:r w:rsidRPr="00AD0579">
        <w:rPr>
          <w:rFonts w:ascii="Arial" w:hAnsi="Arial"/>
          <w:b/>
          <w:bCs/>
          <w:noProof w:val="0"/>
          <w:rtl/>
        </w:rPr>
        <w:t>זו חתימתי אבל איך אומרים? זו חתימתי, לא זוכר אם זה היה הכיוון המבצעי או השיווקי. אני לא בטוח, לשאלת בית המשפט, אני משיב שאני לא בטוח, אני זוכר שהיה כיוון השיווקי ולא המבצעי. אני לא מבין, אבל יכול להיות שאני טועה. אני לא יודע מה זה מבצעי, אנחנו לא בצבא</w:t>
      </w:r>
      <w:r w:rsidR="0045395B">
        <w:rPr>
          <w:rFonts w:ascii="Arial" w:hAnsi="Arial" w:hint="cs"/>
          <w:b/>
          <w:bCs/>
          <w:noProof w:val="0"/>
          <w:rtl/>
        </w:rPr>
        <w:t>...</w:t>
      </w:r>
      <w:r w:rsidRPr="00AD0579">
        <w:rPr>
          <w:rFonts w:ascii="Arial" w:hAnsi="Arial"/>
          <w:b/>
          <w:bCs/>
          <w:noProof w:val="0"/>
          <w:rtl/>
        </w:rPr>
        <w:t>ת: פרט למילה הזו, אני עומד מאחורי כל אות ופסיק במסמך</w:t>
      </w:r>
      <w:r w:rsidR="0045395B">
        <w:rPr>
          <w:rFonts w:ascii="Arial" w:hAnsi="Arial" w:hint="cs"/>
          <w:noProof w:val="0"/>
          <w:rtl/>
        </w:rPr>
        <w:t xml:space="preserve"> </w:t>
      </w:r>
      <w:r w:rsidR="0031031F">
        <w:rPr>
          <w:rFonts w:ascii="Arial" w:hAnsi="Arial" w:hint="cs"/>
          <w:noProof w:val="0"/>
          <w:rtl/>
        </w:rPr>
        <w:t xml:space="preserve">(ר' פרו' עמ' 113 שו' 28; </w:t>
      </w:r>
      <w:r>
        <w:rPr>
          <w:rFonts w:ascii="Arial" w:hAnsi="Arial" w:hint="cs"/>
          <w:noProof w:val="0"/>
          <w:rtl/>
        </w:rPr>
        <w:t>עמ' 114 שו' 1-7)</w:t>
      </w:r>
      <w:r w:rsidR="0045395B">
        <w:rPr>
          <w:rFonts w:ascii="Arial" w:hAnsi="Arial" w:hint="cs"/>
          <w:noProof w:val="0"/>
          <w:rtl/>
        </w:rPr>
        <w:t xml:space="preserve">. </w:t>
      </w:r>
    </w:p>
    <w:p w:rsidR="0031031F" w:rsidRDefault="0031031F" w:rsidP="0031031F">
      <w:pPr>
        <w:spacing w:line="360" w:lineRule="auto"/>
        <w:ind w:left="720" w:hanging="720"/>
        <w:jc w:val="both"/>
        <w:rPr>
          <w:rFonts w:ascii="Arial" w:hAnsi="Arial"/>
          <w:noProof w:val="0"/>
          <w:rtl/>
        </w:rPr>
      </w:pPr>
    </w:p>
    <w:p w:rsidR="0031031F" w:rsidRDefault="0031031F" w:rsidP="0031031F">
      <w:pPr>
        <w:spacing w:line="360" w:lineRule="auto"/>
        <w:ind w:left="720"/>
        <w:jc w:val="both"/>
        <w:rPr>
          <w:rFonts w:ascii="Arial" w:hAnsi="Arial"/>
          <w:noProof w:val="0"/>
          <w:rtl/>
        </w:rPr>
      </w:pPr>
      <w:r>
        <w:rPr>
          <w:rFonts w:ascii="Arial" w:hAnsi="Arial" w:hint="cs"/>
          <w:noProof w:val="0"/>
          <w:rtl/>
        </w:rPr>
        <w:t>זעירא ביקש להוסיף, כי: "</w:t>
      </w:r>
      <w:r w:rsidRPr="00AD0579">
        <w:rPr>
          <w:rFonts w:ascii="Arial" w:hAnsi="Arial"/>
          <w:b/>
          <w:bCs/>
          <w:noProof w:val="0"/>
          <w:rtl/>
        </w:rPr>
        <w:t>בהמשך למה שנאמר קודם, אני מבקש להציג לבית משפט את המייל שלי ממכשיר הטלפון הנייד החכם שלי, ששם מופיע המסמך הזה, ששם כתוב המילה "שיווקי" ולא מבצעי. זה עותק ששלחתי לדולב בעקבות ששאל אותי בעקבות העדות בשבוע שעבר</w:t>
      </w:r>
      <w:r>
        <w:rPr>
          <w:rFonts w:ascii="Arial" w:hAnsi="Arial" w:hint="cs"/>
          <w:noProof w:val="0"/>
          <w:rtl/>
        </w:rPr>
        <w:t xml:space="preserve">" (ר' פרו' עמ' 115 שו' 3-5). </w:t>
      </w:r>
    </w:p>
    <w:p w:rsidR="0031031F" w:rsidRDefault="0031031F" w:rsidP="0031031F">
      <w:pPr>
        <w:spacing w:line="360" w:lineRule="auto"/>
        <w:ind w:left="720" w:hanging="720"/>
        <w:jc w:val="both"/>
        <w:rPr>
          <w:rFonts w:ascii="Arial" w:hAnsi="Arial"/>
          <w:noProof w:val="0"/>
          <w:rtl/>
        </w:rPr>
      </w:pPr>
    </w:p>
    <w:p w:rsidR="00AF118F" w:rsidRDefault="00AF118F" w:rsidP="0031031F">
      <w:pPr>
        <w:spacing w:line="360" w:lineRule="auto"/>
        <w:ind w:left="720"/>
        <w:jc w:val="both"/>
        <w:rPr>
          <w:rFonts w:ascii="Arial" w:hAnsi="Arial"/>
          <w:noProof w:val="0"/>
          <w:rtl/>
        </w:rPr>
      </w:pPr>
      <w:r>
        <w:rPr>
          <w:rFonts w:ascii="Arial" w:hAnsi="Arial" w:hint="cs"/>
          <w:noProof w:val="0"/>
          <w:rtl/>
        </w:rPr>
        <w:t>בתצהיר עדות ראשית משלים שהגיש זעירא בת</w:t>
      </w:r>
      <w:r w:rsidR="00434B5F">
        <w:rPr>
          <w:rFonts w:ascii="Arial" w:hAnsi="Arial" w:hint="cs"/>
          <w:noProof w:val="0"/>
          <w:rtl/>
        </w:rPr>
        <w:t xml:space="preserve">ימוכין </w:t>
      </w:r>
      <w:r>
        <w:rPr>
          <w:rFonts w:ascii="Arial" w:hAnsi="Arial" w:hint="cs"/>
          <w:noProof w:val="0"/>
          <w:rtl/>
        </w:rPr>
        <w:t xml:space="preserve">בת/5 </w:t>
      </w:r>
      <w:r>
        <w:rPr>
          <w:rFonts w:ascii="Arial" w:hAnsi="Arial"/>
          <w:noProof w:val="0"/>
          <w:rtl/>
        </w:rPr>
        <w:t>–</w:t>
      </w:r>
      <w:r>
        <w:rPr>
          <w:rFonts w:ascii="Arial" w:hAnsi="Arial" w:hint="cs"/>
          <w:noProof w:val="0"/>
          <w:rtl/>
        </w:rPr>
        <w:t xml:space="preserve"> </w:t>
      </w:r>
      <w:r w:rsidR="00434B5F">
        <w:rPr>
          <w:rFonts w:ascii="Arial" w:hAnsi="Arial" w:hint="cs"/>
          <w:noProof w:val="0"/>
          <w:rtl/>
        </w:rPr>
        <w:t>גרסתו הנגדית</w:t>
      </w:r>
      <w:r w:rsidR="0031031F">
        <w:rPr>
          <w:rFonts w:ascii="Arial" w:hAnsi="Arial" w:hint="cs"/>
          <w:noProof w:val="0"/>
          <w:rtl/>
        </w:rPr>
        <w:t>,</w:t>
      </w:r>
      <w:r w:rsidR="00434B5F">
        <w:rPr>
          <w:rFonts w:ascii="Arial" w:hAnsi="Arial" w:hint="cs"/>
          <w:noProof w:val="0"/>
          <w:rtl/>
        </w:rPr>
        <w:t xml:space="preserve"> כפי שהציג</w:t>
      </w:r>
      <w:r w:rsidR="0031031F">
        <w:rPr>
          <w:rFonts w:ascii="Arial" w:hAnsi="Arial" w:hint="cs"/>
          <w:noProof w:val="0"/>
          <w:rtl/>
        </w:rPr>
        <w:t xml:space="preserve"> ממכשיר הטלפון הנייד שלו לנ/10, </w:t>
      </w:r>
      <w:r>
        <w:rPr>
          <w:rFonts w:ascii="Arial" w:hAnsi="Arial" w:hint="cs"/>
          <w:noProof w:val="0"/>
          <w:rtl/>
        </w:rPr>
        <w:t>הצהיר</w:t>
      </w:r>
      <w:r w:rsidR="0031031F">
        <w:rPr>
          <w:rFonts w:ascii="Arial" w:hAnsi="Arial" w:hint="cs"/>
          <w:noProof w:val="0"/>
          <w:rtl/>
        </w:rPr>
        <w:t xml:space="preserve"> כי </w:t>
      </w:r>
      <w:r>
        <w:rPr>
          <w:rFonts w:ascii="Arial" w:hAnsi="Arial" w:hint="cs"/>
          <w:noProof w:val="0"/>
          <w:rtl/>
        </w:rPr>
        <w:t>נ/10</w:t>
      </w:r>
      <w:r w:rsidR="00434B5F">
        <w:rPr>
          <w:rFonts w:ascii="Arial" w:hAnsi="Arial" w:hint="cs"/>
          <w:noProof w:val="0"/>
          <w:rtl/>
        </w:rPr>
        <w:t>:</w:t>
      </w:r>
      <w:r>
        <w:rPr>
          <w:rFonts w:ascii="Arial" w:hAnsi="Arial" w:hint="cs"/>
          <w:noProof w:val="0"/>
          <w:rtl/>
        </w:rPr>
        <w:t xml:space="preserve"> "</w:t>
      </w:r>
      <w:r w:rsidRPr="00434B5F">
        <w:rPr>
          <w:rFonts w:ascii="Arial" w:hAnsi="Arial" w:hint="cs"/>
          <w:b/>
          <w:bCs/>
          <w:noProof w:val="0"/>
          <w:rtl/>
        </w:rPr>
        <w:t>אינו המכתב בנוסחו המקורי כפי ששלחתי לאילן</w:t>
      </w:r>
      <w:r>
        <w:rPr>
          <w:rFonts w:ascii="Arial" w:hAnsi="Arial" w:hint="cs"/>
          <w:noProof w:val="0"/>
          <w:rtl/>
        </w:rPr>
        <w:t xml:space="preserve"> (הנתבע </w:t>
      </w:r>
      <w:r>
        <w:rPr>
          <w:rFonts w:ascii="Arial" w:hAnsi="Arial"/>
          <w:noProof w:val="0"/>
          <w:rtl/>
        </w:rPr>
        <w:t>–</w:t>
      </w:r>
      <w:r>
        <w:rPr>
          <w:rFonts w:ascii="Arial" w:hAnsi="Arial" w:hint="cs"/>
          <w:noProof w:val="0"/>
          <w:rtl/>
        </w:rPr>
        <w:t xml:space="preserve"> א"י). </w:t>
      </w:r>
      <w:r w:rsidRPr="00434B5F">
        <w:rPr>
          <w:rFonts w:ascii="Arial" w:hAnsi="Arial" w:hint="cs"/>
          <w:b/>
          <w:bCs/>
          <w:noProof w:val="0"/>
          <w:rtl/>
        </w:rPr>
        <w:t>בנוסח המקורי הופיע הביטוי</w:t>
      </w:r>
      <w:r>
        <w:rPr>
          <w:rFonts w:ascii="Arial" w:hAnsi="Arial" w:hint="cs"/>
          <w:noProof w:val="0"/>
          <w:rtl/>
        </w:rPr>
        <w:t>: "</w:t>
      </w:r>
      <w:r w:rsidRPr="00434B5F">
        <w:rPr>
          <w:rFonts w:ascii="Arial" w:hAnsi="Arial" w:hint="cs"/>
          <w:b/>
          <w:bCs/>
          <w:noProof w:val="0"/>
          <w:rtl/>
        </w:rPr>
        <w:t>שינוי הכיוון השיווקי</w:t>
      </w:r>
      <w:r>
        <w:rPr>
          <w:rFonts w:ascii="Arial" w:hAnsi="Arial" w:hint="cs"/>
          <w:noProof w:val="0"/>
          <w:rtl/>
        </w:rPr>
        <w:t xml:space="preserve">" </w:t>
      </w:r>
      <w:r w:rsidRPr="00434B5F">
        <w:rPr>
          <w:rFonts w:ascii="Arial" w:hAnsi="Arial" w:hint="cs"/>
          <w:b/>
          <w:bCs/>
          <w:noProof w:val="0"/>
          <w:rtl/>
        </w:rPr>
        <w:t>בעוד שבמכתב שהוצג בפני הושמטה המילה "שיווקי" ותחתה הושמה המילה "מבצעי"</w:t>
      </w:r>
      <w:r w:rsidRPr="00434B5F">
        <w:rPr>
          <w:rFonts w:ascii="Arial" w:hAnsi="Arial" w:hint="cs"/>
          <w:noProof w:val="0"/>
          <w:rtl/>
        </w:rPr>
        <w:t>"</w:t>
      </w:r>
      <w:r w:rsidR="00434B5F">
        <w:rPr>
          <w:rFonts w:ascii="Arial" w:hAnsi="Arial" w:hint="cs"/>
          <w:noProof w:val="0"/>
          <w:rtl/>
        </w:rPr>
        <w:t xml:space="preserve">. </w:t>
      </w:r>
    </w:p>
    <w:p w:rsidR="00434B5F" w:rsidRPr="00434B5F" w:rsidRDefault="00434B5F" w:rsidP="00434B5F">
      <w:pPr>
        <w:spacing w:line="360" w:lineRule="auto"/>
        <w:ind w:left="720"/>
        <w:jc w:val="both"/>
        <w:rPr>
          <w:rFonts w:ascii="Arial" w:hAnsi="Arial"/>
          <w:noProof w:val="0"/>
          <w:rtl/>
        </w:rPr>
      </w:pPr>
    </w:p>
    <w:p w:rsidR="00290BF7" w:rsidRDefault="00AF118F" w:rsidP="00290BF7">
      <w:pPr>
        <w:spacing w:line="360" w:lineRule="auto"/>
        <w:ind w:left="720" w:hanging="720"/>
        <w:jc w:val="both"/>
        <w:rPr>
          <w:rFonts w:ascii="Arial" w:hAnsi="Arial"/>
          <w:noProof w:val="0"/>
          <w:rtl/>
        </w:rPr>
      </w:pPr>
      <w:r>
        <w:rPr>
          <w:rFonts w:ascii="Arial" w:hAnsi="Arial" w:hint="cs"/>
          <w:noProof w:val="0"/>
          <w:rtl/>
        </w:rPr>
        <w:tab/>
      </w:r>
      <w:r w:rsidR="00290BF7">
        <w:rPr>
          <w:rFonts w:ascii="Arial" w:hAnsi="Arial" w:hint="cs"/>
          <w:noProof w:val="0"/>
          <w:rtl/>
        </w:rPr>
        <w:t xml:space="preserve">בחקירתו הנגדית הנוספת על תצהירו המשלים, הוסיף זעירא כי: </w:t>
      </w:r>
      <w:r w:rsidR="00290BF7" w:rsidRPr="00290BF7">
        <w:rPr>
          <w:rFonts w:ascii="Arial" w:hAnsi="Arial" w:hint="cs"/>
          <w:noProof w:val="0"/>
          <w:rtl/>
        </w:rPr>
        <w:t>"</w:t>
      </w:r>
      <w:r w:rsidRPr="005D34B2">
        <w:rPr>
          <w:rFonts w:ascii="Arial" w:hAnsi="Arial"/>
          <w:b/>
          <w:bCs/>
          <w:noProof w:val="0"/>
          <w:rtl/>
        </w:rPr>
        <w:t xml:space="preserve"> </w:t>
      </w:r>
      <w:r w:rsidRPr="00290BF7">
        <w:rPr>
          <w:rFonts w:ascii="Arial" w:hAnsi="Arial"/>
          <w:b/>
          <w:bCs/>
          <w:noProof w:val="0"/>
          <w:rtl/>
        </w:rPr>
        <w:t>המילה המבצעי אני לא משתמש בה בכלל</w:t>
      </w:r>
      <w:r w:rsidRPr="00290BF7">
        <w:rPr>
          <w:rFonts w:ascii="Arial" w:hAnsi="Arial" w:hint="cs"/>
          <w:noProof w:val="0"/>
          <w:rtl/>
        </w:rPr>
        <w:t>"</w:t>
      </w:r>
      <w:r w:rsidR="00290BF7">
        <w:rPr>
          <w:rFonts w:ascii="Arial" w:hAnsi="Arial" w:hint="cs"/>
          <w:noProof w:val="0"/>
          <w:rtl/>
        </w:rPr>
        <w:t xml:space="preserve"> (ר' </w:t>
      </w:r>
      <w:r w:rsidR="00EB41AF">
        <w:rPr>
          <w:rFonts w:ascii="Arial" w:hAnsi="Arial" w:hint="cs"/>
          <w:noProof w:val="0"/>
          <w:rtl/>
        </w:rPr>
        <w:t xml:space="preserve">פרו' עמ' 195 שו' 22-24). </w:t>
      </w:r>
    </w:p>
    <w:p w:rsidR="00290BF7" w:rsidRDefault="00290BF7" w:rsidP="00290BF7">
      <w:pPr>
        <w:spacing w:line="360" w:lineRule="auto"/>
        <w:ind w:left="720" w:hanging="720"/>
        <w:jc w:val="both"/>
        <w:rPr>
          <w:rFonts w:ascii="Arial" w:hAnsi="Arial"/>
          <w:noProof w:val="0"/>
          <w:rtl/>
        </w:rPr>
      </w:pPr>
    </w:p>
    <w:p w:rsidR="00AF118F" w:rsidRDefault="0031031F" w:rsidP="00A87874">
      <w:pPr>
        <w:spacing w:line="360" w:lineRule="auto"/>
        <w:ind w:left="720"/>
        <w:jc w:val="both"/>
        <w:rPr>
          <w:rFonts w:ascii="Arial" w:hAnsi="Arial"/>
          <w:noProof w:val="0"/>
          <w:rtl/>
        </w:rPr>
      </w:pPr>
      <w:r>
        <w:rPr>
          <w:rFonts w:ascii="Arial" w:hAnsi="Arial" w:hint="cs"/>
          <w:noProof w:val="0"/>
          <w:rtl/>
        </w:rPr>
        <w:lastRenderedPageBreak/>
        <w:t xml:space="preserve">ככל שביקשה התובעת לטעון כנגד נוסחו המפורש של נ/10, היא הרחיבה את הקרעים שבעילת תביעתה. </w:t>
      </w:r>
      <w:r w:rsidR="00EB41AF">
        <w:rPr>
          <w:rFonts w:ascii="Arial" w:hAnsi="Arial" w:hint="cs"/>
          <w:noProof w:val="0"/>
          <w:rtl/>
        </w:rPr>
        <w:t>ניסיון להתחקות אחר מקור ת/5, לא צלח</w:t>
      </w:r>
      <w:r>
        <w:rPr>
          <w:rFonts w:ascii="Arial" w:hAnsi="Arial" w:hint="cs"/>
          <w:noProof w:val="0"/>
          <w:rtl/>
        </w:rPr>
        <w:t>,</w:t>
      </w:r>
      <w:r w:rsidR="00EB41AF">
        <w:rPr>
          <w:rFonts w:ascii="Arial" w:hAnsi="Arial" w:hint="cs"/>
          <w:noProof w:val="0"/>
          <w:rtl/>
        </w:rPr>
        <w:t xml:space="preserve"> מאחר </w:t>
      </w:r>
      <w:r w:rsidR="00AC6C51">
        <w:rPr>
          <w:rFonts w:ascii="Arial" w:hAnsi="Arial" w:hint="cs"/>
          <w:noProof w:val="0"/>
          <w:rtl/>
        </w:rPr>
        <w:t>ש</w:t>
      </w:r>
      <w:r w:rsidR="00EB41AF">
        <w:rPr>
          <w:rFonts w:ascii="Arial" w:hAnsi="Arial" w:hint="cs"/>
          <w:noProof w:val="0"/>
          <w:rtl/>
        </w:rPr>
        <w:t xml:space="preserve">לגרסת זעירא הוא שלח אותו </w:t>
      </w:r>
      <w:r w:rsidR="00A87874">
        <w:rPr>
          <w:rFonts w:ascii="Arial" w:hAnsi="Arial" w:hint="cs"/>
          <w:noProof w:val="0"/>
          <w:rtl/>
        </w:rPr>
        <w:t>מתיבת הדואר הפרטית שלו ומחק ממנה</w:t>
      </w:r>
      <w:r w:rsidR="00EB41AF">
        <w:rPr>
          <w:rFonts w:ascii="Arial" w:hAnsi="Arial" w:hint="cs"/>
          <w:noProof w:val="0"/>
          <w:rtl/>
        </w:rPr>
        <w:t xml:space="preserve"> את ההודעה המקורית. בנוסף, לא חשף</w:t>
      </w:r>
      <w:r w:rsidR="00A87874">
        <w:rPr>
          <w:rFonts w:ascii="Arial" w:hAnsi="Arial" w:hint="cs"/>
          <w:noProof w:val="0"/>
          <w:rtl/>
        </w:rPr>
        <w:t xml:space="preserve"> את דבר הודעתו לאיש עד להליך זה, </w:t>
      </w:r>
      <w:r w:rsidR="00EB41AF">
        <w:rPr>
          <w:rFonts w:ascii="Arial" w:hAnsi="Arial" w:hint="cs"/>
          <w:noProof w:val="0"/>
          <w:rtl/>
        </w:rPr>
        <w:t xml:space="preserve">מאחר </w:t>
      </w:r>
      <w:r w:rsidR="00AC6C51">
        <w:rPr>
          <w:rFonts w:ascii="Arial" w:hAnsi="Arial" w:hint="cs"/>
          <w:noProof w:val="0"/>
          <w:rtl/>
        </w:rPr>
        <w:t>ש</w:t>
      </w:r>
      <w:r w:rsidR="00EB41AF">
        <w:rPr>
          <w:rFonts w:ascii="Arial" w:hAnsi="Arial" w:hint="cs"/>
          <w:noProof w:val="0"/>
          <w:rtl/>
        </w:rPr>
        <w:t>פרחה מזיכרונו ו</w:t>
      </w:r>
      <w:r w:rsidR="00A87874">
        <w:rPr>
          <w:rFonts w:ascii="Arial" w:hAnsi="Arial" w:hint="cs"/>
          <w:noProof w:val="0"/>
          <w:rtl/>
        </w:rPr>
        <w:t xml:space="preserve">באופן תמוה הוא </w:t>
      </w:r>
      <w:r w:rsidR="00EB41AF">
        <w:rPr>
          <w:rFonts w:ascii="Arial" w:hAnsi="Arial" w:hint="cs"/>
          <w:noProof w:val="0"/>
          <w:rtl/>
        </w:rPr>
        <w:t xml:space="preserve">לא ראה אותה כרלוונטית </w:t>
      </w:r>
      <w:r w:rsidR="00AF118F">
        <w:rPr>
          <w:rFonts w:ascii="Arial" w:hAnsi="Arial" w:hint="cs"/>
          <w:noProof w:val="0"/>
          <w:rtl/>
        </w:rPr>
        <w:t>(ר' פרו' עמ' 189 שו' 11-16</w:t>
      </w:r>
      <w:r w:rsidR="00A87874">
        <w:rPr>
          <w:rFonts w:ascii="Arial" w:hAnsi="Arial" w:hint="cs"/>
          <w:noProof w:val="0"/>
          <w:rtl/>
        </w:rPr>
        <w:t>;</w:t>
      </w:r>
      <w:r w:rsidR="00EB41AF">
        <w:rPr>
          <w:rFonts w:ascii="Arial" w:hAnsi="Arial" w:hint="cs"/>
          <w:noProof w:val="0"/>
          <w:rtl/>
        </w:rPr>
        <w:t xml:space="preserve"> עמ' 190 שו' 2-5, 15-25; </w:t>
      </w:r>
      <w:r w:rsidR="00AF118F" w:rsidRPr="00C735DA">
        <w:rPr>
          <w:rFonts w:ascii="Arial" w:hAnsi="Arial"/>
          <w:noProof w:val="0"/>
          <w:rtl/>
        </w:rPr>
        <w:t xml:space="preserve">עמ' </w:t>
      </w:r>
      <w:r w:rsidR="00AF118F">
        <w:rPr>
          <w:rFonts w:ascii="Arial" w:hAnsi="Arial" w:hint="cs"/>
          <w:noProof w:val="0"/>
          <w:rtl/>
        </w:rPr>
        <w:t>191</w:t>
      </w:r>
      <w:r w:rsidR="00AF118F" w:rsidRPr="00C735DA">
        <w:rPr>
          <w:rFonts w:ascii="Arial" w:hAnsi="Arial"/>
          <w:noProof w:val="0"/>
          <w:rtl/>
        </w:rPr>
        <w:t xml:space="preserve"> שו' </w:t>
      </w:r>
      <w:r w:rsidR="00EB41AF">
        <w:rPr>
          <w:rFonts w:ascii="Arial" w:hAnsi="Arial" w:hint="cs"/>
          <w:noProof w:val="0"/>
          <w:rtl/>
        </w:rPr>
        <w:t>22</w:t>
      </w:r>
      <w:r w:rsidR="00AF118F" w:rsidRPr="00C735DA">
        <w:rPr>
          <w:rFonts w:ascii="Arial" w:hAnsi="Arial"/>
          <w:noProof w:val="0"/>
          <w:rtl/>
        </w:rPr>
        <w:t>-</w:t>
      </w:r>
      <w:r w:rsidR="00AF118F">
        <w:rPr>
          <w:rFonts w:ascii="Arial" w:hAnsi="Arial" w:hint="cs"/>
          <w:noProof w:val="0"/>
          <w:rtl/>
        </w:rPr>
        <w:t>28</w:t>
      </w:r>
      <w:r w:rsidR="00AF118F" w:rsidRPr="00C735DA">
        <w:rPr>
          <w:rFonts w:ascii="Arial" w:hAnsi="Arial"/>
          <w:noProof w:val="0"/>
          <w:rtl/>
        </w:rPr>
        <w:t>)</w:t>
      </w:r>
      <w:r w:rsidR="00EB41AF">
        <w:rPr>
          <w:rFonts w:ascii="Arial" w:hAnsi="Arial" w:hint="cs"/>
          <w:noProof w:val="0"/>
          <w:rtl/>
        </w:rPr>
        <w:t xml:space="preserve">. </w:t>
      </w:r>
    </w:p>
    <w:p w:rsidR="00AF118F" w:rsidRDefault="00AF118F" w:rsidP="00AF118F">
      <w:pPr>
        <w:spacing w:line="360" w:lineRule="auto"/>
        <w:ind w:left="1440" w:hanging="720"/>
        <w:jc w:val="both"/>
        <w:rPr>
          <w:rFonts w:ascii="Arial" w:hAnsi="Arial"/>
          <w:noProof w:val="0"/>
          <w:rtl/>
        </w:rPr>
      </w:pPr>
    </w:p>
    <w:p w:rsidR="00EB4D53" w:rsidRDefault="00AB35B8" w:rsidP="00A87874">
      <w:pPr>
        <w:spacing w:line="360" w:lineRule="auto"/>
        <w:ind w:left="720"/>
        <w:jc w:val="both"/>
        <w:rPr>
          <w:rFonts w:ascii="Arial" w:hAnsi="Arial"/>
          <w:noProof w:val="0"/>
          <w:rtl/>
        </w:rPr>
      </w:pPr>
      <w:r>
        <w:rPr>
          <w:rFonts w:ascii="Arial" w:hAnsi="Arial" w:hint="cs"/>
          <w:noProof w:val="0"/>
          <w:rtl/>
        </w:rPr>
        <w:t>לא הוכח מהלך זיוף הנתבע את נ/10 או פריצה מטעמו לשרת התובעת</w:t>
      </w:r>
      <w:r w:rsidR="00A87874">
        <w:rPr>
          <w:rFonts w:ascii="Arial" w:hAnsi="Arial" w:hint="cs"/>
          <w:noProof w:val="0"/>
          <w:rtl/>
        </w:rPr>
        <w:t xml:space="preserve"> או למכשיריו האישיים של זעירא</w:t>
      </w:r>
      <w:r>
        <w:rPr>
          <w:rFonts w:ascii="Arial" w:hAnsi="Arial" w:hint="cs"/>
          <w:noProof w:val="0"/>
          <w:rtl/>
        </w:rPr>
        <w:t xml:space="preserve"> (ר' פרו' עמ' 60 שו' 22-31). לא ברור מדוע </w:t>
      </w:r>
      <w:r w:rsidR="00EB4D53">
        <w:rPr>
          <w:rFonts w:ascii="Arial" w:hAnsi="Arial" w:hint="cs"/>
          <w:noProof w:val="0"/>
          <w:rtl/>
        </w:rPr>
        <w:t>נתפסה</w:t>
      </w:r>
      <w:r>
        <w:rPr>
          <w:rFonts w:ascii="Arial" w:hAnsi="Arial" w:hint="cs"/>
          <w:noProof w:val="0"/>
          <w:rtl/>
        </w:rPr>
        <w:t xml:space="preserve"> התובעת לכלל הפתעה למקרא נ/10</w:t>
      </w:r>
      <w:r w:rsidR="00A87874">
        <w:rPr>
          <w:rFonts w:ascii="Arial" w:hAnsi="Arial" w:hint="cs"/>
          <w:noProof w:val="0"/>
          <w:rtl/>
        </w:rPr>
        <w:t xml:space="preserve">, </w:t>
      </w:r>
      <w:r w:rsidR="00EB4D53">
        <w:rPr>
          <w:rFonts w:ascii="Arial" w:hAnsi="Arial" w:hint="cs"/>
          <w:noProof w:val="0"/>
          <w:rtl/>
        </w:rPr>
        <w:t>בהנחה שהצדדים ניהלו את ההליך כמשחק ב"קלפים פתוחים"</w:t>
      </w:r>
      <w:r w:rsidR="00A87874">
        <w:rPr>
          <w:rFonts w:ascii="Arial" w:hAnsi="Arial" w:hint="cs"/>
          <w:noProof w:val="0"/>
          <w:rtl/>
        </w:rPr>
        <w:t xml:space="preserve">. גרסתו </w:t>
      </w:r>
      <w:r>
        <w:rPr>
          <w:rFonts w:ascii="Arial" w:hAnsi="Arial" w:hint="cs"/>
          <w:noProof w:val="0"/>
          <w:rtl/>
        </w:rPr>
        <w:t>הראשונית של זעירא</w:t>
      </w:r>
      <w:r w:rsidR="00EB4D53">
        <w:rPr>
          <w:rFonts w:ascii="Arial" w:hAnsi="Arial" w:hint="cs"/>
          <w:noProof w:val="0"/>
          <w:rtl/>
        </w:rPr>
        <w:t xml:space="preserve"> לפרוטוקול הדיון</w:t>
      </w:r>
      <w:r>
        <w:rPr>
          <w:rFonts w:ascii="Arial" w:hAnsi="Arial" w:hint="cs"/>
          <w:noProof w:val="0"/>
          <w:rtl/>
        </w:rPr>
        <w:t xml:space="preserve"> כללה אפשרות כי אכן התייחס אל הנתבע כמי שתרם לתובעת בהקשרים מבצעיים</w:t>
      </w:r>
      <w:r w:rsidR="00EB4D53">
        <w:rPr>
          <w:rFonts w:ascii="Arial" w:hAnsi="Arial" w:hint="cs"/>
          <w:noProof w:val="0"/>
          <w:rtl/>
        </w:rPr>
        <w:t>.</w:t>
      </w:r>
      <w:r>
        <w:rPr>
          <w:rFonts w:ascii="Arial" w:hAnsi="Arial" w:hint="cs"/>
          <w:noProof w:val="0"/>
          <w:rtl/>
        </w:rPr>
        <w:t xml:space="preserve"> דומה </w:t>
      </w:r>
      <w:r w:rsidR="00EB4D53">
        <w:rPr>
          <w:rFonts w:ascii="Arial" w:hAnsi="Arial" w:hint="cs"/>
          <w:noProof w:val="0"/>
          <w:rtl/>
        </w:rPr>
        <w:t>כי התובעת הבינה</w:t>
      </w:r>
      <w:r w:rsidR="00A87874">
        <w:rPr>
          <w:rFonts w:ascii="Arial" w:hAnsi="Arial" w:hint="cs"/>
          <w:noProof w:val="0"/>
          <w:rtl/>
        </w:rPr>
        <w:t xml:space="preserve"> כי הקשר זה מלמד תרומת הנתבע במיקודה במוצר כתצורתו כיום </w:t>
      </w:r>
      <w:r w:rsidR="00EB4D53">
        <w:rPr>
          <w:rFonts w:ascii="Arial" w:hAnsi="Arial" w:hint="cs"/>
          <w:noProof w:val="0"/>
          <w:rtl/>
        </w:rPr>
        <w:t>ולכן ביקשה להציג גרסה עובדתית אחרת</w:t>
      </w:r>
      <w:r w:rsidR="00A87874">
        <w:rPr>
          <w:rFonts w:ascii="Arial" w:hAnsi="Arial" w:hint="cs"/>
          <w:noProof w:val="0"/>
          <w:rtl/>
        </w:rPr>
        <w:t>. זו לא נ</w:t>
      </w:r>
      <w:r w:rsidR="00EB4D53">
        <w:rPr>
          <w:rFonts w:ascii="Arial" w:hAnsi="Arial" w:hint="cs"/>
          <w:noProof w:val="0"/>
          <w:rtl/>
        </w:rPr>
        <w:t xml:space="preserve">תמכה בהתחקות טכנולוגית מתבקשת או בגרסה רציפה ואותנטית מטעם עדיה. בנוסף, לא </w:t>
      </w:r>
      <w:r>
        <w:rPr>
          <w:rFonts w:ascii="Arial" w:hAnsi="Arial" w:hint="cs"/>
          <w:noProof w:val="0"/>
          <w:rtl/>
        </w:rPr>
        <w:t xml:space="preserve">הובאה חוות דעת מומחה </w:t>
      </w:r>
      <w:r w:rsidR="00EB4D53">
        <w:rPr>
          <w:rFonts w:ascii="Arial" w:hAnsi="Arial" w:hint="cs"/>
          <w:noProof w:val="0"/>
          <w:rtl/>
        </w:rPr>
        <w:t xml:space="preserve">בהקשרים של זיוף או טכנולוגיה. </w:t>
      </w:r>
    </w:p>
    <w:p w:rsidR="00EB4D53" w:rsidRDefault="00EB4D53" w:rsidP="00EB4D53">
      <w:pPr>
        <w:spacing w:line="360" w:lineRule="auto"/>
        <w:ind w:left="720"/>
        <w:jc w:val="both"/>
        <w:rPr>
          <w:rFonts w:ascii="Arial" w:hAnsi="Arial"/>
          <w:noProof w:val="0"/>
          <w:rtl/>
        </w:rPr>
      </w:pPr>
    </w:p>
    <w:p w:rsidR="00AF118F" w:rsidRDefault="00A87874" w:rsidP="00DF29D2">
      <w:pPr>
        <w:spacing w:line="360" w:lineRule="auto"/>
        <w:ind w:left="720" w:hanging="720"/>
        <w:jc w:val="both"/>
        <w:rPr>
          <w:rFonts w:ascii="Arial" w:hAnsi="Arial"/>
          <w:noProof w:val="0"/>
          <w:rtl/>
        </w:rPr>
      </w:pPr>
      <w:r>
        <w:rPr>
          <w:rFonts w:ascii="Arial" w:hAnsi="Arial" w:hint="cs"/>
          <w:noProof w:val="0"/>
          <w:rtl/>
        </w:rPr>
        <w:t>33.</w:t>
      </w:r>
      <w:r>
        <w:rPr>
          <w:rFonts w:ascii="Arial" w:hAnsi="Arial" w:hint="cs"/>
          <w:noProof w:val="0"/>
          <w:rtl/>
        </w:rPr>
        <w:tab/>
      </w:r>
      <w:r w:rsidR="00EB4D53">
        <w:rPr>
          <w:rFonts w:ascii="Arial" w:hAnsi="Arial" w:hint="cs"/>
          <w:noProof w:val="0"/>
          <w:rtl/>
        </w:rPr>
        <w:t>מכל אלו ו</w:t>
      </w:r>
      <w:r w:rsidR="00AB35B8">
        <w:rPr>
          <w:rFonts w:ascii="Arial" w:hAnsi="Arial" w:hint="cs"/>
          <w:noProof w:val="0"/>
          <w:rtl/>
        </w:rPr>
        <w:t xml:space="preserve">נוכח שנ/10 ות/5 זהים בנוסחם ובתצורתם לבד מהמילים "שיווקי" ו"מבצעי" </w:t>
      </w:r>
      <w:r w:rsidR="00AB35B8">
        <w:rPr>
          <w:rFonts w:ascii="Arial" w:hAnsi="Arial"/>
          <w:noProof w:val="0"/>
          <w:rtl/>
        </w:rPr>
        <w:t>–</w:t>
      </w:r>
      <w:r w:rsidR="00AB35B8">
        <w:rPr>
          <w:rFonts w:ascii="Arial" w:hAnsi="Arial" w:hint="cs"/>
          <w:noProof w:val="0"/>
          <w:rtl/>
        </w:rPr>
        <w:t xml:space="preserve"> ראיתי </w:t>
      </w:r>
      <w:r w:rsidR="00EB4D53">
        <w:rPr>
          <w:rFonts w:ascii="Arial" w:hAnsi="Arial" w:hint="cs"/>
          <w:noProof w:val="0"/>
          <w:rtl/>
        </w:rPr>
        <w:t>לנכון להעדיף את גרסת הנתבע</w:t>
      </w:r>
      <w:r>
        <w:rPr>
          <w:rFonts w:ascii="Arial" w:hAnsi="Arial" w:hint="cs"/>
          <w:noProof w:val="0"/>
          <w:rtl/>
        </w:rPr>
        <w:t>.</w:t>
      </w:r>
      <w:r w:rsidR="00EB4D53">
        <w:rPr>
          <w:rFonts w:ascii="Arial" w:hAnsi="Arial" w:hint="cs"/>
          <w:noProof w:val="0"/>
          <w:rtl/>
        </w:rPr>
        <w:t xml:space="preserve"> תודתה של הת</w:t>
      </w:r>
      <w:r w:rsidR="00DF29D2">
        <w:rPr>
          <w:rFonts w:ascii="Arial" w:hAnsi="Arial" w:hint="cs"/>
          <w:noProof w:val="0"/>
          <w:rtl/>
        </w:rPr>
        <w:t>ובעת למאמצים ספציפיים מטעמו בהקשר מבצעי של פעילותה,</w:t>
      </w:r>
      <w:r w:rsidR="00EB4D53">
        <w:rPr>
          <w:rFonts w:ascii="Arial" w:hAnsi="Arial" w:hint="cs"/>
          <w:noProof w:val="0"/>
          <w:rtl/>
        </w:rPr>
        <w:t xml:space="preserve"> תומכת בסבירות הלך מחשבתו בעת משלוח המכתב. </w:t>
      </w:r>
      <w:r w:rsidR="00AB35B8">
        <w:rPr>
          <w:rFonts w:ascii="Arial" w:hAnsi="Arial" w:hint="cs"/>
          <w:noProof w:val="0"/>
          <w:rtl/>
        </w:rPr>
        <w:t xml:space="preserve">  </w:t>
      </w:r>
    </w:p>
    <w:p w:rsidR="00AF118F" w:rsidRDefault="00AF118F" w:rsidP="00AF118F">
      <w:pPr>
        <w:spacing w:line="360" w:lineRule="auto"/>
        <w:ind w:left="720" w:hanging="720"/>
        <w:jc w:val="both"/>
        <w:rPr>
          <w:rFonts w:ascii="Arial" w:hAnsi="Arial"/>
          <w:noProof w:val="0"/>
          <w:rtl/>
        </w:rPr>
      </w:pPr>
      <w:r>
        <w:rPr>
          <w:rFonts w:ascii="Arial" w:hAnsi="Arial" w:hint="cs"/>
          <w:noProof w:val="0"/>
          <w:rtl/>
        </w:rPr>
        <w:tab/>
      </w:r>
    </w:p>
    <w:p w:rsidR="006D6BFC" w:rsidRDefault="00A87874" w:rsidP="00A87874">
      <w:pPr>
        <w:spacing w:line="360" w:lineRule="auto"/>
        <w:ind w:left="720" w:hanging="720"/>
        <w:jc w:val="both"/>
        <w:rPr>
          <w:rFonts w:ascii="Arial" w:hAnsi="Arial"/>
          <w:noProof w:val="0"/>
          <w:rtl/>
        </w:rPr>
      </w:pPr>
      <w:r>
        <w:rPr>
          <w:rFonts w:ascii="Arial" w:hAnsi="Arial" w:hint="cs"/>
          <w:noProof w:val="0"/>
          <w:rtl/>
        </w:rPr>
        <w:t>34.</w:t>
      </w:r>
      <w:r>
        <w:rPr>
          <w:rFonts w:ascii="Arial" w:hAnsi="Arial" w:hint="cs"/>
          <w:noProof w:val="0"/>
          <w:rtl/>
        </w:rPr>
        <w:tab/>
      </w:r>
      <w:r w:rsidR="009E6E51">
        <w:rPr>
          <w:rFonts w:ascii="Arial" w:hAnsi="Arial" w:hint="cs"/>
          <w:noProof w:val="0"/>
          <w:rtl/>
        </w:rPr>
        <w:t xml:space="preserve">עמימות נוספת </w:t>
      </w:r>
      <w:r>
        <w:rPr>
          <w:rFonts w:ascii="Arial" w:hAnsi="Arial" w:hint="cs"/>
          <w:noProof w:val="0"/>
          <w:rtl/>
        </w:rPr>
        <w:t xml:space="preserve">ברקע </w:t>
      </w:r>
      <w:r w:rsidR="009E6E51">
        <w:rPr>
          <w:rFonts w:ascii="Arial" w:hAnsi="Arial" w:hint="cs"/>
          <w:noProof w:val="0"/>
          <w:rtl/>
        </w:rPr>
        <w:t xml:space="preserve">משלוח המכתב, נלמדת </w:t>
      </w:r>
      <w:r>
        <w:rPr>
          <w:rFonts w:ascii="Arial" w:hAnsi="Arial" w:hint="cs"/>
          <w:noProof w:val="0"/>
          <w:rtl/>
        </w:rPr>
        <w:t xml:space="preserve">מנוסח </w:t>
      </w:r>
      <w:r w:rsidR="009E6E51">
        <w:rPr>
          <w:rFonts w:ascii="Arial" w:hAnsi="Arial" w:hint="cs"/>
          <w:noProof w:val="0"/>
          <w:rtl/>
        </w:rPr>
        <w:t xml:space="preserve">המבחנים שבדין </w:t>
      </w:r>
      <w:r>
        <w:rPr>
          <w:rFonts w:ascii="Arial" w:hAnsi="Arial" w:hint="cs"/>
          <w:noProof w:val="0"/>
          <w:rtl/>
        </w:rPr>
        <w:t>לבחינת</w:t>
      </w:r>
      <w:r w:rsidR="00F92117">
        <w:rPr>
          <w:rFonts w:ascii="Arial" w:hAnsi="Arial"/>
          <w:noProof w:val="0"/>
          <w:rtl/>
        </w:rPr>
        <w:t xml:space="preserve"> זכו</w:t>
      </w:r>
      <w:r w:rsidR="001F7EC6" w:rsidRPr="001F7EC6">
        <w:rPr>
          <w:rFonts w:ascii="Arial" w:hAnsi="Arial"/>
          <w:noProof w:val="0"/>
          <w:rtl/>
        </w:rPr>
        <w:t>ת יוצרים</w:t>
      </w:r>
      <w:r>
        <w:rPr>
          <w:rFonts w:ascii="Arial" w:hAnsi="Arial" w:hint="cs"/>
          <w:noProof w:val="0"/>
          <w:rtl/>
        </w:rPr>
        <w:t xml:space="preserve">. </w:t>
      </w:r>
      <w:r w:rsidR="001F7EC6" w:rsidRPr="001F7EC6">
        <w:rPr>
          <w:rFonts w:ascii="Arial" w:hAnsi="Arial"/>
          <w:noProof w:val="0"/>
          <w:rtl/>
        </w:rPr>
        <w:t>הנתבע אינו משפטן</w:t>
      </w:r>
      <w:r w:rsidR="00FA3AEC">
        <w:rPr>
          <w:rFonts w:ascii="Arial" w:hAnsi="Arial" w:hint="cs"/>
          <w:noProof w:val="0"/>
          <w:rtl/>
        </w:rPr>
        <w:t xml:space="preserve"> </w:t>
      </w:r>
      <w:r w:rsidR="001F7EC6" w:rsidRPr="001F7EC6">
        <w:rPr>
          <w:rFonts w:ascii="Arial" w:hAnsi="Arial"/>
          <w:noProof w:val="0"/>
          <w:rtl/>
        </w:rPr>
        <w:t>ואף</w:t>
      </w:r>
      <w:r w:rsidR="00FA3AEC">
        <w:rPr>
          <w:rFonts w:ascii="Arial" w:hAnsi="Arial"/>
          <w:noProof w:val="0"/>
          <w:rtl/>
        </w:rPr>
        <w:t xml:space="preserve"> שפעולותיו לא נקשרו בפיתוח טכני</w:t>
      </w:r>
      <w:r w:rsidR="00FA3AEC">
        <w:rPr>
          <w:rFonts w:ascii="Arial" w:hAnsi="Arial" w:hint="cs"/>
          <w:noProof w:val="0"/>
          <w:rtl/>
        </w:rPr>
        <w:t xml:space="preserve"> של המוצר</w:t>
      </w:r>
      <w:r w:rsidR="001F7EC6" w:rsidRPr="001F7EC6">
        <w:rPr>
          <w:rFonts w:ascii="Arial" w:hAnsi="Arial"/>
          <w:noProof w:val="0"/>
          <w:rtl/>
        </w:rPr>
        <w:t xml:space="preserve"> אלא בתפקידו </w:t>
      </w:r>
      <w:r w:rsidR="00FA3AEC">
        <w:rPr>
          <w:rFonts w:ascii="Arial" w:hAnsi="Arial" w:hint="cs"/>
          <w:noProof w:val="0"/>
          <w:rtl/>
        </w:rPr>
        <w:t>כמנהל פיתוח עסקי ו</w:t>
      </w:r>
      <w:r w:rsidR="001F7EC6" w:rsidRPr="001F7EC6">
        <w:rPr>
          <w:rFonts w:ascii="Arial" w:hAnsi="Arial"/>
          <w:noProof w:val="0"/>
          <w:rtl/>
        </w:rPr>
        <w:t xml:space="preserve">שיווק, אין לשלול את סבירות סברתו כי חלק מהזכויות במוצר </w:t>
      </w:r>
      <w:r w:rsidR="00FA3AEC">
        <w:rPr>
          <w:rFonts w:ascii="Arial" w:hAnsi="Arial" w:hint="cs"/>
          <w:noProof w:val="0"/>
          <w:rtl/>
        </w:rPr>
        <w:t>מצוי בבעלותו.</w:t>
      </w:r>
    </w:p>
    <w:p w:rsidR="006D6BFC" w:rsidRDefault="006D6BFC" w:rsidP="0014604B">
      <w:pPr>
        <w:spacing w:line="360" w:lineRule="auto"/>
        <w:ind w:left="720"/>
        <w:jc w:val="both"/>
        <w:rPr>
          <w:rFonts w:ascii="Arial" w:hAnsi="Arial"/>
          <w:noProof w:val="0"/>
          <w:rtl/>
        </w:rPr>
      </w:pPr>
    </w:p>
    <w:p w:rsidR="00DF7D17" w:rsidRDefault="00DF7D17" w:rsidP="005340CA">
      <w:pPr>
        <w:spacing w:line="360" w:lineRule="auto"/>
        <w:ind w:left="720"/>
        <w:jc w:val="both"/>
        <w:rPr>
          <w:rFonts w:ascii="Arial" w:hAnsi="Arial"/>
          <w:noProof w:val="0"/>
          <w:u w:val="single"/>
          <w:rtl/>
        </w:rPr>
      </w:pPr>
      <w:r w:rsidRPr="00B535CD">
        <w:rPr>
          <w:rFonts w:ascii="Arial" w:hAnsi="Arial" w:hint="cs"/>
          <w:noProof w:val="0"/>
          <w:rtl/>
        </w:rPr>
        <w:t>הדין החל בעניין הגדרת זכויות יוצרים ביצירה כמוצר, אינו מספק נוסחה מדעית נכחה יכול אדם כנתבע, לקבוע על אתר אם קיימות לו זכויות יוצרים ביצירה אם לאו</w:t>
      </w:r>
      <w:r w:rsidR="005340CA" w:rsidRPr="005340CA">
        <w:rPr>
          <w:rFonts w:ascii="Arial" w:hAnsi="Arial" w:hint="cs"/>
          <w:noProof w:val="0"/>
          <w:rtl/>
        </w:rPr>
        <w:t>.</w:t>
      </w:r>
      <w:r>
        <w:rPr>
          <w:rFonts w:ascii="Arial" w:hAnsi="Arial" w:hint="cs"/>
          <w:noProof w:val="0"/>
          <w:u w:val="single"/>
          <w:rtl/>
        </w:rPr>
        <w:t xml:space="preserve"> </w:t>
      </w:r>
    </w:p>
    <w:p w:rsidR="00DF7D17" w:rsidRDefault="00DF7D17" w:rsidP="00DF7D17">
      <w:pPr>
        <w:spacing w:line="360" w:lineRule="auto"/>
        <w:jc w:val="both"/>
        <w:rPr>
          <w:rFonts w:ascii="Arial" w:hAnsi="Arial"/>
          <w:noProof w:val="0"/>
          <w:u w:val="single"/>
          <w:rtl/>
        </w:rPr>
      </w:pPr>
    </w:p>
    <w:p w:rsidR="00DF7D17" w:rsidRDefault="00DF7D17" w:rsidP="005340CA">
      <w:pPr>
        <w:spacing w:line="360" w:lineRule="auto"/>
        <w:ind w:left="720"/>
        <w:jc w:val="both"/>
        <w:rPr>
          <w:rFonts w:ascii="Arial" w:hAnsi="Arial"/>
          <w:noProof w:val="0"/>
          <w:rtl/>
        </w:rPr>
      </w:pPr>
      <w:r w:rsidRPr="00F806A9">
        <w:rPr>
          <w:rFonts w:ascii="Arial" w:hAnsi="Arial" w:hint="cs"/>
          <w:noProof w:val="0"/>
          <w:highlight w:val="yellow"/>
          <w:rtl/>
        </w:rPr>
        <w:t>עיקרן של חקיקה והלכה פסוקה הוא</w:t>
      </w:r>
      <w:r w:rsidR="005340CA" w:rsidRPr="00F806A9">
        <w:rPr>
          <w:rFonts w:ascii="Arial" w:hAnsi="Arial" w:hint="cs"/>
          <w:noProof w:val="0"/>
          <w:highlight w:val="yellow"/>
          <w:rtl/>
        </w:rPr>
        <w:t>,</w:t>
      </w:r>
      <w:r w:rsidRPr="00F806A9">
        <w:rPr>
          <w:rFonts w:ascii="Arial" w:hAnsi="Arial" w:hint="cs"/>
          <w:noProof w:val="0"/>
          <w:highlight w:val="yellow"/>
          <w:rtl/>
        </w:rPr>
        <w:t xml:space="preserve"> כי על מנת שתוכר זכותו של יוצר ביצירה, עליה להיות תוצר פרי עמלו הרוחני, בשלב התגבשות הביטוי</w:t>
      </w:r>
      <w:r w:rsidR="005340CA" w:rsidRPr="00F806A9">
        <w:rPr>
          <w:rFonts w:ascii="Arial" w:hAnsi="Arial" w:hint="cs"/>
          <w:noProof w:val="0"/>
          <w:highlight w:val="yellow"/>
          <w:rtl/>
        </w:rPr>
        <w:t>.</w:t>
      </w:r>
      <w:r w:rsidRPr="00F806A9">
        <w:rPr>
          <w:rFonts w:ascii="Arial" w:hAnsi="Arial" w:hint="cs"/>
          <w:noProof w:val="0"/>
          <w:highlight w:val="yellow"/>
          <w:rtl/>
        </w:rPr>
        <w:t xml:space="preserve"> אין צורך </w:t>
      </w:r>
      <w:r w:rsidR="005340CA" w:rsidRPr="00F806A9">
        <w:rPr>
          <w:rFonts w:ascii="Arial" w:hAnsi="Arial" w:hint="cs"/>
          <w:noProof w:val="0"/>
          <w:highlight w:val="yellow"/>
          <w:rtl/>
        </w:rPr>
        <w:t>בעמידה ברף</w:t>
      </w:r>
      <w:r w:rsidRPr="00F806A9">
        <w:rPr>
          <w:rFonts w:ascii="Arial" w:hAnsi="Arial" w:hint="cs"/>
          <w:noProof w:val="0"/>
          <w:highlight w:val="yellow"/>
          <w:rtl/>
        </w:rPr>
        <w:t xml:space="preserve"> מקסימלי </w:t>
      </w:r>
      <w:r w:rsidR="005340CA" w:rsidRPr="00F806A9">
        <w:rPr>
          <w:rFonts w:ascii="Arial" w:hAnsi="Arial" w:hint="cs"/>
          <w:noProof w:val="0"/>
          <w:highlight w:val="yellow"/>
          <w:rtl/>
        </w:rPr>
        <w:t xml:space="preserve">של </w:t>
      </w:r>
      <w:r w:rsidRPr="00F806A9">
        <w:rPr>
          <w:rFonts w:ascii="Arial" w:hAnsi="Arial" w:hint="cs"/>
          <w:noProof w:val="0"/>
          <w:highlight w:val="yellow"/>
          <w:rtl/>
        </w:rPr>
        <w:t>יצירתיות</w:t>
      </w:r>
      <w:r w:rsidR="0044149D" w:rsidRPr="00F806A9">
        <w:rPr>
          <w:rFonts w:ascii="Arial" w:hAnsi="Arial" w:hint="cs"/>
          <w:noProof w:val="0"/>
          <w:highlight w:val="yellow"/>
          <w:rtl/>
        </w:rPr>
        <w:t>,</w:t>
      </w:r>
      <w:r w:rsidRPr="00F806A9">
        <w:rPr>
          <w:rFonts w:ascii="Arial" w:hAnsi="Arial" w:hint="cs"/>
          <w:noProof w:val="0"/>
          <w:highlight w:val="yellow"/>
          <w:rtl/>
        </w:rPr>
        <w:t xml:space="preserve"> מקורי</w:t>
      </w:r>
      <w:r w:rsidR="005340CA" w:rsidRPr="00F806A9">
        <w:rPr>
          <w:rFonts w:ascii="Arial" w:hAnsi="Arial" w:hint="cs"/>
          <w:noProof w:val="0"/>
          <w:highlight w:val="yellow"/>
          <w:rtl/>
        </w:rPr>
        <w:t>ו</w:t>
      </w:r>
      <w:r w:rsidRPr="00F806A9">
        <w:rPr>
          <w:rFonts w:ascii="Arial" w:hAnsi="Arial" w:hint="cs"/>
          <w:noProof w:val="0"/>
          <w:highlight w:val="yellow"/>
          <w:rtl/>
        </w:rPr>
        <w:t>ת</w:t>
      </w:r>
      <w:r w:rsidR="0044149D" w:rsidRPr="00F806A9">
        <w:rPr>
          <w:rFonts w:ascii="Arial" w:hAnsi="Arial" w:hint="cs"/>
          <w:noProof w:val="0"/>
          <w:highlight w:val="yellow"/>
          <w:rtl/>
        </w:rPr>
        <w:t>,</w:t>
      </w:r>
      <w:r w:rsidRPr="00F806A9">
        <w:rPr>
          <w:rFonts w:ascii="Arial" w:hAnsi="Arial" w:hint="cs"/>
          <w:noProof w:val="0"/>
          <w:highlight w:val="yellow"/>
          <w:rtl/>
        </w:rPr>
        <w:t xml:space="preserve"> או חידוש </w:t>
      </w:r>
      <w:r w:rsidR="005340CA" w:rsidRPr="00F806A9">
        <w:rPr>
          <w:rFonts w:ascii="Arial" w:hAnsi="Arial" w:hint="cs"/>
          <w:noProof w:val="0"/>
          <w:highlight w:val="yellow"/>
          <w:rtl/>
        </w:rPr>
        <w:t>בהשוואה ל</w:t>
      </w:r>
      <w:r w:rsidRPr="00F806A9">
        <w:rPr>
          <w:rFonts w:ascii="Arial" w:hAnsi="Arial" w:hint="cs"/>
          <w:noProof w:val="0"/>
          <w:highlight w:val="yellow"/>
          <w:rtl/>
        </w:rPr>
        <w:t>יצירות קודמות.</w:t>
      </w:r>
      <w:r>
        <w:rPr>
          <w:rFonts w:ascii="Arial" w:hAnsi="Arial" w:hint="cs"/>
          <w:noProof w:val="0"/>
          <w:rtl/>
        </w:rPr>
        <w:t xml:space="preserve"> </w:t>
      </w:r>
    </w:p>
    <w:p w:rsidR="0044149D" w:rsidRDefault="0044149D" w:rsidP="0044149D">
      <w:pPr>
        <w:spacing w:line="360" w:lineRule="auto"/>
        <w:ind w:left="720"/>
        <w:jc w:val="both"/>
        <w:rPr>
          <w:rFonts w:ascii="Arial" w:hAnsi="Arial"/>
          <w:noProof w:val="0"/>
          <w:rtl/>
        </w:rPr>
      </w:pPr>
    </w:p>
    <w:p w:rsidR="00DF7D17" w:rsidRPr="000A6AA0" w:rsidRDefault="00DF7D17" w:rsidP="005340CA">
      <w:pPr>
        <w:spacing w:line="360" w:lineRule="auto"/>
        <w:ind w:left="720" w:hanging="720"/>
        <w:jc w:val="both"/>
        <w:rPr>
          <w:rFonts w:ascii="Arial" w:hAnsi="Arial"/>
          <w:noProof w:val="0"/>
          <w:rtl/>
        </w:rPr>
      </w:pPr>
      <w:r>
        <w:rPr>
          <w:rFonts w:ascii="Arial" w:hAnsi="Arial" w:hint="cs"/>
          <w:noProof w:val="0"/>
          <w:rtl/>
        </w:rPr>
        <w:tab/>
      </w:r>
      <w:r w:rsidRPr="00F806A9">
        <w:rPr>
          <w:rFonts w:ascii="Arial" w:hAnsi="Arial" w:hint="cs"/>
          <w:noProof w:val="0"/>
          <w:highlight w:val="yellow"/>
          <w:rtl/>
        </w:rPr>
        <w:t>חוק זכות יוצרים אינו מצריך הידרשות ל"חדשנות" והתקדמות טכנולוגית</w:t>
      </w:r>
      <w:r w:rsidR="005340CA" w:rsidRPr="00F806A9">
        <w:rPr>
          <w:rFonts w:ascii="Arial" w:hAnsi="Arial" w:hint="cs"/>
          <w:noProof w:val="0"/>
          <w:highlight w:val="yellow"/>
          <w:rtl/>
        </w:rPr>
        <w:t>,</w:t>
      </w:r>
      <w:r w:rsidRPr="00F806A9">
        <w:rPr>
          <w:rFonts w:ascii="Arial" w:hAnsi="Arial" w:hint="cs"/>
          <w:noProof w:val="0"/>
          <w:highlight w:val="yellow"/>
          <w:rtl/>
        </w:rPr>
        <w:t xml:space="preserve"> כבעניינם של פטנטים.</w:t>
      </w:r>
      <w:r>
        <w:rPr>
          <w:rFonts w:ascii="Arial" w:hAnsi="Arial" w:hint="cs"/>
          <w:noProof w:val="0"/>
          <w:rtl/>
        </w:rPr>
        <w:t xml:space="preserve"> כידוע: </w:t>
      </w:r>
      <w:r w:rsidRPr="0065108C">
        <w:rPr>
          <w:rFonts w:ascii="Arial" w:hAnsi="Arial" w:hint="cs"/>
          <w:noProof w:val="0"/>
          <w:rtl/>
        </w:rPr>
        <w:t>"</w:t>
      </w:r>
      <w:r>
        <w:rPr>
          <w:rFonts w:ascii="Arial" w:hAnsi="Arial" w:hint="cs"/>
          <w:b/>
          <w:bCs/>
          <w:noProof w:val="0"/>
          <w:rtl/>
        </w:rPr>
        <w:t xml:space="preserve">... </w:t>
      </w:r>
      <w:r w:rsidRPr="007A7E7D">
        <w:rPr>
          <w:rFonts w:ascii="Arial" w:hAnsi="Arial"/>
          <w:b/>
          <w:bCs/>
          <w:noProof w:val="0"/>
          <w:rtl/>
        </w:rPr>
        <w:t>סיכומו של הדיון במבחנים המשמשים לצו</w:t>
      </w:r>
      <w:r>
        <w:rPr>
          <w:rFonts w:ascii="Arial" w:hAnsi="Arial" w:hint="cs"/>
          <w:b/>
          <w:bCs/>
          <w:noProof w:val="0"/>
          <w:rtl/>
        </w:rPr>
        <w:t>ר</w:t>
      </w:r>
      <w:r w:rsidRPr="007A7E7D">
        <w:rPr>
          <w:rFonts w:ascii="Arial" w:hAnsi="Arial"/>
          <w:b/>
          <w:bCs/>
          <w:noProof w:val="0"/>
          <w:rtl/>
        </w:rPr>
        <w:t>ך קבלת הגנה של זכות יוצרים, הוא כדלקמן: (1) ביטוי לגביו מתבקשת הגנת זכות יוצרים צריך לעמוד בתנאים הבאים: (א) צריך שיהיה, לפחות בחלקו, מעשה ידי אדם.</w:t>
      </w:r>
      <w:r>
        <w:rPr>
          <w:rFonts w:ascii="Arial" w:hAnsi="Arial" w:hint="cs"/>
          <w:b/>
          <w:bCs/>
          <w:noProof w:val="0"/>
          <w:rtl/>
        </w:rPr>
        <w:t xml:space="preserve"> </w:t>
      </w:r>
      <w:r w:rsidRPr="007A7E7D">
        <w:rPr>
          <w:rFonts w:ascii="Arial" w:hAnsi="Arial"/>
          <w:b/>
          <w:bCs/>
          <w:noProof w:val="0"/>
          <w:rtl/>
        </w:rPr>
        <w:t xml:space="preserve">(ב) הוא צריך ללבוש חזות </w:t>
      </w:r>
      <w:r w:rsidRPr="007A7E7D">
        <w:rPr>
          <w:rFonts w:ascii="Arial" w:hAnsi="Arial"/>
          <w:b/>
          <w:bCs/>
          <w:noProof w:val="0"/>
          <w:rtl/>
        </w:rPr>
        <w:lastRenderedPageBreak/>
        <w:t>ממשית.</w:t>
      </w:r>
      <w:r>
        <w:rPr>
          <w:rFonts w:ascii="Arial" w:hAnsi="Arial" w:hint="cs"/>
          <w:b/>
          <w:bCs/>
          <w:noProof w:val="0"/>
          <w:rtl/>
        </w:rPr>
        <w:t xml:space="preserve"> </w:t>
      </w:r>
      <w:r w:rsidRPr="007A7E7D">
        <w:rPr>
          <w:rFonts w:ascii="Arial" w:hAnsi="Arial"/>
          <w:b/>
          <w:bCs/>
          <w:noProof w:val="0"/>
          <w:rtl/>
        </w:rPr>
        <w:t>(ג) הוא צריך להיות תוצר של השקעה מינימאלית של משאב אנושי כלשהו.</w:t>
      </w:r>
      <w:r>
        <w:rPr>
          <w:rFonts w:ascii="Arial" w:hAnsi="Arial" w:hint="cs"/>
          <w:b/>
          <w:bCs/>
          <w:noProof w:val="0"/>
          <w:rtl/>
        </w:rPr>
        <w:t xml:space="preserve"> </w:t>
      </w:r>
      <w:r w:rsidRPr="007A7E7D">
        <w:rPr>
          <w:rFonts w:ascii="Arial" w:hAnsi="Arial"/>
          <w:b/>
          <w:bCs/>
          <w:noProof w:val="0"/>
          <w:rtl/>
        </w:rPr>
        <w:t>(ד) יצירתו צריך שתיעשה תוך שימוש מינימאלי של יצירתיות מקורית, כאשר "מקורית" פירושה שהיצירתיות היא פרי עמלו הרוחני של היוצר, אך לאו דווקא שהיא מהווה חידוש על פני יצירות קיימות.</w:t>
      </w:r>
      <w:r>
        <w:rPr>
          <w:rFonts w:ascii="Arial" w:hAnsi="Arial" w:hint="cs"/>
          <w:b/>
          <w:bCs/>
          <w:noProof w:val="0"/>
          <w:rtl/>
        </w:rPr>
        <w:t xml:space="preserve"> </w:t>
      </w:r>
      <w:r w:rsidRPr="007A7E7D">
        <w:rPr>
          <w:rFonts w:ascii="Arial" w:hAnsi="Arial"/>
          <w:b/>
          <w:bCs/>
          <w:noProof w:val="0"/>
          <w:rtl/>
        </w:rPr>
        <w:t>(ה) על היצירתיות המחשבתית ללבוש צורת ביטוי ולא רק רעיון העומד מאחוריו.</w:t>
      </w:r>
      <w:r>
        <w:rPr>
          <w:rFonts w:ascii="Arial" w:hAnsi="Arial" w:hint="cs"/>
          <w:b/>
          <w:bCs/>
          <w:noProof w:val="0"/>
          <w:rtl/>
        </w:rPr>
        <w:t xml:space="preserve"> </w:t>
      </w:r>
      <w:r w:rsidRPr="007A7E7D">
        <w:rPr>
          <w:rFonts w:ascii="Arial" w:hAnsi="Arial"/>
          <w:b/>
          <w:bCs/>
          <w:noProof w:val="0"/>
          <w:rtl/>
        </w:rPr>
        <w:t>(2) בחינת מקוריות היצירה צריכה להתמקד בשלב גיבוש הביטוי ולא בשלב המוצר המוגמר.</w:t>
      </w:r>
      <w:r>
        <w:rPr>
          <w:rFonts w:ascii="Arial" w:hAnsi="Arial" w:hint="cs"/>
          <w:b/>
          <w:bCs/>
          <w:noProof w:val="0"/>
          <w:rtl/>
        </w:rPr>
        <w:t xml:space="preserve"> </w:t>
      </w:r>
      <w:r w:rsidRPr="007A7E7D">
        <w:rPr>
          <w:rFonts w:ascii="Arial" w:hAnsi="Arial"/>
          <w:b/>
          <w:bCs/>
          <w:noProof w:val="0"/>
          <w:rtl/>
        </w:rPr>
        <w:t>(3) יש להבחין בין בדיקת מקוריותה של יצירה המתבססת על יצירה קודמת ספציפית לבין בדיקת מקוריותה של יצירה העושה שימוש רק באלמנטים כלליים</w:t>
      </w:r>
      <w:r w:rsidR="005340CA">
        <w:rPr>
          <w:rFonts w:ascii="Arial" w:hAnsi="Arial" w:hint="cs"/>
          <w:b/>
          <w:bCs/>
          <w:noProof w:val="0"/>
          <w:rtl/>
        </w:rPr>
        <w:t>...</w:t>
      </w:r>
      <w:r w:rsidR="005340CA" w:rsidRPr="005340CA">
        <w:rPr>
          <w:rFonts w:ascii="Arial" w:hAnsi="Arial" w:hint="cs"/>
          <w:noProof w:val="0"/>
          <w:rtl/>
        </w:rPr>
        <w:t>"</w:t>
      </w:r>
      <w:r w:rsidR="005340CA">
        <w:rPr>
          <w:rFonts w:ascii="Arial" w:hAnsi="Arial" w:hint="cs"/>
          <w:noProof w:val="0"/>
          <w:rtl/>
        </w:rPr>
        <w:t xml:space="preserve"> </w:t>
      </w:r>
      <w:r>
        <w:rPr>
          <w:rFonts w:ascii="Arial" w:hAnsi="Arial" w:hint="cs"/>
          <w:noProof w:val="0"/>
          <w:rtl/>
        </w:rPr>
        <w:t xml:space="preserve">(ר' </w:t>
      </w:r>
      <w:r w:rsidRPr="000A6AA0">
        <w:rPr>
          <w:rFonts w:ascii="Arial" w:hAnsi="Arial"/>
          <w:noProof w:val="0"/>
          <w:rtl/>
        </w:rPr>
        <w:t>ע</w:t>
      </w:r>
      <w:r>
        <w:rPr>
          <w:rFonts w:ascii="Arial" w:hAnsi="Arial" w:hint="cs"/>
          <w:noProof w:val="0"/>
          <w:rtl/>
        </w:rPr>
        <w:t>"</w:t>
      </w:r>
      <w:r w:rsidRPr="000A6AA0">
        <w:rPr>
          <w:rFonts w:ascii="Arial" w:hAnsi="Arial"/>
          <w:noProof w:val="0"/>
          <w:rtl/>
        </w:rPr>
        <w:t xml:space="preserve">א 513/89‏ </w:t>
      </w:r>
      <w:r w:rsidRPr="000A6AA0">
        <w:rPr>
          <w:rFonts w:ascii="Arial" w:hAnsi="Arial"/>
          <w:noProof w:val="0"/>
          <w:cs/>
        </w:rPr>
        <w:t>‎</w:t>
      </w:r>
      <w:r w:rsidRPr="000A6AA0">
        <w:rPr>
          <w:rFonts w:ascii="Arial" w:hAnsi="Arial"/>
          <w:b/>
          <w:bCs/>
          <w:noProof w:val="0"/>
        </w:rPr>
        <w:t xml:space="preserve"> S/interlego a </w:t>
      </w:r>
      <w:r w:rsidRPr="000A6AA0">
        <w:rPr>
          <w:rFonts w:ascii="Arial" w:hAnsi="Arial"/>
          <w:b/>
          <w:bCs/>
          <w:noProof w:val="0"/>
          <w:cs/>
        </w:rPr>
        <w:t>‎</w:t>
      </w:r>
      <w:r w:rsidRPr="000A6AA0">
        <w:rPr>
          <w:rFonts w:ascii="Arial" w:hAnsi="Arial"/>
          <w:b/>
          <w:bCs/>
          <w:noProof w:val="0"/>
          <w:rtl/>
        </w:rPr>
        <w:t>נ' ‏</w:t>
      </w:r>
      <w:r w:rsidRPr="000A6AA0">
        <w:rPr>
          <w:rFonts w:ascii="Arial" w:hAnsi="Arial"/>
          <w:b/>
          <w:bCs/>
          <w:noProof w:val="0"/>
        </w:rPr>
        <w:t>lines bros. S.a-exin</w:t>
      </w:r>
      <w:r w:rsidRPr="000A6AA0">
        <w:rPr>
          <w:rFonts w:ascii="Arial" w:hAnsi="Arial"/>
          <w:b/>
          <w:bCs/>
          <w:noProof w:val="0"/>
          <w:rtl/>
        </w:rPr>
        <w:t>,</w:t>
      </w:r>
      <w:r w:rsidRPr="000A6AA0">
        <w:rPr>
          <w:rFonts w:ascii="Arial" w:hAnsi="Arial"/>
          <w:noProof w:val="0"/>
          <w:rtl/>
        </w:rPr>
        <w:t xml:space="preserve"> פ''ד מח(4) 133</w:t>
      </w:r>
      <w:r>
        <w:rPr>
          <w:rFonts w:ascii="Arial" w:hAnsi="Arial" w:hint="cs"/>
          <w:noProof w:val="0"/>
          <w:rtl/>
        </w:rPr>
        <w:t>, 157-159, 172-173 (9.6.1994))</w:t>
      </w:r>
      <w:r w:rsidR="005340CA">
        <w:rPr>
          <w:rFonts w:ascii="Arial" w:hAnsi="Arial" w:hint="cs"/>
          <w:noProof w:val="0"/>
          <w:rtl/>
        </w:rPr>
        <w:t>.</w:t>
      </w:r>
    </w:p>
    <w:p w:rsidR="00DF7D17" w:rsidRDefault="00DF7D17" w:rsidP="005340CA">
      <w:pPr>
        <w:spacing w:line="360" w:lineRule="auto"/>
        <w:ind w:left="720" w:hanging="720"/>
        <w:rPr>
          <w:rFonts w:ascii="Arial" w:hAnsi="Arial"/>
          <w:noProof w:val="0"/>
          <w:rtl/>
        </w:rPr>
      </w:pPr>
    </w:p>
    <w:p w:rsidR="00DF7D17" w:rsidRDefault="005340CA" w:rsidP="005340CA">
      <w:pPr>
        <w:spacing w:line="360" w:lineRule="auto"/>
        <w:ind w:left="720"/>
        <w:jc w:val="both"/>
        <w:rPr>
          <w:rFonts w:ascii="Arial" w:hAnsi="Arial"/>
          <w:noProof w:val="0"/>
          <w:rtl/>
        </w:rPr>
      </w:pPr>
      <w:r>
        <w:rPr>
          <w:rFonts w:ascii="Arial" w:hAnsi="Arial" w:hint="cs"/>
          <w:noProof w:val="0"/>
          <w:rtl/>
        </w:rPr>
        <w:t xml:space="preserve">וכן: </w:t>
      </w:r>
      <w:r w:rsidR="00DF7D17">
        <w:rPr>
          <w:rFonts w:ascii="Arial" w:hAnsi="Arial" w:hint="cs"/>
          <w:noProof w:val="0"/>
          <w:rtl/>
        </w:rPr>
        <w:t>"</w:t>
      </w:r>
      <w:r w:rsidR="00DF7D17">
        <w:rPr>
          <w:rFonts w:ascii="Arial" w:hAnsi="Arial" w:hint="cs"/>
          <w:b/>
          <w:bCs/>
          <w:noProof w:val="0"/>
          <w:rtl/>
        </w:rPr>
        <w:t>...</w:t>
      </w:r>
      <w:r w:rsidR="00DF7D17" w:rsidRPr="00CF6F9C">
        <w:rPr>
          <w:rFonts w:ascii="Arial" w:hAnsi="Arial"/>
          <w:b/>
          <w:bCs/>
          <w:noProof w:val="0"/>
          <w:rtl/>
        </w:rPr>
        <w:t>רעיון מקורי בעל ביטוי מוחשי, אפילו לא תהא בו התקדמות המצאתית או חדשנות, יהא בחינת יצירה שמוגנת על-ידי דיני זכויות יוצרים. "המקוריות היא העיקר, ולא די בהשקעה של מאמץ, של זמן או של כישרו</w:t>
      </w:r>
      <w:r w:rsidR="00DF7D17">
        <w:rPr>
          <w:rFonts w:ascii="Arial" w:hAnsi="Arial"/>
          <w:b/>
          <w:bCs/>
          <w:noProof w:val="0"/>
          <w:rtl/>
        </w:rPr>
        <w:t xml:space="preserve">ן כדי להצדיק הגנת זכות יוצרים" </w:t>
      </w:r>
      <w:r w:rsidR="00DF7D17">
        <w:rPr>
          <w:rFonts w:ascii="Arial" w:hAnsi="Arial" w:hint="cs"/>
          <w:b/>
          <w:bCs/>
          <w:noProof w:val="0"/>
          <w:rtl/>
        </w:rPr>
        <w:t>...</w:t>
      </w:r>
      <w:r w:rsidR="00DF7D17" w:rsidRPr="00CF6F9C">
        <w:rPr>
          <w:rFonts w:ascii="Arial" w:hAnsi="Arial"/>
          <w:b/>
          <w:bCs/>
          <w:noProof w:val="0"/>
          <w:rtl/>
        </w:rPr>
        <w:t xml:space="preserve"> כל שנדרש הוא, שהיצירה לא תהיה מועתקת מיצירה אחרת, אלא שמקורה יהיה ביוצרה, מחברה" המבחן הוא – </w:t>
      </w:r>
      <w:r w:rsidR="00DF7D17" w:rsidRPr="00E318FE">
        <w:rPr>
          <w:rFonts w:ascii="Arial" w:hAnsi="Arial"/>
          <w:b/>
          <w:bCs/>
          <w:noProof w:val="0"/>
          <w:u w:val="single"/>
          <w:rtl/>
        </w:rPr>
        <w:t>עצמאות היצירה</w:t>
      </w:r>
      <w:r w:rsidR="00DF7D17" w:rsidRPr="00CF6F9C">
        <w:rPr>
          <w:rFonts w:ascii="Arial" w:hAnsi="Arial"/>
          <w:b/>
          <w:bCs/>
          <w:noProof w:val="0"/>
          <w:rtl/>
        </w:rPr>
        <w:t xml:space="preserve"> ולא החידוש שבה, והמקוריות הנדרשת באה על סיפוקה גם בנסיבות בהן מידת המאמץ, הכישרון וההשקעה היצירתית של המחבר מועטה, ובלבד שיש ליצירה "אופי </w:t>
      </w:r>
      <w:r w:rsidR="00DF7D17">
        <w:rPr>
          <w:rFonts w:ascii="Arial" w:hAnsi="Arial"/>
          <w:b/>
          <w:bCs/>
          <w:noProof w:val="0"/>
          <w:rtl/>
        </w:rPr>
        <w:t xml:space="preserve">שונה מזה של החמרים שמהם עוצבה" </w:t>
      </w:r>
      <w:r w:rsidR="00DF7D17">
        <w:rPr>
          <w:rFonts w:ascii="Arial" w:hAnsi="Arial" w:hint="cs"/>
          <w:b/>
          <w:bCs/>
          <w:noProof w:val="0"/>
          <w:rtl/>
        </w:rPr>
        <w:t xml:space="preserve">... </w:t>
      </w:r>
      <w:r w:rsidR="00DF7D17" w:rsidRPr="00CF6F9C">
        <w:rPr>
          <w:rFonts w:ascii="Arial" w:hAnsi="Arial"/>
          <w:b/>
          <w:bCs/>
          <w:noProof w:val="0"/>
          <w:rtl/>
        </w:rPr>
        <w:t>יש שיסתפקו בפחות: "...השאלה היא אך זאת, האם יצירה זו היא ביטוי של רעיון או העתקה של ביטוי שהופיע במקום אחר. אכן, מידת המקוריות, הנדרשת להגנה על יצירה לפי דיני זכות יוצרים, משתנה אף היא ממקרה למקרה ויכולה היא להיות מועטת ואפילו חסרת ערך"</w:t>
      </w:r>
      <w:r w:rsidR="00DF7D17">
        <w:rPr>
          <w:rFonts w:ascii="Arial" w:hAnsi="Arial" w:hint="cs"/>
          <w:noProof w:val="0"/>
          <w:rtl/>
        </w:rPr>
        <w:t xml:space="preserve"> (ר' ע"א 3422/03 </w:t>
      </w:r>
      <w:r w:rsidR="00DF7D17" w:rsidRPr="00CF6F9C">
        <w:rPr>
          <w:rFonts w:ascii="Arial" w:hAnsi="Arial"/>
          <w:b/>
          <w:bCs/>
          <w:noProof w:val="0"/>
        </w:rPr>
        <w:t>Krone AG</w:t>
      </w:r>
      <w:r w:rsidR="00DF7D17" w:rsidRPr="00CF6F9C">
        <w:rPr>
          <w:rFonts w:ascii="Arial" w:hAnsi="Arial" w:hint="cs"/>
          <w:b/>
          <w:bCs/>
          <w:noProof w:val="0"/>
          <w:rtl/>
        </w:rPr>
        <w:t xml:space="preserve"> נ' ענבל פלסטיק משוריין</w:t>
      </w:r>
      <w:r w:rsidR="00DF7D17">
        <w:rPr>
          <w:rFonts w:ascii="Arial" w:hAnsi="Arial" w:hint="cs"/>
          <w:noProof w:val="0"/>
          <w:rtl/>
        </w:rPr>
        <w:t xml:space="preserve"> פ"ד נט(4) 365, 377-379 (7.2.2005)</w:t>
      </w:r>
      <w:r>
        <w:rPr>
          <w:rFonts w:ascii="Arial" w:hAnsi="Arial" w:hint="cs"/>
          <w:noProof w:val="0"/>
          <w:rtl/>
        </w:rPr>
        <w:t xml:space="preserve"> </w:t>
      </w:r>
      <w:r w:rsidR="00DF7D17">
        <w:rPr>
          <w:rFonts w:ascii="Arial" w:hAnsi="Arial" w:hint="cs"/>
          <w:noProof w:val="0"/>
          <w:rtl/>
        </w:rPr>
        <w:t xml:space="preserve">(הדגשה הוספה </w:t>
      </w:r>
      <w:r w:rsidR="00DF7D17">
        <w:rPr>
          <w:rFonts w:ascii="Arial" w:hAnsi="Arial"/>
          <w:noProof w:val="0"/>
          <w:rtl/>
        </w:rPr>
        <w:t>–</w:t>
      </w:r>
      <w:r w:rsidR="00DF7D17">
        <w:rPr>
          <w:rFonts w:ascii="Arial" w:hAnsi="Arial" w:hint="cs"/>
          <w:noProof w:val="0"/>
          <w:rtl/>
        </w:rPr>
        <w:t xml:space="preserve"> א"י).</w:t>
      </w:r>
    </w:p>
    <w:p w:rsidR="00DF7D17" w:rsidRDefault="00DF7D17" w:rsidP="005340CA">
      <w:pPr>
        <w:spacing w:line="360" w:lineRule="auto"/>
        <w:ind w:left="720"/>
        <w:jc w:val="both"/>
        <w:rPr>
          <w:rFonts w:ascii="Arial" w:hAnsi="Arial"/>
          <w:noProof w:val="0"/>
          <w:rtl/>
        </w:rPr>
      </w:pPr>
    </w:p>
    <w:p w:rsidR="005340CA" w:rsidRDefault="008D76AC" w:rsidP="00DF29D2">
      <w:pPr>
        <w:spacing w:line="360" w:lineRule="auto"/>
        <w:ind w:left="720" w:hanging="720"/>
        <w:jc w:val="both"/>
        <w:rPr>
          <w:rFonts w:ascii="Arial" w:hAnsi="Arial"/>
          <w:noProof w:val="0"/>
          <w:rtl/>
        </w:rPr>
      </w:pPr>
      <w:r>
        <w:rPr>
          <w:rFonts w:ascii="Arial" w:hAnsi="Arial" w:hint="cs"/>
          <w:noProof w:val="0"/>
          <w:rtl/>
        </w:rPr>
        <w:t>35.</w:t>
      </w:r>
      <w:r>
        <w:rPr>
          <w:rFonts w:ascii="Arial" w:hAnsi="Arial" w:hint="cs"/>
          <w:noProof w:val="0"/>
          <w:rtl/>
        </w:rPr>
        <w:tab/>
      </w:r>
      <w:r w:rsidR="005340CA">
        <w:rPr>
          <w:rFonts w:ascii="Arial" w:hAnsi="Arial" w:hint="cs"/>
          <w:noProof w:val="0"/>
          <w:rtl/>
        </w:rPr>
        <w:t xml:space="preserve">לנוכח אלו, אין לצפות מהנתבע כי יוכל לדעת טרם משלוח המכתב לעיני התובעת, אם </w:t>
      </w:r>
      <w:r w:rsidR="00DF29D2">
        <w:rPr>
          <w:rFonts w:ascii="Arial" w:hAnsi="Arial" w:hint="cs"/>
          <w:noProof w:val="0"/>
          <w:rtl/>
        </w:rPr>
        <w:t xml:space="preserve">משמעות תוצאת </w:t>
      </w:r>
      <w:r w:rsidR="005340CA">
        <w:rPr>
          <w:rFonts w:ascii="Arial" w:hAnsi="Arial" w:hint="cs"/>
          <w:noProof w:val="0"/>
          <w:rtl/>
        </w:rPr>
        <w:t xml:space="preserve">פרי עמלו </w:t>
      </w:r>
      <w:r w:rsidR="00DF29D2">
        <w:rPr>
          <w:rFonts w:ascii="Arial" w:hAnsi="Arial" w:hint="cs"/>
          <w:noProof w:val="0"/>
          <w:rtl/>
        </w:rPr>
        <w:t>הנה</w:t>
      </w:r>
      <w:r w:rsidR="005340CA">
        <w:rPr>
          <w:rFonts w:ascii="Arial" w:hAnsi="Arial" w:hint="cs"/>
          <w:noProof w:val="0"/>
          <w:rtl/>
        </w:rPr>
        <w:t xml:space="preserve"> </w:t>
      </w:r>
      <w:r>
        <w:rPr>
          <w:rFonts w:ascii="Arial" w:hAnsi="Arial" w:hint="cs"/>
          <w:noProof w:val="0"/>
          <w:rtl/>
        </w:rPr>
        <w:t>גיבוש זכות יוצרים במוצר</w:t>
      </w:r>
      <w:r w:rsidR="00DF29D2">
        <w:rPr>
          <w:rFonts w:ascii="Arial" w:hAnsi="Arial" w:hint="cs"/>
          <w:noProof w:val="0"/>
          <w:rtl/>
        </w:rPr>
        <w:t xml:space="preserve">. </w:t>
      </w:r>
      <w:r>
        <w:rPr>
          <w:rFonts w:ascii="Arial" w:hAnsi="Arial" w:hint="cs"/>
          <w:noProof w:val="0"/>
          <w:rtl/>
        </w:rPr>
        <w:t xml:space="preserve">גם הצדדים נדרשו להרחבה לא מבוטלת של היריעה הדיונית בנושא. </w:t>
      </w:r>
    </w:p>
    <w:p w:rsidR="005340CA" w:rsidRDefault="005340CA" w:rsidP="005340CA">
      <w:pPr>
        <w:spacing w:line="360" w:lineRule="auto"/>
        <w:ind w:left="720"/>
        <w:jc w:val="both"/>
        <w:rPr>
          <w:rFonts w:ascii="Arial" w:hAnsi="Arial"/>
          <w:noProof w:val="0"/>
          <w:rtl/>
        </w:rPr>
      </w:pPr>
    </w:p>
    <w:p w:rsidR="00DF7D17" w:rsidRDefault="005340CA" w:rsidP="005340CA">
      <w:pPr>
        <w:spacing w:line="360" w:lineRule="auto"/>
        <w:ind w:left="720" w:hanging="720"/>
        <w:jc w:val="both"/>
        <w:rPr>
          <w:rFonts w:ascii="Arial" w:hAnsi="Arial"/>
          <w:noProof w:val="0"/>
          <w:rtl/>
        </w:rPr>
      </w:pPr>
      <w:r>
        <w:rPr>
          <w:rFonts w:ascii="Arial" w:hAnsi="Arial" w:hint="cs"/>
          <w:noProof w:val="0"/>
          <w:rtl/>
        </w:rPr>
        <w:tab/>
      </w:r>
      <w:r w:rsidR="001D2D82">
        <w:rPr>
          <w:rFonts w:ascii="Arial" w:hAnsi="Arial" w:hint="cs"/>
          <w:noProof w:val="0"/>
          <w:rtl/>
        </w:rPr>
        <w:t xml:space="preserve">לא נסתרה </w:t>
      </w:r>
      <w:r w:rsidR="00DF7D17">
        <w:rPr>
          <w:rFonts w:ascii="Arial" w:hAnsi="Arial" w:hint="cs"/>
          <w:noProof w:val="0"/>
          <w:rtl/>
        </w:rPr>
        <w:t xml:space="preserve">גרסת הנתבע </w:t>
      </w:r>
      <w:r w:rsidR="001D2D82">
        <w:rPr>
          <w:rFonts w:ascii="Arial" w:hAnsi="Arial" w:hint="cs"/>
          <w:noProof w:val="0"/>
          <w:rtl/>
        </w:rPr>
        <w:t>אשר למעורבותו במיקוד התובעת במוצר</w:t>
      </w:r>
      <w:r>
        <w:rPr>
          <w:rFonts w:ascii="Arial" w:hAnsi="Arial" w:hint="cs"/>
          <w:noProof w:val="0"/>
          <w:rtl/>
        </w:rPr>
        <w:t>,</w:t>
      </w:r>
      <w:r w:rsidR="001D2D82">
        <w:rPr>
          <w:rFonts w:ascii="Arial" w:hAnsi="Arial" w:hint="cs"/>
          <w:noProof w:val="0"/>
          <w:rtl/>
        </w:rPr>
        <w:t xml:space="preserve"> כדי סיועו בגיבוש נכס נוסף בעבורה הוא "</w:t>
      </w:r>
      <w:r w:rsidR="001D2D82">
        <w:rPr>
          <w:rFonts w:ascii="Arial" w:hAnsi="Arial"/>
          <w:noProof w:val="0"/>
        </w:rPr>
        <w:t>ivivo 2</w:t>
      </w:r>
      <w:r w:rsidR="001D2D82">
        <w:rPr>
          <w:rFonts w:ascii="Arial" w:hAnsi="Arial" w:hint="cs"/>
          <w:noProof w:val="0"/>
          <w:rtl/>
        </w:rPr>
        <w:t xml:space="preserve">" שעיקר יהבו הושלך על שדרי תוכן. קיים קושי בקביעה כי </w:t>
      </w:r>
      <w:r w:rsidR="0044149D">
        <w:rPr>
          <w:rFonts w:ascii="Arial" w:hAnsi="Arial" w:hint="cs"/>
          <w:noProof w:val="0"/>
          <w:rtl/>
        </w:rPr>
        <w:t>סברת</w:t>
      </w:r>
      <w:r w:rsidR="001D2D82">
        <w:rPr>
          <w:rFonts w:ascii="Arial" w:hAnsi="Arial" w:hint="cs"/>
          <w:noProof w:val="0"/>
          <w:rtl/>
        </w:rPr>
        <w:t xml:space="preserve"> הנתבע ההדיוט שקיימת </w:t>
      </w:r>
      <w:r w:rsidR="00DF7D17">
        <w:rPr>
          <w:rFonts w:ascii="Arial" w:hAnsi="Arial" w:hint="cs"/>
          <w:noProof w:val="0"/>
          <w:rtl/>
        </w:rPr>
        <w:t xml:space="preserve">מקוריות בהתנהלותו המבצעית ביחס לתפקידו </w:t>
      </w:r>
      <w:r w:rsidR="001D2D82">
        <w:rPr>
          <w:rFonts w:ascii="Arial" w:hAnsi="Arial" w:hint="cs"/>
          <w:noProof w:val="0"/>
          <w:rtl/>
        </w:rPr>
        <w:t xml:space="preserve">בתובעת, עולה כדי עוולת רשלנות. </w:t>
      </w:r>
      <w:r w:rsidR="00DF7D17">
        <w:rPr>
          <w:rFonts w:ascii="Arial" w:hAnsi="Arial" w:hint="cs"/>
          <w:noProof w:val="0"/>
          <w:rtl/>
        </w:rPr>
        <w:t>כך</w:t>
      </w:r>
      <w:r w:rsidR="0044149D">
        <w:rPr>
          <w:rFonts w:ascii="Arial" w:hAnsi="Arial" w:hint="cs"/>
          <w:noProof w:val="0"/>
          <w:rtl/>
        </w:rPr>
        <w:t>,</w:t>
      </w:r>
      <w:r w:rsidR="00DF7D17">
        <w:rPr>
          <w:rFonts w:ascii="Arial" w:hAnsi="Arial" w:hint="cs"/>
          <w:noProof w:val="0"/>
          <w:rtl/>
        </w:rPr>
        <w:t xml:space="preserve"> אף אם הוכח סופו של יום כי אין בהפניותיו ביחס לחידוש המוצר משום "עצמאות היצירה" שבמוצר</w:t>
      </w:r>
      <w:r w:rsidR="0044149D">
        <w:rPr>
          <w:rFonts w:ascii="Arial" w:hAnsi="Arial" w:hint="cs"/>
          <w:noProof w:val="0"/>
          <w:rtl/>
        </w:rPr>
        <w:t>,</w:t>
      </w:r>
      <w:r w:rsidR="00DF7D17">
        <w:rPr>
          <w:rFonts w:ascii="Arial" w:hAnsi="Arial" w:hint="cs"/>
          <w:noProof w:val="0"/>
          <w:rtl/>
        </w:rPr>
        <w:t xml:space="preserve"> נוכח </w:t>
      </w:r>
      <w:r w:rsidR="001D2D82">
        <w:rPr>
          <w:rFonts w:ascii="Arial" w:hAnsi="Arial" w:hint="cs"/>
          <w:noProof w:val="0"/>
          <w:rtl/>
        </w:rPr>
        <w:t xml:space="preserve">שמסתבר כי </w:t>
      </w:r>
      <w:r w:rsidR="00DF7D17">
        <w:rPr>
          <w:rFonts w:ascii="Arial" w:hAnsi="Arial" w:hint="cs"/>
          <w:noProof w:val="0"/>
          <w:rtl/>
        </w:rPr>
        <w:t xml:space="preserve">עיקר המסד הנדרש לחידושים כהפניותיו, </w:t>
      </w:r>
      <w:r w:rsidR="001D2D82">
        <w:rPr>
          <w:rFonts w:ascii="Arial" w:hAnsi="Arial" w:hint="cs"/>
          <w:noProof w:val="0"/>
          <w:rtl/>
        </w:rPr>
        <w:t xml:space="preserve">היה </w:t>
      </w:r>
      <w:r w:rsidR="0044149D">
        <w:rPr>
          <w:rFonts w:ascii="Arial" w:hAnsi="Arial" w:hint="cs"/>
          <w:noProof w:val="0"/>
          <w:rtl/>
        </w:rPr>
        <w:t xml:space="preserve">קיים </w:t>
      </w:r>
      <w:r w:rsidR="001D2D82">
        <w:rPr>
          <w:rFonts w:ascii="Arial" w:hAnsi="Arial" w:hint="cs"/>
          <w:noProof w:val="0"/>
          <w:rtl/>
        </w:rPr>
        <w:t>עוד ב</w:t>
      </w:r>
      <w:r w:rsidR="0044149D">
        <w:rPr>
          <w:rFonts w:ascii="Arial" w:hAnsi="Arial" w:hint="cs"/>
          <w:noProof w:val="0"/>
          <w:rtl/>
        </w:rPr>
        <w:t>טרם כניסתו לעבודה במסגרת התובעת.</w:t>
      </w:r>
    </w:p>
    <w:p w:rsidR="0044149D" w:rsidRDefault="0044149D" w:rsidP="0044149D">
      <w:pPr>
        <w:spacing w:line="360" w:lineRule="auto"/>
        <w:ind w:left="720"/>
        <w:jc w:val="both"/>
        <w:rPr>
          <w:rFonts w:ascii="Arial" w:hAnsi="Arial"/>
          <w:noProof w:val="0"/>
          <w:rtl/>
        </w:rPr>
      </w:pPr>
    </w:p>
    <w:p w:rsidR="0064046B" w:rsidRDefault="008D76AC" w:rsidP="00457E4C">
      <w:pPr>
        <w:spacing w:line="360" w:lineRule="auto"/>
        <w:ind w:left="720" w:hanging="720"/>
        <w:jc w:val="both"/>
        <w:rPr>
          <w:rFonts w:ascii="Arial" w:hAnsi="Arial"/>
          <w:noProof w:val="0"/>
          <w:rtl/>
        </w:rPr>
      </w:pPr>
      <w:r>
        <w:rPr>
          <w:rFonts w:ascii="Arial" w:hAnsi="Arial" w:hint="cs"/>
          <w:noProof w:val="0"/>
          <w:rtl/>
        </w:rPr>
        <w:lastRenderedPageBreak/>
        <w:t>36.</w:t>
      </w:r>
      <w:r>
        <w:rPr>
          <w:rFonts w:ascii="Arial" w:hAnsi="Arial" w:hint="cs"/>
          <w:noProof w:val="0"/>
          <w:rtl/>
        </w:rPr>
        <w:tab/>
        <w:t xml:space="preserve">התובעת טענה כי סברתו של הנתבע כי קיימות לו זכויות במוצר הנה הזויה, אך לא כך הסתבר ממהלך הדיון. בנוסף, טענה התובעת כי שליחת המכתב </w:t>
      </w:r>
      <w:r w:rsidR="00267D01">
        <w:rPr>
          <w:rFonts w:ascii="Arial" w:hAnsi="Arial" w:hint="cs"/>
          <w:noProof w:val="0"/>
          <w:rtl/>
        </w:rPr>
        <w:t xml:space="preserve">מונעת משיקולים זרים </w:t>
      </w:r>
      <w:r w:rsidR="001D2D82">
        <w:rPr>
          <w:rFonts w:ascii="Arial" w:hAnsi="Arial" w:hint="cs"/>
          <w:noProof w:val="0"/>
          <w:rtl/>
        </w:rPr>
        <w:t>כ</w:t>
      </w:r>
      <w:r w:rsidR="00267D01">
        <w:rPr>
          <w:rFonts w:ascii="Arial" w:hAnsi="Arial" w:hint="cs"/>
          <w:noProof w:val="0"/>
          <w:rtl/>
        </w:rPr>
        <w:t>רצון לקבל אופציות</w:t>
      </w:r>
      <w:r w:rsidR="00DB1CA8">
        <w:rPr>
          <w:rFonts w:ascii="Arial" w:hAnsi="Arial" w:hint="cs"/>
          <w:noProof w:val="0"/>
          <w:rtl/>
        </w:rPr>
        <w:t xml:space="preserve"> </w:t>
      </w:r>
      <w:r>
        <w:rPr>
          <w:rFonts w:ascii="Arial" w:hAnsi="Arial" w:hint="cs"/>
          <w:noProof w:val="0"/>
          <w:rtl/>
        </w:rPr>
        <w:t>ש</w:t>
      </w:r>
      <w:r w:rsidR="00457E4C">
        <w:rPr>
          <w:rFonts w:ascii="Arial" w:hAnsi="Arial" w:hint="cs"/>
          <w:noProof w:val="0"/>
          <w:rtl/>
        </w:rPr>
        <w:t>הנתבע לא היה זכאי להן</w:t>
      </w:r>
      <w:r w:rsidR="00DB1CA8">
        <w:rPr>
          <w:rFonts w:ascii="Arial" w:hAnsi="Arial" w:hint="cs"/>
          <w:noProof w:val="0"/>
          <w:rtl/>
        </w:rPr>
        <w:t>.</w:t>
      </w:r>
      <w:r w:rsidR="0064046B">
        <w:rPr>
          <w:rFonts w:ascii="Arial" w:hAnsi="Arial" w:hint="cs"/>
          <w:noProof w:val="0"/>
          <w:rtl/>
        </w:rPr>
        <w:t xml:space="preserve"> </w:t>
      </w:r>
      <w:r>
        <w:rPr>
          <w:rFonts w:ascii="Arial" w:hAnsi="Arial" w:hint="cs"/>
          <w:noProof w:val="0"/>
          <w:rtl/>
        </w:rPr>
        <w:t xml:space="preserve">בהקשר זה, טען הנתבע בחקירתו הנגדית, כי: </w:t>
      </w:r>
      <w:r w:rsidR="0064046B">
        <w:rPr>
          <w:rFonts w:ascii="Arial" w:hAnsi="Arial" w:hint="cs"/>
          <w:noProof w:val="0"/>
          <w:rtl/>
        </w:rPr>
        <w:t xml:space="preserve"> "</w:t>
      </w:r>
      <w:r w:rsidR="0064046B">
        <w:rPr>
          <w:rFonts w:ascii="Arial" w:hAnsi="Arial" w:hint="cs"/>
          <w:b/>
          <w:bCs/>
          <w:noProof w:val="0"/>
          <w:rtl/>
        </w:rPr>
        <w:t>ש</w:t>
      </w:r>
      <w:r w:rsidR="0064046B" w:rsidRPr="0010403C">
        <w:rPr>
          <w:rFonts w:ascii="Arial" w:hAnsi="Arial"/>
          <w:b/>
          <w:bCs/>
          <w:noProof w:val="0"/>
          <w:rtl/>
        </w:rPr>
        <w:t>עובד בכיר עושה מהלכים כאלה דרמטיים, הוא מקבל אופציות בחברה ולכן הוא חלק מהחברה והתוצר הוא של החברה זה חלק ממנו גם כן. יש לו חלק באותה חברה.</w:t>
      </w:r>
      <w:r w:rsidR="0064046B">
        <w:rPr>
          <w:rFonts w:ascii="Arial" w:hAnsi="Arial" w:hint="cs"/>
          <w:b/>
          <w:bCs/>
          <w:noProof w:val="0"/>
          <w:rtl/>
        </w:rPr>
        <w:t xml:space="preserve"> </w:t>
      </w:r>
      <w:r w:rsidR="0064046B" w:rsidRPr="0010403C">
        <w:rPr>
          <w:rFonts w:ascii="Arial" w:hAnsi="Arial"/>
          <w:b/>
          <w:bCs/>
          <w:noProof w:val="0"/>
          <w:rtl/>
        </w:rPr>
        <w:t xml:space="preserve">אני מקבל </w:t>
      </w:r>
      <w:r w:rsidR="0064046B">
        <w:rPr>
          <w:rFonts w:ascii="Arial" w:hAnsi="Arial" w:hint="cs"/>
          <w:b/>
          <w:bCs/>
          <w:noProof w:val="0"/>
          <w:rtl/>
        </w:rPr>
        <w:t>10</w:t>
      </w:r>
      <w:r w:rsidR="0064046B" w:rsidRPr="0010403C">
        <w:rPr>
          <w:rFonts w:ascii="Arial" w:hAnsi="Arial"/>
          <w:b/>
          <w:bCs/>
          <w:noProof w:val="0"/>
          <w:rtl/>
        </w:rPr>
        <w:t xml:space="preserve"> אחוז אופציות על העניין הזה, אז יש לי </w:t>
      </w:r>
      <w:r w:rsidR="0064046B">
        <w:rPr>
          <w:rFonts w:ascii="Arial" w:hAnsi="Arial" w:hint="cs"/>
          <w:b/>
          <w:bCs/>
          <w:noProof w:val="0"/>
          <w:rtl/>
        </w:rPr>
        <w:t>10</w:t>
      </w:r>
      <w:r w:rsidR="0064046B" w:rsidRPr="0010403C">
        <w:rPr>
          <w:rFonts w:ascii="Arial" w:hAnsi="Arial"/>
          <w:b/>
          <w:bCs/>
          <w:noProof w:val="0"/>
          <w:rtl/>
        </w:rPr>
        <w:t xml:space="preserve"> אחוז בנכס. ש: אני מדבר איתך על בעלות ב - </w:t>
      </w:r>
      <w:r w:rsidR="0064046B" w:rsidRPr="0010403C">
        <w:rPr>
          <w:rFonts w:ascii="Arial" w:hAnsi="Arial"/>
          <w:b/>
          <w:bCs/>
          <w:noProof w:val="0"/>
        </w:rPr>
        <w:t>IP</w:t>
      </w:r>
      <w:r w:rsidR="0064046B" w:rsidRPr="0010403C">
        <w:rPr>
          <w:rFonts w:ascii="Arial" w:hAnsi="Arial"/>
          <w:b/>
          <w:bCs/>
          <w:noProof w:val="0"/>
          <w:rtl/>
        </w:rPr>
        <w:t xml:space="preserve">, האם יש לך כעובד בעלות ב - </w:t>
      </w:r>
      <w:r w:rsidR="0064046B" w:rsidRPr="0010403C">
        <w:rPr>
          <w:rFonts w:ascii="Arial" w:hAnsi="Arial"/>
          <w:b/>
          <w:bCs/>
          <w:noProof w:val="0"/>
        </w:rPr>
        <w:t>IP</w:t>
      </w:r>
      <w:r w:rsidR="0064046B" w:rsidRPr="0010403C">
        <w:rPr>
          <w:rFonts w:ascii="Arial" w:hAnsi="Arial"/>
          <w:b/>
          <w:bCs/>
          <w:noProof w:val="0"/>
          <w:rtl/>
        </w:rPr>
        <w:t xml:space="preserve"> שפיתחת </w:t>
      </w:r>
      <w:r w:rsidR="0064046B">
        <w:rPr>
          <w:rFonts w:ascii="Arial" w:hAnsi="Arial" w:hint="cs"/>
          <w:noProof w:val="0"/>
          <w:rtl/>
        </w:rPr>
        <w:t xml:space="preserve">... </w:t>
      </w:r>
      <w:r w:rsidR="0064046B" w:rsidRPr="0010403C">
        <w:rPr>
          <w:rFonts w:ascii="Arial" w:hAnsi="Arial"/>
          <w:b/>
          <w:bCs/>
          <w:noProof w:val="0"/>
          <w:rtl/>
        </w:rPr>
        <w:t>ת: חיובי</w:t>
      </w:r>
      <w:r w:rsidR="0064046B" w:rsidRPr="00DC38FE">
        <w:rPr>
          <w:rFonts w:ascii="Arial" w:hAnsi="Arial"/>
          <w:noProof w:val="0"/>
          <w:rtl/>
        </w:rPr>
        <w:t xml:space="preserve"> </w:t>
      </w:r>
      <w:r w:rsidR="0064046B" w:rsidRPr="0010403C">
        <w:rPr>
          <w:rFonts w:ascii="Arial" w:hAnsi="Arial"/>
          <w:b/>
          <w:bCs/>
          <w:noProof w:val="0"/>
          <w:rtl/>
        </w:rPr>
        <w:t xml:space="preserve">ש: האם אתה כעובד בעלים של זכויות קנייניות ב - </w:t>
      </w:r>
      <w:r w:rsidR="0064046B" w:rsidRPr="0010403C">
        <w:rPr>
          <w:rFonts w:ascii="Arial" w:hAnsi="Arial"/>
          <w:b/>
          <w:bCs/>
          <w:noProof w:val="0"/>
        </w:rPr>
        <w:t>IP</w:t>
      </w:r>
      <w:r w:rsidR="0064046B">
        <w:rPr>
          <w:rFonts w:ascii="Arial" w:hAnsi="Arial"/>
          <w:b/>
          <w:bCs/>
          <w:noProof w:val="0"/>
          <w:rtl/>
        </w:rPr>
        <w:t xml:space="preserve"> של המוצר על כל המשתמע מכך</w:t>
      </w:r>
      <w:r w:rsidR="0064046B">
        <w:rPr>
          <w:rFonts w:ascii="Arial" w:hAnsi="Arial" w:hint="cs"/>
          <w:b/>
          <w:bCs/>
          <w:noProof w:val="0"/>
          <w:rtl/>
        </w:rPr>
        <w:t xml:space="preserve"> </w:t>
      </w:r>
      <w:r w:rsidR="0064046B" w:rsidRPr="0010403C">
        <w:rPr>
          <w:rFonts w:ascii="Arial" w:hAnsi="Arial"/>
          <w:b/>
          <w:bCs/>
          <w:noProof w:val="0"/>
          <w:rtl/>
        </w:rPr>
        <w:t>ת: חיובי</w:t>
      </w:r>
      <w:r w:rsidR="0064046B">
        <w:rPr>
          <w:rFonts w:ascii="Arial" w:hAnsi="Arial" w:hint="cs"/>
          <w:noProof w:val="0"/>
          <w:rtl/>
        </w:rPr>
        <w:t xml:space="preserve">" (ר' פרו' עמ' 172 שו' 5-27). </w:t>
      </w:r>
    </w:p>
    <w:p w:rsidR="0064046B" w:rsidRDefault="0064046B" w:rsidP="0064046B">
      <w:pPr>
        <w:spacing w:line="360" w:lineRule="auto"/>
        <w:ind w:left="720"/>
        <w:jc w:val="both"/>
        <w:rPr>
          <w:rFonts w:ascii="Arial" w:hAnsi="Arial"/>
          <w:noProof w:val="0"/>
          <w:rtl/>
        </w:rPr>
      </w:pPr>
    </w:p>
    <w:p w:rsidR="00267D01" w:rsidRDefault="008D76AC" w:rsidP="00457E4C">
      <w:pPr>
        <w:spacing w:line="360" w:lineRule="auto"/>
        <w:ind w:left="720"/>
        <w:jc w:val="both"/>
        <w:rPr>
          <w:rFonts w:ascii="Arial" w:hAnsi="Arial"/>
          <w:noProof w:val="0"/>
          <w:rtl/>
        </w:rPr>
      </w:pPr>
      <w:r>
        <w:rPr>
          <w:rFonts w:ascii="Arial" w:hAnsi="Arial" w:hint="cs"/>
          <w:noProof w:val="0"/>
          <w:rtl/>
        </w:rPr>
        <w:t xml:space="preserve">על </w:t>
      </w:r>
      <w:r w:rsidR="00457E4C">
        <w:rPr>
          <w:rFonts w:ascii="Arial" w:hAnsi="Arial" w:hint="cs"/>
          <w:noProof w:val="0"/>
          <w:rtl/>
        </w:rPr>
        <w:t>דברים אלו</w:t>
      </w:r>
      <w:r>
        <w:rPr>
          <w:rFonts w:ascii="Arial" w:hAnsi="Arial" w:hint="cs"/>
          <w:noProof w:val="0"/>
          <w:rtl/>
        </w:rPr>
        <w:t xml:space="preserve"> ביקשה התובעת להסתמך ביחסה לנתבע מניעים פסולים. סברתי כי מבוקשו ל</w:t>
      </w:r>
      <w:r w:rsidR="0064046B">
        <w:rPr>
          <w:rFonts w:ascii="Arial" w:hAnsi="Arial" w:hint="cs"/>
          <w:noProof w:val="0"/>
          <w:rtl/>
        </w:rPr>
        <w:t xml:space="preserve">נסות ולהסדיר קבלת אופציות מהתובעת, אינו סותר את </w:t>
      </w:r>
      <w:r>
        <w:rPr>
          <w:rFonts w:ascii="Arial" w:hAnsi="Arial" w:hint="cs"/>
          <w:noProof w:val="0"/>
          <w:rtl/>
        </w:rPr>
        <w:t>עמדתו</w:t>
      </w:r>
      <w:r w:rsidR="0064046B">
        <w:rPr>
          <w:rFonts w:ascii="Arial" w:hAnsi="Arial" w:hint="cs"/>
          <w:noProof w:val="0"/>
          <w:rtl/>
        </w:rPr>
        <w:t xml:space="preserve"> </w:t>
      </w:r>
      <w:r>
        <w:rPr>
          <w:rFonts w:ascii="Arial" w:hAnsi="Arial" w:hint="cs"/>
          <w:noProof w:val="0"/>
          <w:rtl/>
        </w:rPr>
        <w:t xml:space="preserve">העקבית </w:t>
      </w:r>
      <w:r w:rsidR="0064046B">
        <w:rPr>
          <w:rFonts w:ascii="Arial" w:hAnsi="Arial" w:hint="cs"/>
          <w:noProof w:val="0"/>
          <w:rtl/>
        </w:rPr>
        <w:t xml:space="preserve">כי קיימות לו זכויות במוצר. </w:t>
      </w:r>
      <w:r w:rsidR="007616FD">
        <w:rPr>
          <w:rFonts w:ascii="Arial" w:hAnsi="Arial" w:hint="cs"/>
          <w:noProof w:val="0"/>
          <w:rtl/>
        </w:rPr>
        <w:t xml:space="preserve">לכל אורך הדרך וגם בהליכים אחרים, נותר הנתבע איתן בגרסתו כי קיימות לו זכויות במוצר ומניעיו השונים יכלו לדור בכפיפה אחת עם סברתו זו. </w:t>
      </w:r>
    </w:p>
    <w:p w:rsidR="00267D01" w:rsidRDefault="00267D01" w:rsidP="00267D01">
      <w:pPr>
        <w:spacing w:line="360" w:lineRule="auto"/>
        <w:ind w:left="720"/>
        <w:jc w:val="both"/>
        <w:rPr>
          <w:rFonts w:ascii="Arial" w:hAnsi="Arial"/>
          <w:noProof w:val="0"/>
          <w:rtl/>
        </w:rPr>
      </w:pPr>
    </w:p>
    <w:p w:rsidR="00C57087" w:rsidRDefault="002855E0" w:rsidP="002855E0">
      <w:pPr>
        <w:spacing w:line="360" w:lineRule="auto"/>
        <w:ind w:left="720" w:hanging="720"/>
        <w:jc w:val="both"/>
        <w:rPr>
          <w:rFonts w:ascii="Arial" w:hAnsi="Arial"/>
          <w:noProof w:val="0"/>
          <w:rtl/>
        </w:rPr>
      </w:pPr>
      <w:r>
        <w:rPr>
          <w:rFonts w:ascii="Arial" w:hAnsi="Arial" w:hint="cs"/>
          <w:noProof w:val="0"/>
          <w:rtl/>
        </w:rPr>
        <w:t>37.</w:t>
      </w:r>
      <w:r>
        <w:rPr>
          <w:rFonts w:ascii="Arial" w:hAnsi="Arial" w:hint="cs"/>
          <w:noProof w:val="0"/>
          <w:rtl/>
        </w:rPr>
        <w:tab/>
      </w:r>
      <w:r w:rsidR="00DB1CA8">
        <w:rPr>
          <w:rFonts w:ascii="Arial" w:hAnsi="Arial" w:hint="cs"/>
          <w:noProof w:val="0"/>
          <w:rtl/>
        </w:rPr>
        <w:t>ה</w:t>
      </w:r>
      <w:r w:rsidR="00267D01">
        <w:rPr>
          <w:rFonts w:ascii="Arial" w:hAnsi="Arial" w:hint="cs"/>
          <w:noProof w:val="0"/>
          <w:rtl/>
        </w:rPr>
        <w:t xml:space="preserve">ובאו </w:t>
      </w:r>
      <w:r w:rsidR="00FA3AEC">
        <w:rPr>
          <w:rFonts w:ascii="Arial" w:hAnsi="Arial" w:hint="cs"/>
          <w:noProof w:val="0"/>
          <w:rtl/>
        </w:rPr>
        <w:t>ראיות לכאן ולכאן בסוגיית פיתוח</w:t>
      </w:r>
      <w:r w:rsidR="00267D01">
        <w:rPr>
          <w:rFonts w:ascii="Arial" w:hAnsi="Arial" w:hint="cs"/>
          <w:noProof w:val="0"/>
          <w:rtl/>
        </w:rPr>
        <w:t xml:space="preserve"> </w:t>
      </w:r>
      <w:r w:rsidR="007616FD">
        <w:rPr>
          <w:rFonts w:ascii="Arial" w:hAnsi="Arial" w:hint="cs"/>
          <w:noProof w:val="0"/>
          <w:rtl/>
        </w:rPr>
        <w:t>המוצ</w:t>
      </w:r>
      <w:r>
        <w:rPr>
          <w:rFonts w:ascii="Arial" w:hAnsi="Arial" w:hint="cs"/>
          <w:noProof w:val="0"/>
          <w:rtl/>
        </w:rPr>
        <w:t>ר.</w:t>
      </w:r>
      <w:r w:rsidR="008B41D7">
        <w:rPr>
          <w:rFonts w:ascii="Arial" w:hAnsi="Arial" w:hint="cs"/>
          <w:noProof w:val="0"/>
          <w:rtl/>
        </w:rPr>
        <w:t xml:space="preserve"> אתייחס למאפייניו כפי שניבטים מראיות אובייקטיביות שהוגשו</w:t>
      </w:r>
      <w:r w:rsidR="0086607F">
        <w:rPr>
          <w:rFonts w:ascii="Arial" w:hAnsi="Arial" w:hint="cs"/>
          <w:noProof w:val="0"/>
          <w:rtl/>
        </w:rPr>
        <w:t xml:space="preserve"> ו</w:t>
      </w:r>
      <w:r>
        <w:rPr>
          <w:rFonts w:ascii="Arial" w:hAnsi="Arial" w:hint="cs"/>
          <w:noProof w:val="0"/>
          <w:rtl/>
        </w:rPr>
        <w:t xml:space="preserve">לטענות הצדדים. </w:t>
      </w:r>
      <w:r w:rsidR="008B41D7">
        <w:rPr>
          <w:rFonts w:ascii="Arial" w:hAnsi="Arial" w:hint="cs"/>
          <w:noProof w:val="0"/>
          <w:rtl/>
        </w:rPr>
        <w:t xml:space="preserve">מכלול ייחודי של </w:t>
      </w:r>
      <w:r>
        <w:rPr>
          <w:rFonts w:ascii="Arial" w:hAnsi="Arial" w:hint="cs"/>
          <w:noProof w:val="0"/>
          <w:rtl/>
        </w:rPr>
        <w:t>ה</w:t>
      </w:r>
      <w:r w:rsidR="008B41D7">
        <w:rPr>
          <w:rFonts w:ascii="Arial" w:hAnsi="Arial" w:hint="cs"/>
          <w:noProof w:val="0"/>
          <w:rtl/>
        </w:rPr>
        <w:t xml:space="preserve">נסיבות </w:t>
      </w:r>
      <w:r>
        <w:rPr>
          <w:rFonts w:ascii="Arial" w:hAnsi="Arial" w:hint="cs"/>
          <w:noProof w:val="0"/>
          <w:rtl/>
        </w:rPr>
        <w:t>אליהן הפנייתי, מ</w:t>
      </w:r>
      <w:r w:rsidR="0086607F">
        <w:rPr>
          <w:rFonts w:ascii="Arial" w:hAnsi="Arial" w:hint="cs"/>
          <w:noProof w:val="0"/>
          <w:rtl/>
        </w:rPr>
        <w:t xml:space="preserve">הווה תנאי מסייע לגישתי לפיה </w:t>
      </w:r>
      <w:r w:rsidR="008B41D7">
        <w:rPr>
          <w:rFonts w:ascii="Arial" w:hAnsi="Arial" w:hint="cs"/>
          <w:noProof w:val="0"/>
          <w:rtl/>
        </w:rPr>
        <w:t xml:space="preserve">לא ניתן להגדיר את משלוח המכתב כהתנהגות בלתי סבירה מטעם הנתבעים. </w:t>
      </w:r>
    </w:p>
    <w:p w:rsidR="008B41D7" w:rsidRDefault="008B41D7" w:rsidP="008B41D7">
      <w:pPr>
        <w:spacing w:line="360" w:lineRule="auto"/>
        <w:jc w:val="both"/>
        <w:rPr>
          <w:rFonts w:ascii="Arial" w:hAnsi="Arial"/>
          <w:noProof w:val="0"/>
          <w:rtl/>
        </w:rPr>
      </w:pPr>
    </w:p>
    <w:p w:rsidR="006302B2" w:rsidRDefault="002855E0" w:rsidP="002855E0">
      <w:pPr>
        <w:spacing w:line="360" w:lineRule="auto"/>
        <w:ind w:left="720" w:hanging="720"/>
        <w:jc w:val="both"/>
        <w:rPr>
          <w:rFonts w:ascii="Arial" w:hAnsi="Arial"/>
          <w:noProof w:val="0"/>
          <w:rtl/>
        </w:rPr>
      </w:pPr>
      <w:r>
        <w:rPr>
          <w:rFonts w:ascii="Arial" w:hAnsi="Arial" w:hint="cs"/>
          <w:noProof w:val="0"/>
          <w:rtl/>
        </w:rPr>
        <w:t>38.</w:t>
      </w:r>
      <w:r>
        <w:rPr>
          <w:rFonts w:ascii="Arial" w:hAnsi="Arial" w:hint="cs"/>
          <w:noProof w:val="0"/>
          <w:rtl/>
        </w:rPr>
        <w:tab/>
      </w:r>
      <w:r w:rsidR="006302B2">
        <w:rPr>
          <w:rFonts w:ascii="Arial" w:hAnsi="Arial" w:hint="cs"/>
          <w:noProof w:val="0"/>
          <w:rtl/>
        </w:rPr>
        <w:t>התובעת טענ</w:t>
      </w:r>
      <w:r>
        <w:rPr>
          <w:rFonts w:ascii="Arial" w:hAnsi="Arial" w:hint="cs"/>
          <w:noProof w:val="0"/>
          <w:rtl/>
        </w:rPr>
        <w:t>ה</w:t>
      </w:r>
      <w:r w:rsidR="006302B2">
        <w:rPr>
          <w:rFonts w:ascii="Arial" w:hAnsi="Arial" w:hint="cs"/>
          <w:noProof w:val="0"/>
          <w:rtl/>
        </w:rPr>
        <w:t xml:space="preserve"> כל העת כי היא בעלת כל זכויות היוצרים במוצר וכי הוגשה בקשת פטנט זמנית בעניינ</w:t>
      </w:r>
      <w:r>
        <w:rPr>
          <w:rFonts w:ascii="Arial" w:hAnsi="Arial" w:hint="cs"/>
          <w:noProof w:val="0"/>
          <w:rtl/>
        </w:rPr>
        <w:t>ו</w:t>
      </w:r>
      <w:r w:rsidR="006302B2">
        <w:rPr>
          <w:rFonts w:ascii="Arial" w:hAnsi="Arial" w:hint="cs"/>
          <w:noProof w:val="0"/>
          <w:rtl/>
        </w:rPr>
        <w:t xml:space="preserve"> בלשכת הפטנטים בארה"ב חודשים רבים טרם ההתקשרות עם הנתבעים. בנוסף, הפנתה התובע</w:t>
      </w:r>
      <w:r w:rsidR="003F1510">
        <w:rPr>
          <w:rFonts w:ascii="Arial" w:hAnsi="Arial" w:hint="cs"/>
          <w:noProof w:val="0"/>
          <w:rtl/>
        </w:rPr>
        <w:t xml:space="preserve">ת לראיות נוספות </w:t>
      </w:r>
      <w:r>
        <w:rPr>
          <w:rFonts w:ascii="Arial" w:hAnsi="Arial" w:hint="cs"/>
          <w:noProof w:val="0"/>
          <w:rtl/>
        </w:rPr>
        <w:t>בתימוכין ב</w:t>
      </w:r>
      <w:r w:rsidR="003F1510">
        <w:rPr>
          <w:rFonts w:ascii="Arial" w:hAnsi="Arial" w:hint="cs"/>
          <w:noProof w:val="0"/>
          <w:rtl/>
        </w:rPr>
        <w:t xml:space="preserve">זכויותיה במוצר. </w:t>
      </w:r>
    </w:p>
    <w:p w:rsidR="003F1510" w:rsidRDefault="003F1510" w:rsidP="003F1510">
      <w:pPr>
        <w:spacing w:line="360" w:lineRule="auto"/>
        <w:ind w:left="720"/>
        <w:jc w:val="both"/>
        <w:rPr>
          <w:rFonts w:ascii="Arial" w:hAnsi="Arial"/>
          <w:noProof w:val="0"/>
          <w:rtl/>
        </w:rPr>
      </w:pPr>
    </w:p>
    <w:p w:rsidR="00C239D1" w:rsidRDefault="00C239D1" w:rsidP="00C239D1">
      <w:pPr>
        <w:spacing w:line="360" w:lineRule="auto"/>
        <w:ind w:left="720"/>
        <w:jc w:val="both"/>
        <w:rPr>
          <w:rFonts w:ascii="Arial" w:hAnsi="Arial"/>
          <w:noProof w:val="0"/>
          <w:rtl/>
        </w:rPr>
      </w:pPr>
      <w:r>
        <w:rPr>
          <w:rFonts w:ascii="Arial" w:hAnsi="Arial" w:hint="cs"/>
          <w:noProof w:val="0"/>
          <w:rtl/>
        </w:rPr>
        <w:t>לגישת התובעת שלא נסתרה</w:t>
      </w:r>
      <w:r w:rsidR="003F1510">
        <w:rPr>
          <w:rFonts w:ascii="Arial" w:hAnsi="Arial" w:hint="cs"/>
          <w:noProof w:val="0"/>
          <w:rtl/>
        </w:rPr>
        <w:t xml:space="preserve"> בהקשר זה</w:t>
      </w:r>
      <w:r>
        <w:rPr>
          <w:rFonts w:ascii="Arial" w:hAnsi="Arial" w:hint="cs"/>
          <w:noProof w:val="0"/>
          <w:rtl/>
        </w:rPr>
        <w:t xml:space="preserve">, כנלמד מתצהירו של דולב, המוצר הוא תוכנה שכונתה על ידי התובעת </w:t>
      </w:r>
      <w:r w:rsidRPr="00126CD6">
        <w:rPr>
          <w:rFonts w:ascii="Arial" w:hAnsi="Arial"/>
          <w:b/>
          <w:bCs/>
          <w:noProof w:val="0"/>
        </w:rPr>
        <w:t>Overlay Management Platform</w:t>
      </w:r>
      <w:r w:rsidRPr="001A4916">
        <w:rPr>
          <w:rFonts w:ascii="Arial" w:hAnsi="Arial" w:hint="cs"/>
          <w:b/>
          <w:bCs/>
          <w:noProof w:val="0"/>
          <w:rtl/>
        </w:rPr>
        <w:t>/</w:t>
      </w:r>
      <w:r w:rsidRPr="001A4916">
        <w:rPr>
          <w:rFonts w:ascii="Arial" w:hAnsi="Arial"/>
          <w:b/>
          <w:bCs/>
          <w:noProof w:val="0"/>
        </w:rPr>
        <w:t>RelayNet</w:t>
      </w:r>
      <w:r>
        <w:rPr>
          <w:rFonts w:ascii="Arial" w:hAnsi="Arial" w:hint="cs"/>
          <w:noProof w:val="0"/>
          <w:rtl/>
        </w:rPr>
        <w:t xml:space="preserve"> או "</w:t>
      </w:r>
      <w:r w:rsidRPr="000C7AE8">
        <w:rPr>
          <w:rFonts w:ascii="Arial" w:hAnsi="Arial" w:hint="cs"/>
          <w:b/>
          <w:bCs/>
          <w:noProof w:val="0"/>
          <w:rtl/>
        </w:rPr>
        <w:t xml:space="preserve">מערכת </w:t>
      </w:r>
      <w:r w:rsidRPr="000C7AE8">
        <w:rPr>
          <w:rFonts w:ascii="Arial" w:hAnsi="Arial"/>
          <w:b/>
          <w:bCs/>
          <w:noProof w:val="0"/>
        </w:rPr>
        <w:t>IVIVO</w:t>
      </w:r>
      <w:r>
        <w:rPr>
          <w:rFonts w:ascii="Arial" w:hAnsi="Arial" w:hint="cs"/>
          <w:noProof w:val="0"/>
          <w:rtl/>
        </w:rPr>
        <w:t>" דולב הצהיר כי הוא המציא ופיתח תוכנה זו וכדבריו: "</w:t>
      </w:r>
      <w:r>
        <w:rPr>
          <w:rFonts w:ascii="Arial" w:hAnsi="Arial" w:hint="cs"/>
          <w:b/>
          <w:bCs/>
          <w:noProof w:val="0"/>
          <w:rtl/>
        </w:rPr>
        <w:t>המדובר בטכנולוגיה ייחודית למיתוג, שיפור האיכות וחיסכון ברוחב פס לשידורי טלוויזיה, וידיאו ואודיו באינטרנט המאפשרת שימוש בתכונות נוספות, לרבות ומבלי להגביל: ניגון של סרטים בפורמטים שונים...</w:t>
      </w:r>
      <w:r>
        <w:rPr>
          <w:rFonts w:ascii="Arial" w:hAnsi="Arial" w:hint="cs"/>
          <w:noProof w:val="0"/>
          <w:rtl/>
        </w:rPr>
        <w:t xml:space="preserve">". </w:t>
      </w:r>
    </w:p>
    <w:p w:rsidR="00C239D1" w:rsidRDefault="00C239D1" w:rsidP="00C239D1">
      <w:pPr>
        <w:spacing w:line="360" w:lineRule="auto"/>
        <w:ind w:left="720" w:hanging="720"/>
        <w:jc w:val="both"/>
        <w:rPr>
          <w:rFonts w:ascii="Arial" w:hAnsi="Arial"/>
          <w:noProof w:val="0"/>
          <w:rtl/>
        </w:rPr>
      </w:pPr>
    </w:p>
    <w:p w:rsidR="006302B2" w:rsidRDefault="00C239D1" w:rsidP="003F1510">
      <w:pPr>
        <w:spacing w:line="360" w:lineRule="auto"/>
        <w:ind w:left="720"/>
        <w:jc w:val="both"/>
        <w:rPr>
          <w:rFonts w:ascii="Arial" w:hAnsi="Arial"/>
          <w:noProof w:val="0"/>
          <w:rtl/>
        </w:rPr>
      </w:pPr>
      <w:r>
        <w:rPr>
          <w:rFonts w:ascii="Arial" w:hAnsi="Arial" w:hint="cs"/>
          <w:noProof w:val="0"/>
          <w:rtl/>
        </w:rPr>
        <w:t xml:space="preserve">עוד ציין דולב כי התובעת החלה בפיתוח תוכנה זו בסוף שנת 2006 תחילת ינואר 2007, במטרה לספק מענה של מעטפת טכנולוגית שתנצל את הגדלת השימוש בפס הרחב ברשת האינטרנט. היוצר כיוון לכך שהמוצר יאפשר אפליקציות כשימוש בסוגי תוכן מרובים ובפורמטים רבים של וידאו ואודיו, יכולת תיקון תוכן באיכות ירודה, שימוש בפלטפורמות </w:t>
      </w:r>
      <w:r>
        <w:rPr>
          <w:rFonts w:ascii="Arial" w:hAnsi="Arial" w:hint="cs"/>
          <w:noProof w:val="0"/>
          <w:rtl/>
        </w:rPr>
        <w:lastRenderedPageBreak/>
        <w:t>מחשב זמינות, התבססות על תשתית</w:t>
      </w:r>
      <w:r w:rsidR="006302B2">
        <w:rPr>
          <w:rFonts w:ascii="Arial" w:hAnsi="Arial" w:hint="cs"/>
          <w:noProof w:val="0"/>
          <w:rtl/>
        </w:rPr>
        <w:t xml:space="preserve"> קיימת ואספקת איכות תמונה מעולה (ר' סעיפים 23-2</w:t>
      </w:r>
      <w:r w:rsidR="003F1510">
        <w:rPr>
          <w:rFonts w:ascii="Arial" w:hAnsi="Arial" w:hint="cs"/>
          <w:noProof w:val="0"/>
          <w:rtl/>
        </w:rPr>
        <w:t>9</w:t>
      </w:r>
      <w:r w:rsidR="006302B2">
        <w:rPr>
          <w:rFonts w:ascii="Arial" w:hAnsi="Arial" w:hint="cs"/>
          <w:noProof w:val="0"/>
          <w:rtl/>
        </w:rPr>
        <w:t xml:space="preserve"> לתצהירו; </w:t>
      </w:r>
      <w:r w:rsidR="006302B2" w:rsidRPr="00AC6209">
        <w:rPr>
          <w:rFonts w:ascii="Arial" w:hAnsi="Arial"/>
          <w:noProof w:val="0"/>
          <w:rtl/>
        </w:rPr>
        <w:t xml:space="preserve">פרו' עמ' 52 שו' </w:t>
      </w:r>
      <w:r w:rsidR="006302B2">
        <w:rPr>
          <w:rFonts w:ascii="Arial" w:hAnsi="Arial" w:hint="cs"/>
          <w:noProof w:val="0"/>
          <w:rtl/>
        </w:rPr>
        <w:t>20</w:t>
      </w:r>
      <w:r w:rsidR="006302B2" w:rsidRPr="00AC6209">
        <w:rPr>
          <w:rFonts w:ascii="Arial" w:hAnsi="Arial"/>
          <w:noProof w:val="0"/>
          <w:rtl/>
        </w:rPr>
        <w:t>-28</w:t>
      </w:r>
      <w:r w:rsidR="006302B2">
        <w:rPr>
          <w:rFonts w:ascii="Arial" w:hAnsi="Arial" w:hint="cs"/>
          <w:noProof w:val="0"/>
          <w:rtl/>
        </w:rPr>
        <w:t xml:space="preserve">, עמ' 53 שו' 1-16; עמ' 54 שו' 2-3). </w:t>
      </w:r>
    </w:p>
    <w:p w:rsidR="00701BBC" w:rsidRDefault="00701BBC" w:rsidP="00701BBC">
      <w:pPr>
        <w:spacing w:line="360" w:lineRule="auto"/>
        <w:ind w:left="720" w:hanging="720"/>
        <w:jc w:val="both"/>
        <w:rPr>
          <w:rFonts w:ascii="Arial" w:hAnsi="Arial"/>
          <w:noProof w:val="0"/>
          <w:u w:val="single"/>
          <w:rtl/>
        </w:rPr>
      </w:pPr>
    </w:p>
    <w:p w:rsidR="00701BBC" w:rsidRDefault="002855E0" w:rsidP="00457E4C">
      <w:pPr>
        <w:spacing w:line="360" w:lineRule="auto"/>
        <w:ind w:left="720" w:hanging="720"/>
        <w:jc w:val="both"/>
        <w:rPr>
          <w:rFonts w:ascii="Arial" w:hAnsi="Arial"/>
          <w:noProof w:val="0"/>
          <w:rtl/>
        </w:rPr>
      </w:pPr>
      <w:r>
        <w:rPr>
          <w:rFonts w:ascii="Arial" w:hAnsi="Arial" w:hint="cs"/>
          <w:noProof w:val="0"/>
          <w:rtl/>
        </w:rPr>
        <w:t>39.</w:t>
      </w:r>
      <w:r>
        <w:rPr>
          <w:rFonts w:ascii="Arial" w:hAnsi="Arial" w:hint="cs"/>
          <w:noProof w:val="0"/>
          <w:rtl/>
        </w:rPr>
        <w:tab/>
      </w:r>
      <w:r w:rsidR="00701BBC">
        <w:rPr>
          <w:rFonts w:ascii="Arial" w:hAnsi="Arial" w:hint="cs"/>
          <w:noProof w:val="0"/>
          <w:rtl/>
        </w:rPr>
        <w:t xml:space="preserve">מנגד, טוען הנתבע כי </w:t>
      </w:r>
      <w:r w:rsidR="00362A4B">
        <w:rPr>
          <w:rFonts w:ascii="Arial" w:hAnsi="Arial" w:hint="cs"/>
          <w:noProof w:val="0"/>
          <w:rtl/>
        </w:rPr>
        <w:t xml:space="preserve">יזם והנהיג </w:t>
      </w:r>
      <w:r w:rsidR="00F94648">
        <w:rPr>
          <w:rFonts w:ascii="Arial" w:hAnsi="Arial" w:hint="cs"/>
          <w:noProof w:val="0"/>
          <w:rtl/>
        </w:rPr>
        <w:t>שינוי קונספטואלי וטכנולוגי</w:t>
      </w:r>
      <w:r w:rsidR="001A3A3D">
        <w:rPr>
          <w:rFonts w:ascii="Arial" w:hAnsi="Arial" w:hint="cs"/>
          <w:noProof w:val="0"/>
          <w:rtl/>
        </w:rPr>
        <w:t xml:space="preserve"> </w:t>
      </w:r>
      <w:r w:rsidR="00701BBC">
        <w:rPr>
          <w:rFonts w:ascii="Arial" w:hAnsi="Arial" w:hint="cs"/>
          <w:noProof w:val="0"/>
          <w:rtl/>
        </w:rPr>
        <w:t xml:space="preserve">מהותי </w:t>
      </w:r>
      <w:r w:rsidR="00E9450D">
        <w:rPr>
          <w:rFonts w:ascii="Arial" w:hAnsi="Arial" w:hint="cs"/>
          <w:noProof w:val="0"/>
          <w:rtl/>
        </w:rPr>
        <w:t>בפעילות העסקית של התובעת</w:t>
      </w:r>
      <w:r>
        <w:rPr>
          <w:rFonts w:ascii="Arial" w:hAnsi="Arial" w:hint="cs"/>
          <w:noProof w:val="0"/>
          <w:rtl/>
        </w:rPr>
        <w:t>. כך, לאחר ש</w:t>
      </w:r>
      <w:r w:rsidR="00643903">
        <w:rPr>
          <w:rFonts w:ascii="Arial" w:hAnsi="Arial" w:hint="cs"/>
          <w:noProof w:val="0"/>
          <w:rtl/>
        </w:rPr>
        <w:t xml:space="preserve">הבין </w:t>
      </w:r>
      <w:r w:rsidR="00F94648">
        <w:rPr>
          <w:rFonts w:ascii="Arial" w:hAnsi="Arial" w:hint="cs"/>
          <w:noProof w:val="0"/>
          <w:rtl/>
        </w:rPr>
        <w:t>סמוך ל</w:t>
      </w:r>
      <w:r>
        <w:rPr>
          <w:rFonts w:ascii="Arial" w:hAnsi="Arial" w:hint="cs"/>
          <w:noProof w:val="0"/>
          <w:rtl/>
        </w:rPr>
        <w:t>ה</w:t>
      </w:r>
      <w:r w:rsidR="00F94648">
        <w:rPr>
          <w:rFonts w:ascii="Arial" w:hAnsi="Arial" w:hint="cs"/>
          <w:noProof w:val="0"/>
          <w:rtl/>
        </w:rPr>
        <w:t>צטרפותו ל</w:t>
      </w:r>
      <w:r>
        <w:rPr>
          <w:rFonts w:ascii="Arial" w:hAnsi="Arial" w:hint="cs"/>
          <w:noProof w:val="0"/>
          <w:rtl/>
        </w:rPr>
        <w:t>תובעת, כ</w:t>
      </w:r>
      <w:r w:rsidR="00643903">
        <w:rPr>
          <w:rFonts w:ascii="Arial" w:hAnsi="Arial" w:hint="cs"/>
          <w:noProof w:val="0"/>
          <w:rtl/>
        </w:rPr>
        <w:t xml:space="preserve">י </w:t>
      </w:r>
      <w:r>
        <w:rPr>
          <w:rFonts w:ascii="Arial" w:hAnsi="Arial" w:hint="cs"/>
          <w:noProof w:val="0"/>
          <w:rtl/>
        </w:rPr>
        <w:t xml:space="preserve">אין בהתנהלותה </w:t>
      </w:r>
      <w:r w:rsidR="00643903">
        <w:rPr>
          <w:rFonts w:ascii="Arial" w:hAnsi="Arial" w:hint="cs"/>
          <w:noProof w:val="0"/>
          <w:rtl/>
        </w:rPr>
        <w:t>תוחלת עסקית. לפי השינוי שיזם, לא התמקדה</w:t>
      </w:r>
      <w:r>
        <w:rPr>
          <w:rFonts w:ascii="Arial" w:hAnsi="Arial" w:hint="cs"/>
          <w:noProof w:val="0"/>
          <w:rtl/>
        </w:rPr>
        <w:t xml:space="preserve"> עוד</w:t>
      </w:r>
      <w:r w:rsidR="00643903">
        <w:rPr>
          <w:rFonts w:ascii="Arial" w:hAnsi="Arial" w:hint="cs"/>
          <w:noProof w:val="0"/>
          <w:rtl/>
        </w:rPr>
        <w:t xml:space="preserve"> התכנית העסקית ב</w:t>
      </w:r>
      <w:r w:rsidR="00F94648">
        <w:rPr>
          <w:rFonts w:ascii="Arial" w:hAnsi="Arial" w:hint="cs"/>
          <w:noProof w:val="0"/>
          <w:rtl/>
        </w:rPr>
        <w:t xml:space="preserve">פיתוח ובמכירה לצופים של </w:t>
      </w:r>
      <w:r>
        <w:rPr>
          <w:rFonts w:ascii="Arial" w:hAnsi="Arial" w:hint="cs"/>
          <w:noProof w:val="0"/>
          <w:rtl/>
        </w:rPr>
        <w:t>"</w:t>
      </w:r>
      <w:r w:rsidR="00EB0542">
        <w:rPr>
          <w:rFonts w:ascii="Arial" w:hAnsi="Arial" w:hint="cs"/>
          <w:noProof w:val="0"/>
          <w:rtl/>
        </w:rPr>
        <w:t>נגן</w:t>
      </w:r>
      <w:r w:rsidR="009174C4">
        <w:rPr>
          <w:rFonts w:ascii="Arial" w:hAnsi="Arial" w:hint="cs"/>
          <w:noProof w:val="0"/>
          <w:rtl/>
        </w:rPr>
        <w:t xml:space="preserve"> מ</w:t>
      </w:r>
      <w:r>
        <w:rPr>
          <w:rFonts w:ascii="Arial" w:hAnsi="Arial" w:hint="cs"/>
          <w:noProof w:val="0"/>
          <w:rtl/>
        </w:rPr>
        <w:t xml:space="preserve">דיה" </w:t>
      </w:r>
      <w:r w:rsidR="0043294B">
        <w:rPr>
          <w:rFonts w:ascii="Arial" w:hAnsi="Arial" w:hint="cs"/>
          <w:noProof w:val="0"/>
          <w:rtl/>
        </w:rPr>
        <w:t>שהתבסס</w:t>
      </w:r>
      <w:r w:rsidR="00743201">
        <w:rPr>
          <w:rFonts w:ascii="Arial" w:hAnsi="Arial" w:hint="cs"/>
          <w:noProof w:val="0"/>
          <w:rtl/>
        </w:rPr>
        <w:t xml:space="preserve"> </w:t>
      </w:r>
      <w:r w:rsidR="00505AFB">
        <w:rPr>
          <w:rFonts w:ascii="Arial" w:hAnsi="Arial" w:hint="cs"/>
          <w:noProof w:val="0"/>
          <w:rtl/>
        </w:rPr>
        <w:t>בחלקו על מוצר קיים בשוק בקוד פתוח</w:t>
      </w:r>
      <w:r w:rsidR="001C0782">
        <w:rPr>
          <w:rFonts w:ascii="Arial" w:hAnsi="Arial" w:hint="cs"/>
          <w:noProof w:val="0"/>
          <w:rtl/>
        </w:rPr>
        <w:t>. תחת</w:t>
      </w:r>
      <w:r w:rsidR="00185422">
        <w:rPr>
          <w:rFonts w:ascii="Arial" w:hAnsi="Arial"/>
          <w:noProof w:val="0"/>
        </w:rPr>
        <w:t xml:space="preserve"> </w:t>
      </w:r>
      <w:r w:rsidR="00185422">
        <w:rPr>
          <w:rFonts w:ascii="Arial" w:hAnsi="Arial" w:hint="cs"/>
          <w:noProof w:val="0"/>
          <w:rtl/>
        </w:rPr>
        <w:t>זאת,</w:t>
      </w:r>
      <w:r w:rsidR="001C0782">
        <w:rPr>
          <w:rFonts w:ascii="Arial" w:hAnsi="Arial" w:hint="cs"/>
          <w:noProof w:val="0"/>
          <w:rtl/>
        </w:rPr>
        <w:t xml:space="preserve"> </w:t>
      </w:r>
      <w:r w:rsidR="00743201">
        <w:rPr>
          <w:rFonts w:ascii="Arial" w:hAnsi="Arial" w:hint="cs"/>
          <w:noProof w:val="0"/>
          <w:rtl/>
        </w:rPr>
        <w:t>מיקד</w:t>
      </w:r>
      <w:r w:rsidR="00185422">
        <w:rPr>
          <w:rFonts w:ascii="Arial" w:hAnsi="Arial" w:hint="cs"/>
          <w:noProof w:val="0"/>
          <w:rtl/>
        </w:rPr>
        <w:t xml:space="preserve"> את התובעת</w:t>
      </w:r>
      <w:r w:rsidR="00743201">
        <w:rPr>
          <w:rFonts w:ascii="Arial" w:hAnsi="Arial" w:hint="cs"/>
          <w:noProof w:val="0"/>
          <w:rtl/>
        </w:rPr>
        <w:t xml:space="preserve"> </w:t>
      </w:r>
      <w:r w:rsidR="006524E1">
        <w:rPr>
          <w:rFonts w:ascii="Arial" w:hAnsi="Arial" w:hint="cs"/>
          <w:noProof w:val="0"/>
          <w:rtl/>
        </w:rPr>
        <w:t>בפיתוח</w:t>
      </w:r>
      <w:r w:rsidR="00DB1262">
        <w:rPr>
          <w:rFonts w:ascii="Arial" w:hAnsi="Arial" w:hint="cs"/>
          <w:noProof w:val="0"/>
          <w:rtl/>
        </w:rPr>
        <w:t xml:space="preserve"> </w:t>
      </w:r>
      <w:r w:rsidR="00D20665">
        <w:rPr>
          <w:rFonts w:ascii="Arial" w:hAnsi="Arial" w:hint="cs"/>
          <w:noProof w:val="0"/>
          <w:rtl/>
        </w:rPr>
        <w:t xml:space="preserve">ומכירה לשדרי תוכן </w:t>
      </w:r>
      <w:r w:rsidR="00185422">
        <w:rPr>
          <w:rFonts w:ascii="Arial" w:hAnsi="Arial" w:hint="cs"/>
          <w:noProof w:val="0"/>
          <w:rtl/>
        </w:rPr>
        <w:t xml:space="preserve">של </w:t>
      </w:r>
      <w:r w:rsidR="00DB1262">
        <w:rPr>
          <w:rFonts w:ascii="Arial" w:hAnsi="Arial" w:hint="cs"/>
          <w:noProof w:val="0"/>
          <w:rtl/>
        </w:rPr>
        <w:t>"מערכת תקשורת"</w:t>
      </w:r>
      <w:r w:rsidR="00185422">
        <w:rPr>
          <w:rFonts w:ascii="Arial" w:hAnsi="Arial" w:hint="cs"/>
          <w:noProof w:val="0"/>
          <w:rtl/>
        </w:rPr>
        <w:t xml:space="preserve">- "פלטפורמה" הנקראת </w:t>
      </w:r>
      <w:r>
        <w:rPr>
          <w:rFonts w:ascii="Arial" w:hAnsi="Arial"/>
          <w:noProof w:val="0"/>
        </w:rPr>
        <w:t>"</w:t>
      </w:r>
      <w:r w:rsidR="003B37FA">
        <w:rPr>
          <w:rFonts w:ascii="Arial" w:hAnsi="Arial"/>
          <w:noProof w:val="0"/>
        </w:rPr>
        <w:t>Relay</w:t>
      </w:r>
      <w:r w:rsidR="00B848FC">
        <w:rPr>
          <w:rFonts w:ascii="Arial" w:hAnsi="Arial"/>
          <w:noProof w:val="0"/>
        </w:rPr>
        <w:t>net</w:t>
      </w:r>
      <w:r w:rsidR="00D20665">
        <w:rPr>
          <w:rFonts w:ascii="Arial" w:hAnsi="Arial"/>
          <w:noProof w:val="0"/>
        </w:rPr>
        <w:t>/</w:t>
      </w:r>
      <w:r w:rsidR="00B848FC">
        <w:rPr>
          <w:rFonts w:ascii="Arial" w:hAnsi="Arial"/>
          <w:noProof w:val="0"/>
        </w:rPr>
        <w:t xml:space="preserve"> </w:t>
      </w:r>
      <w:r w:rsidR="00D20665">
        <w:rPr>
          <w:rFonts w:ascii="Arial" w:hAnsi="Arial"/>
          <w:noProof w:val="0"/>
        </w:rPr>
        <w:t>O</w:t>
      </w:r>
      <w:r w:rsidR="00B848FC">
        <w:rPr>
          <w:rFonts w:ascii="Arial" w:hAnsi="Arial"/>
          <w:noProof w:val="0"/>
        </w:rPr>
        <w:t>verlay Management Platform</w:t>
      </w:r>
      <w:r>
        <w:rPr>
          <w:rFonts w:ascii="Arial" w:hAnsi="Arial"/>
          <w:noProof w:val="0"/>
        </w:rPr>
        <w:t>"</w:t>
      </w:r>
      <w:r w:rsidR="00185422">
        <w:rPr>
          <w:rFonts w:ascii="Arial" w:hAnsi="Arial" w:hint="cs"/>
          <w:noProof w:val="0"/>
          <w:rtl/>
        </w:rPr>
        <w:t xml:space="preserve"> או בקצרה </w:t>
      </w:r>
      <w:r w:rsidR="00185422">
        <w:rPr>
          <w:rFonts w:ascii="Arial" w:hAnsi="Arial"/>
          <w:noProof w:val="0"/>
        </w:rPr>
        <w:t>OMP</w:t>
      </w:r>
      <w:r w:rsidR="003B37FA">
        <w:rPr>
          <w:rFonts w:ascii="Arial" w:hAnsi="Arial" w:hint="cs"/>
          <w:noProof w:val="0"/>
          <w:rtl/>
        </w:rPr>
        <w:t xml:space="preserve"> </w:t>
      </w:r>
      <w:r w:rsidR="00185422">
        <w:rPr>
          <w:rFonts w:ascii="Arial" w:hAnsi="Arial" w:hint="cs"/>
          <w:noProof w:val="0"/>
          <w:rtl/>
        </w:rPr>
        <w:t xml:space="preserve">או </w:t>
      </w:r>
      <w:r w:rsidR="00185422">
        <w:rPr>
          <w:rFonts w:ascii="Arial" w:hAnsi="Arial"/>
          <w:noProof w:val="0"/>
        </w:rPr>
        <w:t>"ivivo 2"</w:t>
      </w:r>
      <w:r w:rsidR="0004011F">
        <w:rPr>
          <w:rFonts w:ascii="Arial" w:hAnsi="Arial" w:hint="cs"/>
          <w:noProof w:val="0"/>
          <w:rtl/>
        </w:rPr>
        <w:t xml:space="preserve"> כהתייחסות הצדדים. המוצר בתצורתו זו נועד </w:t>
      </w:r>
      <w:r w:rsidR="00DB1262">
        <w:rPr>
          <w:rFonts w:ascii="Arial" w:hAnsi="Arial" w:hint="cs"/>
          <w:noProof w:val="0"/>
          <w:rtl/>
        </w:rPr>
        <w:t>ל</w:t>
      </w:r>
      <w:r w:rsidR="009174C4">
        <w:rPr>
          <w:rFonts w:ascii="Arial" w:hAnsi="Arial" w:hint="cs"/>
          <w:noProof w:val="0"/>
          <w:rtl/>
        </w:rPr>
        <w:t xml:space="preserve">ניהול </w:t>
      </w:r>
      <w:r w:rsidR="00DB1262">
        <w:rPr>
          <w:rFonts w:ascii="Arial" w:hAnsi="Arial" w:hint="cs"/>
          <w:noProof w:val="0"/>
          <w:rtl/>
        </w:rPr>
        <w:t>שידור</w:t>
      </w:r>
      <w:r w:rsidR="00A07C4D">
        <w:rPr>
          <w:rFonts w:ascii="Arial" w:hAnsi="Arial" w:hint="cs"/>
          <w:noProof w:val="0"/>
          <w:rtl/>
        </w:rPr>
        <w:t>י</w:t>
      </w:r>
      <w:r w:rsidR="00DB1262">
        <w:rPr>
          <w:rFonts w:ascii="Arial" w:hAnsi="Arial" w:hint="cs"/>
          <w:noProof w:val="0"/>
          <w:rtl/>
        </w:rPr>
        <w:t xml:space="preserve"> וידיאו וטלוויזיה </w:t>
      </w:r>
      <w:r>
        <w:rPr>
          <w:rFonts w:ascii="Arial" w:hAnsi="Arial" w:hint="cs"/>
          <w:noProof w:val="0"/>
          <w:rtl/>
        </w:rPr>
        <w:t>ברשת האינטרנט</w:t>
      </w:r>
      <w:r w:rsidR="00A07C4D">
        <w:rPr>
          <w:rFonts w:ascii="Arial" w:hAnsi="Arial" w:hint="cs"/>
          <w:noProof w:val="0"/>
          <w:rtl/>
        </w:rPr>
        <w:t>,</w:t>
      </w:r>
      <w:r w:rsidR="006524E1">
        <w:rPr>
          <w:rFonts w:ascii="Arial" w:hAnsi="Arial" w:hint="cs"/>
          <w:noProof w:val="0"/>
          <w:rtl/>
        </w:rPr>
        <w:t xml:space="preserve"> </w:t>
      </w:r>
      <w:r w:rsidR="0004011F">
        <w:rPr>
          <w:rFonts w:ascii="Arial" w:hAnsi="Arial" w:hint="cs"/>
          <w:noProof w:val="0"/>
          <w:rtl/>
        </w:rPr>
        <w:t xml:space="preserve">ללא </w:t>
      </w:r>
      <w:r w:rsidR="002D49D9">
        <w:rPr>
          <w:rFonts w:ascii="Arial" w:hAnsi="Arial" w:hint="cs"/>
          <w:noProof w:val="0"/>
          <w:rtl/>
        </w:rPr>
        <w:t>תלו</w:t>
      </w:r>
      <w:r w:rsidR="0004011F">
        <w:rPr>
          <w:rFonts w:ascii="Arial" w:hAnsi="Arial" w:hint="cs"/>
          <w:noProof w:val="0"/>
          <w:rtl/>
        </w:rPr>
        <w:t>ת</w:t>
      </w:r>
      <w:r w:rsidR="002D49D9">
        <w:rPr>
          <w:rFonts w:ascii="Arial" w:hAnsi="Arial" w:hint="cs"/>
          <w:noProof w:val="0"/>
          <w:rtl/>
        </w:rPr>
        <w:t xml:space="preserve"> בזהות נגן</w:t>
      </w:r>
      <w:r w:rsidR="00D20665">
        <w:rPr>
          <w:rFonts w:ascii="Arial" w:hAnsi="Arial" w:hint="cs"/>
          <w:noProof w:val="0"/>
          <w:rtl/>
        </w:rPr>
        <w:t xml:space="preserve"> המדיה ו</w:t>
      </w:r>
      <w:r w:rsidR="00532900">
        <w:rPr>
          <w:rFonts w:ascii="Arial" w:hAnsi="Arial" w:hint="cs"/>
          <w:noProof w:val="0"/>
          <w:rtl/>
        </w:rPr>
        <w:t>באופן החוסך</w:t>
      </w:r>
      <w:r w:rsidR="00532900">
        <w:rPr>
          <w:rFonts w:ascii="Arial" w:hAnsi="Arial"/>
          <w:noProof w:val="0"/>
        </w:rPr>
        <w:t xml:space="preserve"> </w:t>
      </w:r>
      <w:r w:rsidR="00532900">
        <w:rPr>
          <w:rFonts w:ascii="Arial" w:hAnsi="Arial" w:hint="cs"/>
          <w:noProof w:val="0"/>
          <w:rtl/>
        </w:rPr>
        <w:t>רו</w:t>
      </w:r>
      <w:r w:rsidR="002D49D9">
        <w:rPr>
          <w:rFonts w:ascii="Arial" w:hAnsi="Arial" w:hint="cs"/>
          <w:noProof w:val="0"/>
          <w:rtl/>
        </w:rPr>
        <w:t>חב פס</w:t>
      </w:r>
      <w:r>
        <w:rPr>
          <w:rFonts w:ascii="Arial" w:hAnsi="Arial" w:hint="cs"/>
          <w:noProof w:val="0"/>
          <w:rtl/>
        </w:rPr>
        <w:t xml:space="preserve">, </w:t>
      </w:r>
      <w:r w:rsidR="002D49D9">
        <w:rPr>
          <w:rFonts w:ascii="Arial" w:hAnsi="Arial" w:hint="cs"/>
          <w:noProof w:val="0"/>
          <w:rtl/>
        </w:rPr>
        <w:t>משפר את</w:t>
      </w:r>
      <w:r w:rsidR="00A07C4D">
        <w:rPr>
          <w:rFonts w:ascii="Arial" w:hAnsi="Arial" w:hint="cs"/>
          <w:noProof w:val="0"/>
          <w:rtl/>
        </w:rPr>
        <w:t xml:space="preserve"> </w:t>
      </w:r>
      <w:r w:rsidR="002D49D9">
        <w:rPr>
          <w:rFonts w:ascii="Arial" w:hAnsi="Arial" w:hint="cs"/>
          <w:noProof w:val="0"/>
          <w:rtl/>
        </w:rPr>
        <w:t xml:space="preserve">רצף העברת הנתונים ואת </w:t>
      </w:r>
      <w:r w:rsidR="00A07C4D">
        <w:rPr>
          <w:rFonts w:ascii="Arial" w:hAnsi="Arial" w:hint="cs"/>
          <w:noProof w:val="0"/>
          <w:rtl/>
        </w:rPr>
        <w:t>איכות</w:t>
      </w:r>
      <w:r w:rsidR="00D20665">
        <w:rPr>
          <w:rFonts w:ascii="Arial" w:hAnsi="Arial" w:hint="cs"/>
          <w:noProof w:val="0"/>
          <w:rtl/>
        </w:rPr>
        <w:t xml:space="preserve"> הצפייה</w:t>
      </w:r>
      <w:r w:rsidR="00A07C4D">
        <w:rPr>
          <w:rFonts w:ascii="Arial" w:hAnsi="Arial" w:hint="cs"/>
          <w:noProof w:val="0"/>
          <w:rtl/>
        </w:rPr>
        <w:t xml:space="preserve"> </w:t>
      </w:r>
      <w:r w:rsidR="009A520E">
        <w:rPr>
          <w:rFonts w:ascii="Arial" w:hAnsi="Arial" w:hint="cs"/>
          <w:noProof w:val="0"/>
          <w:rtl/>
        </w:rPr>
        <w:t>(ר' סעי</w:t>
      </w:r>
      <w:r w:rsidR="002D49D9">
        <w:rPr>
          <w:rFonts w:ascii="Arial" w:hAnsi="Arial" w:hint="cs"/>
          <w:noProof w:val="0"/>
          <w:rtl/>
        </w:rPr>
        <w:t>פים</w:t>
      </w:r>
      <w:r w:rsidR="009A520E">
        <w:rPr>
          <w:rFonts w:ascii="Arial" w:hAnsi="Arial" w:hint="cs"/>
          <w:noProof w:val="0"/>
          <w:rtl/>
        </w:rPr>
        <w:t xml:space="preserve"> </w:t>
      </w:r>
      <w:r w:rsidR="00F94648">
        <w:rPr>
          <w:rFonts w:ascii="Arial" w:hAnsi="Arial" w:hint="cs"/>
          <w:noProof w:val="0"/>
          <w:rtl/>
        </w:rPr>
        <w:t>11-17</w:t>
      </w:r>
      <w:r w:rsidR="002D49D9">
        <w:rPr>
          <w:rFonts w:ascii="Arial" w:hAnsi="Arial" w:hint="cs"/>
          <w:noProof w:val="0"/>
          <w:rtl/>
        </w:rPr>
        <w:t xml:space="preserve"> </w:t>
      </w:r>
      <w:r w:rsidR="00457E4C">
        <w:rPr>
          <w:rFonts w:ascii="Arial" w:hAnsi="Arial" w:hint="cs"/>
          <w:noProof w:val="0"/>
          <w:rtl/>
        </w:rPr>
        <w:t>ו</w:t>
      </w:r>
      <w:r w:rsidR="0043294B">
        <w:rPr>
          <w:rFonts w:ascii="Arial" w:hAnsi="Arial" w:hint="cs"/>
          <w:noProof w:val="0"/>
          <w:rtl/>
        </w:rPr>
        <w:t xml:space="preserve">נספחים ב' ו-ג' לתצהיר הנתבע). </w:t>
      </w:r>
    </w:p>
    <w:p w:rsidR="00701BBC" w:rsidRDefault="00701BBC" w:rsidP="00701BBC">
      <w:pPr>
        <w:spacing w:line="360" w:lineRule="auto"/>
        <w:ind w:left="720"/>
        <w:jc w:val="both"/>
        <w:rPr>
          <w:rFonts w:ascii="Arial" w:hAnsi="Arial"/>
          <w:noProof w:val="0"/>
          <w:rtl/>
        </w:rPr>
      </w:pPr>
    </w:p>
    <w:p w:rsidR="00185422" w:rsidRDefault="00D20665" w:rsidP="00185422">
      <w:pPr>
        <w:spacing w:line="360" w:lineRule="auto"/>
        <w:ind w:left="720" w:hanging="720"/>
        <w:jc w:val="both"/>
        <w:rPr>
          <w:rFonts w:ascii="Arial" w:hAnsi="Arial"/>
          <w:noProof w:val="0"/>
          <w:rtl/>
        </w:rPr>
      </w:pPr>
      <w:r>
        <w:rPr>
          <w:rFonts w:ascii="Arial" w:hAnsi="Arial" w:hint="cs"/>
          <w:noProof w:val="0"/>
          <w:rtl/>
        </w:rPr>
        <w:t>40.</w:t>
      </w:r>
      <w:r w:rsidR="00E35288">
        <w:rPr>
          <w:rFonts w:ascii="Arial" w:hAnsi="Arial" w:hint="cs"/>
          <w:noProof w:val="0"/>
          <w:rtl/>
        </w:rPr>
        <w:tab/>
        <w:t xml:space="preserve">הנתבע </w:t>
      </w:r>
      <w:r w:rsidR="00650622">
        <w:rPr>
          <w:rFonts w:ascii="Arial" w:hAnsi="Arial" w:hint="cs"/>
          <w:noProof w:val="0"/>
          <w:rtl/>
        </w:rPr>
        <w:t>סמך דבריו על מסמכים וראיות</w:t>
      </w:r>
      <w:r>
        <w:rPr>
          <w:rFonts w:ascii="Arial" w:hAnsi="Arial" w:hint="cs"/>
          <w:noProof w:val="0"/>
          <w:rtl/>
        </w:rPr>
        <w:t xml:space="preserve"> שאף הם לא נסתרו</w:t>
      </w:r>
      <w:r w:rsidR="00650622">
        <w:rPr>
          <w:rFonts w:ascii="Arial" w:hAnsi="Arial" w:hint="cs"/>
          <w:noProof w:val="0"/>
          <w:rtl/>
        </w:rPr>
        <w:t>.</w:t>
      </w:r>
      <w:r w:rsidR="00185422">
        <w:rPr>
          <w:rFonts w:ascii="Arial" w:hAnsi="Arial" w:hint="cs"/>
          <w:noProof w:val="0"/>
          <w:rtl/>
        </w:rPr>
        <w:t xml:space="preserve"> הוא הפנה ל</w:t>
      </w:r>
      <w:r w:rsidR="00E35288">
        <w:rPr>
          <w:rFonts w:ascii="Arial" w:hAnsi="Arial" w:hint="cs"/>
          <w:noProof w:val="0"/>
          <w:rtl/>
        </w:rPr>
        <w:t>מצגת התובעת מחודש יולי 2006 ו</w:t>
      </w:r>
      <w:r w:rsidR="00185422">
        <w:rPr>
          <w:rFonts w:ascii="Arial" w:hAnsi="Arial" w:hint="cs"/>
          <w:noProof w:val="0"/>
          <w:rtl/>
        </w:rPr>
        <w:t>ל</w:t>
      </w:r>
      <w:r w:rsidR="00E35288">
        <w:rPr>
          <w:rFonts w:ascii="Arial" w:hAnsi="Arial" w:hint="cs"/>
          <w:noProof w:val="0"/>
          <w:rtl/>
        </w:rPr>
        <w:t xml:space="preserve">תכנית שיווק מחודש אוגוסט 2007 </w:t>
      </w:r>
      <w:r w:rsidR="00185422">
        <w:rPr>
          <w:rFonts w:ascii="Arial" w:hAnsi="Arial" w:hint="cs"/>
          <w:noProof w:val="0"/>
          <w:rtl/>
        </w:rPr>
        <w:t xml:space="preserve">בהן </w:t>
      </w:r>
      <w:r w:rsidR="00E35288">
        <w:rPr>
          <w:rFonts w:ascii="Arial" w:hAnsi="Arial" w:hint="cs"/>
          <w:noProof w:val="0"/>
          <w:rtl/>
        </w:rPr>
        <w:t>לא מאוזכר</w:t>
      </w:r>
      <w:r w:rsidR="00650622">
        <w:rPr>
          <w:rFonts w:ascii="Arial" w:hAnsi="Arial" w:hint="cs"/>
          <w:noProof w:val="0"/>
          <w:rtl/>
        </w:rPr>
        <w:t>ת</w:t>
      </w:r>
      <w:r w:rsidR="008E719B">
        <w:rPr>
          <w:rFonts w:ascii="Arial" w:hAnsi="Arial" w:hint="cs"/>
          <w:noProof w:val="0"/>
          <w:rtl/>
        </w:rPr>
        <w:t xml:space="preserve"> "מערכת התקשורת" אלא "הנגן" בלבד. </w:t>
      </w:r>
      <w:r w:rsidR="00185422">
        <w:rPr>
          <w:rFonts w:ascii="Arial" w:hAnsi="Arial" w:hint="cs"/>
          <w:noProof w:val="0"/>
          <w:rtl/>
        </w:rPr>
        <w:t xml:space="preserve">כן </w:t>
      </w:r>
      <w:r w:rsidR="00650622">
        <w:rPr>
          <w:rFonts w:ascii="Arial" w:hAnsi="Arial" w:hint="cs"/>
          <w:noProof w:val="0"/>
          <w:rtl/>
        </w:rPr>
        <w:t>הפנה כי ב</w:t>
      </w:r>
      <w:r w:rsidR="00185422">
        <w:rPr>
          <w:rFonts w:ascii="Arial" w:hAnsi="Arial" w:hint="cs"/>
          <w:noProof w:val="0"/>
          <w:rtl/>
        </w:rPr>
        <w:t xml:space="preserve">הודעת דוא"ל </w:t>
      </w:r>
      <w:r w:rsidR="008E719B">
        <w:rPr>
          <w:rFonts w:ascii="Arial" w:hAnsi="Arial" w:hint="cs"/>
          <w:noProof w:val="0"/>
          <w:rtl/>
        </w:rPr>
        <w:t xml:space="preserve">ששלח ביום 15.1.08 בתגובה למצגת התובעת </w:t>
      </w:r>
      <w:r w:rsidR="00185422">
        <w:rPr>
          <w:rFonts w:ascii="Arial" w:hAnsi="Arial" w:hint="cs"/>
          <w:noProof w:val="0"/>
          <w:rtl/>
        </w:rPr>
        <w:t xml:space="preserve">שם </w:t>
      </w:r>
      <w:r w:rsidR="008E719B">
        <w:rPr>
          <w:rFonts w:ascii="Arial" w:hAnsi="Arial" w:hint="cs"/>
          <w:noProof w:val="0"/>
          <w:rtl/>
        </w:rPr>
        <w:t>דרש כי</w:t>
      </w:r>
      <w:r>
        <w:rPr>
          <w:rFonts w:ascii="Arial" w:hAnsi="Arial" w:hint="cs"/>
          <w:noProof w:val="0"/>
          <w:rtl/>
        </w:rPr>
        <w:t>:</w:t>
      </w:r>
      <w:r w:rsidR="008E719B">
        <w:rPr>
          <w:rFonts w:ascii="Arial" w:hAnsi="Arial" w:hint="cs"/>
          <w:noProof w:val="0"/>
          <w:rtl/>
        </w:rPr>
        <w:t xml:space="preserve"> "</w:t>
      </w:r>
      <w:r w:rsidR="008E719B" w:rsidRPr="00D20665">
        <w:rPr>
          <w:rFonts w:ascii="Arial" w:hAnsi="Arial" w:hint="cs"/>
          <w:b/>
          <w:bCs/>
          <w:noProof w:val="0"/>
          <w:rtl/>
        </w:rPr>
        <w:t>ה-</w:t>
      </w:r>
      <w:r w:rsidR="008E719B" w:rsidRPr="00D20665">
        <w:rPr>
          <w:rFonts w:ascii="Arial" w:hAnsi="Arial"/>
          <w:b/>
          <w:bCs/>
          <w:noProof w:val="0"/>
        </w:rPr>
        <w:t>OMP</w:t>
      </w:r>
      <w:r w:rsidR="008E719B" w:rsidRPr="00D20665">
        <w:rPr>
          <w:rFonts w:ascii="Arial" w:hAnsi="Arial" w:hint="cs"/>
          <w:b/>
          <w:bCs/>
          <w:noProof w:val="0"/>
          <w:rtl/>
        </w:rPr>
        <w:t xml:space="preserve"> הוא הק</w:t>
      </w:r>
      <w:r w:rsidR="001D62C4" w:rsidRPr="00D20665">
        <w:rPr>
          <w:rFonts w:ascii="Arial" w:hAnsi="Arial" w:hint="cs"/>
          <w:b/>
          <w:bCs/>
          <w:noProof w:val="0"/>
          <w:rtl/>
        </w:rPr>
        <w:t>ט</w:t>
      </w:r>
      <w:r w:rsidR="008E719B" w:rsidRPr="00D20665">
        <w:rPr>
          <w:rFonts w:ascii="Arial" w:hAnsi="Arial" w:hint="cs"/>
          <w:b/>
          <w:bCs/>
          <w:noProof w:val="0"/>
          <w:rtl/>
        </w:rPr>
        <w:t>ר ועניין התוכן הוא הקרונות</w:t>
      </w:r>
      <w:r w:rsidR="008E719B">
        <w:rPr>
          <w:rFonts w:ascii="Arial" w:hAnsi="Arial" w:hint="cs"/>
          <w:noProof w:val="0"/>
          <w:rtl/>
        </w:rPr>
        <w:t>"</w:t>
      </w:r>
      <w:r w:rsidR="00185422">
        <w:rPr>
          <w:rFonts w:ascii="Arial" w:hAnsi="Arial" w:hint="cs"/>
          <w:noProof w:val="0"/>
          <w:rtl/>
        </w:rPr>
        <w:t xml:space="preserve">. </w:t>
      </w:r>
      <w:r w:rsidR="00650622">
        <w:rPr>
          <w:rFonts w:ascii="Arial" w:hAnsi="Arial" w:hint="cs"/>
          <w:noProof w:val="0"/>
          <w:rtl/>
        </w:rPr>
        <w:t>בעקבות</w:t>
      </w:r>
      <w:r w:rsidR="00185422">
        <w:rPr>
          <w:rFonts w:ascii="Arial" w:hAnsi="Arial" w:hint="cs"/>
          <w:noProof w:val="0"/>
          <w:rtl/>
        </w:rPr>
        <w:t xml:space="preserve"> זאת, </w:t>
      </w:r>
      <w:r w:rsidR="00650622">
        <w:rPr>
          <w:rFonts w:ascii="Arial" w:hAnsi="Arial" w:hint="cs"/>
          <w:noProof w:val="0"/>
          <w:rtl/>
        </w:rPr>
        <w:t xml:space="preserve">נוצרה מצגת חדשה ביום 20.1.08 ובמרכזה </w:t>
      </w:r>
      <w:r w:rsidR="00185422">
        <w:rPr>
          <w:rFonts w:ascii="Arial" w:hAnsi="Arial" w:hint="cs"/>
          <w:noProof w:val="0"/>
          <w:rtl/>
        </w:rPr>
        <w:t xml:space="preserve">אותו </w:t>
      </w:r>
      <w:r w:rsidR="00650622">
        <w:rPr>
          <w:rFonts w:ascii="Arial" w:hAnsi="Arial"/>
          <w:noProof w:val="0"/>
        </w:rPr>
        <w:t>0MP</w:t>
      </w:r>
      <w:r w:rsidR="00650622">
        <w:rPr>
          <w:rFonts w:ascii="Arial" w:hAnsi="Arial" w:hint="cs"/>
          <w:noProof w:val="0"/>
          <w:rtl/>
        </w:rPr>
        <w:t xml:space="preserve">. </w:t>
      </w:r>
    </w:p>
    <w:p w:rsidR="00185422" w:rsidRDefault="00185422" w:rsidP="00185422">
      <w:pPr>
        <w:spacing w:line="360" w:lineRule="auto"/>
        <w:ind w:left="720" w:hanging="720"/>
        <w:jc w:val="both"/>
        <w:rPr>
          <w:rFonts w:ascii="Arial" w:hAnsi="Arial"/>
          <w:noProof w:val="0"/>
          <w:rtl/>
        </w:rPr>
      </w:pPr>
    </w:p>
    <w:p w:rsidR="00E35288" w:rsidRPr="00FC1B62" w:rsidRDefault="00185422" w:rsidP="00185422">
      <w:pPr>
        <w:spacing w:line="360" w:lineRule="auto"/>
        <w:ind w:left="720"/>
        <w:jc w:val="both"/>
        <w:rPr>
          <w:rFonts w:ascii="Arial" w:hAnsi="Arial"/>
          <w:noProof w:val="0"/>
          <w:rtl/>
        </w:rPr>
      </w:pPr>
      <w:r>
        <w:rPr>
          <w:rFonts w:ascii="Arial" w:hAnsi="Arial" w:hint="cs"/>
          <w:noProof w:val="0"/>
          <w:rtl/>
        </w:rPr>
        <w:t xml:space="preserve">עוד </w:t>
      </w:r>
      <w:r w:rsidR="00650622">
        <w:rPr>
          <w:rFonts w:ascii="Arial" w:hAnsi="Arial" w:hint="cs"/>
          <w:noProof w:val="0"/>
          <w:rtl/>
        </w:rPr>
        <w:t xml:space="preserve">הצביע </w:t>
      </w:r>
      <w:r>
        <w:rPr>
          <w:rFonts w:ascii="Arial" w:hAnsi="Arial" w:hint="cs"/>
          <w:noProof w:val="0"/>
          <w:rtl/>
        </w:rPr>
        <w:t xml:space="preserve">הנתבע </w:t>
      </w:r>
      <w:r w:rsidR="00650622">
        <w:rPr>
          <w:rFonts w:ascii="Arial" w:hAnsi="Arial" w:hint="cs"/>
          <w:noProof w:val="0"/>
          <w:rtl/>
        </w:rPr>
        <w:t xml:space="preserve">על </w:t>
      </w:r>
      <w:r>
        <w:rPr>
          <w:rFonts w:ascii="Arial" w:hAnsi="Arial" w:hint="cs"/>
          <w:noProof w:val="0"/>
          <w:rtl/>
        </w:rPr>
        <w:t xml:space="preserve">הודעת דוא"ל </w:t>
      </w:r>
      <w:r w:rsidR="00650622">
        <w:rPr>
          <w:rFonts w:ascii="Arial" w:hAnsi="Arial" w:hint="cs"/>
          <w:noProof w:val="0"/>
          <w:rtl/>
        </w:rPr>
        <w:t xml:space="preserve">ששלח ביום 21.2.08 </w:t>
      </w:r>
      <w:r w:rsidR="0024003B">
        <w:rPr>
          <w:rFonts w:ascii="Arial" w:hAnsi="Arial" w:hint="cs"/>
          <w:noProof w:val="0"/>
          <w:rtl/>
        </w:rPr>
        <w:t>שבו הציע לחדד את התפישה של "מערכת התקשורת"</w:t>
      </w:r>
      <w:r w:rsidR="00650622">
        <w:rPr>
          <w:rFonts w:ascii="Arial" w:hAnsi="Arial" w:hint="cs"/>
          <w:noProof w:val="0"/>
          <w:rtl/>
        </w:rPr>
        <w:t xml:space="preserve"> לאור </w:t>
      </w:r>
      <w:r w:rsidR="0024003B">
        <w:rPr>
          <w:rFonts w:ascii="Arial" w:hAnsi="Arial" w:hint="cs"/>
          <w:noProof w:val="0"/>
          <w:rtl/>
        </w:rPr>
        <w:t xml:space="preserve">תגובות שהתקבלו. </w:t>
      </w:r>
      <w:r>
        <w:rPr>
          <w:rFonts w:ascii="Arial" w:hAnsi="Arial" w:hint="cs"/>
          <w:noProof w:val="0"/>
          <w:rtl/>
        </w:rPr>
        <w:t>כך ה</w:t>
      </w:r>
      <w:r w:rsidR="00FC1B62">
        <w:rPr>
          <w:rFonts w:ascii="Arial" w:hAnsi="Arial" w:hint="cs"/>
          <w:noProof w:val="0"/>
          <w:rtl/>
        </w:rPr>
        <w:t xml:space="preserve">פנה </w:t>
      </w:r>
      <w:r>
        <w:rPr>
          <w:rFonts w:ascii="Arial" w:hAnsi="Arial" w:hint="cs"/>
          <w:noProof w:val="0"/>
          <w:rtl/>
        </w:rPr>
        <w:t xml:space="preserve">אף </w:t>
      </w:r>
      <w:r w:rsidR="00FC1B62">
        <w:rPr>
          <w:rFonts w:ascii="Arial" w:hAnsi="Arial" w:hint="cs"/>
          <w:noProof w:val="0"/>
          <w:rtl/>
        </w:rPr>
        <w:t>ל</w:t>
      </w:r>
      <w:r w:rsidR="0024003B">
        <w:rPr>
          <w:rFonts w:ascii="Arial" w:hAnsi="Arial" w:hint="cs"/>
          <w:noProof w:val="0"/>
          <w:rtl/>
        </w:rPr>
        <w:t xml:space="preserve">פרוטוקול מועצת המנהלים בתובעת מיום 24.4.08 </w:t>
      </w:r>
      <w:r w:rsidR="00FC1B62">
        <w:rPr>
          <w:rFonts w:ascii="Arial" w:hAnsi="Arial" w:hint="cs"/>
          <w:noProof w:val="0"/>
          <w:rtl/>
        </w:rPr>
        <w:t>שאימצה תכנית עסקית חדשה המתמקדת ב</w:t>
      </w:r>
      <w:r>
        <w:rPr>
          <w:rFonts w:ascii="Arial" w:hAnsi="Arial" w:hint="cs"/>
          <w:noProof w:val="0"/>
          <w:rtl/>
        </w:rPr>
        <w:t>אותו</w:t>
      </w:r>
      <w:r w:rsidR="00FC1B62">
        <w:rPr>
          <w:rFonts w:ascii="Arial" w:hAnsi="Arial"/>
          <w:noProof w:val="0"/>
        </w:rPr>
        <w:t xml:space="preserve">OMP </w:t>
      </w:r>
      <w:r w:rsidR="00FC1B62">
        <w:rPr>
          <w:rFonts w:ascii="Arial" w:hAnsi="Arial" w:hint="cs"/>
          <w:noProof w:val="0"/>
          <w:rtl/>
        </w:rPr>
        <w:t xml:space="preserve"> ל</w:t>
      </w:r>
      <w:r w:rsidR="00C0528C">
        <w:rPr>
          <w:rFonts w:ascii="Arial" w:hAnsi="Arial" w:hint="cs"/>
          <w:noProof w:val="0"/>
          <w:rtl/>
        </w:rPr>
        <w:t>אחר שהוצגו לה מצגת וסקירה בנושא</w:t>
      </w:r>
      <w:r w:rsidR="00107DFB">
        <w:rPr>
          <w:rFonts w:ascii="Arial" w:hAnsi="Arial" w:hint="cs"/>
          <w:noProof w:val="0"/>
          <w:rtl/>
        </w:rPr>
        <w:t xml:space="preserve">. </w:t>
      </w:r>
      <w:r>
        <w:rPr>
          <w:rFonts w:ascii="Arial" w:hAnsi="Arial" w:hint="cs"/>
          <w:noProof w:val="0"/>
          <w:rtl/>
        </w:rPr>
        <w:t xml:space="preserve">כן </w:t>
      </w:r>
      <w:r w:rsidR="00107DFB">
        <w:rPr>
          <w:rFonts w:ascii="Arial" w:hAnsi="Arial" w:hint="cs"/>
          <w:noProof w:val="0"/>
          <w:rtl/>
        </w:rPr>
        <w:t xml:space="preserve">הצביע על הדגשת </w:t>
      </w:r>
      <w:r>
        <w:rPr>
          <w:rFonts w:ascii="Arial" w:hAnsi="Arial" w:hint="cs"/>
          <w:noProof w:val="0"/>
          <w:rtl/>
        </w:rPr>
        <w:t xml:space="preserve">אותו </w:t>
      </w:r>
      <w:r w:rsidR="00107DFB">
        <w:rPr>
          <w:rFonts w:ascii="Arial" w:hAnsi="Arial"/>
          <w:noProof w:val="0"/>
        </w:rPr>
        <w:t>OMP</w:t>
      </w:r>
      <w:r w:rsidR="00107DFB">
        <w:rPr>
          <w:rFonts w:ascii="Arial" w:hAnsi="Arial" w:hint="cs"/>
          <w:noProof w:val="0"/>
          <w:rtl/>
        </w:rPr>
        <w:t xml:space="preserve"> בקטלוג התובעת מספטמבר 2008 ל</w:t>
      </w:r>
      <w:r>
        <w:rPr>
          <w:rFonts w:ascii="Arial" w:hAnsi="Arial" w:hint="cs"/>
          <w:noProof w:val="0"/>
          <w:rtl/>
        </w:rPr>
        <w:t xml:space="preserve">צרכי </w:t>
      </w:r>
      <w:r w:rsidR="00107DFB">
        <w:rPr>
          <w:rFonts w:ascii="Arial" w:hAnsi="Arial" w:hint="cs"/>
          <w:noProof w:val="0"/>
          <w:rtl/>
        </w:rPr>
        <w:t xml:space="preserve">תערוכה בהולנד </w:t>
      </w:r>
      <w:r w:rsidR="00C0528C">
        <w:rPr>
          <w:rFonts w:ascii="Arial" w:hAnsi="Arial" w:hint="cs"/>
          <w:noProof w:val="0"/>
          <w:rtl/>
        </w:rPr>
        <w:t>(ר' סעיף 74 לתצהיר הנתבע</w:t>
      </w:r>
      <w:r w:rsidR="00505AFB">
        <w:rPr>
          <w:rFonts w:ascii="Arial" w:hAnsi="Arial" w:hint="cs"/>
          <w:noProof w:val="0"/>
          <w:rtl/>
        </w:rPr>
        <w:t>;</w:t>
      </w:r>
      <w:r w:rsidR="00D20665">
        <w:rPr>
          <w:rFonts w:ascii="Arial" w:hAnsi="Arial" w:hint="cs"/>
          <w:noProof w:val="0"/>
          <w:rtl/>
        </w:rPr>
        <w:t xml:space="preserve"> </w:t>
      </w:r>
      <w:r>
        <w:rPr>
          <w:rFonts w:ascii="Arial" w:hAnsi="Arial" w:hint="cs"/>
          <w:noProof w:val="0"/>
          <w:rtl/>
        </w:rPr>
        <w:t xml:space="preserve">נספח ד לתצהירו). </w:t>
      </w:r>
    </w:p>
    <w:p w:rsidR="00650622" w:rsidRPr="00650622" w:rsidRDefault="00650622" w:rsidP="00650622">
      <w:pPr>
        <w:spacing w:line="360" w:lineRule="auto"/>
        <w:ind w:left="720" w:hanging="720"/>
        <w:jc w:val="both"/>
        <w:rPr>
          <w:rFonts w:ascii="Arial" w:hAnsi="Arial"/>
          <w:noProof w:val="0"/>
          <w:rtl/>
        </w:rPr>
      </w:pPr>
      <w:r>
        <w:rPr>
          <w:rFonts w:ascii="Arial" w:hAnsi="Arial" w:hint="cs"/>
          <w:noProof w:val="0"/>
          <w:rtl/>
        </w:rPr>
        <w:tab/>
      </w:r>
    </w:p>
    <w:p w:rsidR="00E35288" w:rsidRDefault="00185422" w:rsidP="0004011F">
      <w:pPr>
        <w:spacing w:line="360" w:lineRule="auto"/>
        <w:ind w:left="720"/>
        <w:jc w:val="both"/>
        <w:rPr>
          <w:rFonts w:ascii="Arial" w:hAnsi="Arial"/>
          <w:noProof w:val="0"/>
          <w:rtl/>
        </w:rPr>
      </w:pPr>
      <w:r>
        <w:rPr>
          <w:rFonts w:ascii="Arial" w:hAnsi="Arial" w:hint="cs"/>
          <w:noProof w:val="0"/>
          <w:rtl/>
        </w:rPr>
        <w:t xml:space="preserve">במבוקשם ללמד </w:t>
      </w:r>
      <w:r w:rsidR="00FE0BBE">
        <w:rPr>
          <w:rFonts w:ascii="Arial" w:hAnsi="Arial" w:hint="cs"/>
          <w:noProof w:val="0"/>
          <w:rtl/>
        </w:rPr>
        <w:t xml:space="preserve">שונות "מערכת התקשורת" </w:t>
      </w:r>
      <w:r w:rsidR="00495363">
        <w:rPr>
          <w:rFonts w:ascii="Arial" w:hAnsi="Arial" w:hint="cs"/>
          <w:noProof w:val="0"/>
          <w:rtl/>
        </w:rPr>
        <w:t>מ</w:t>
      </w:r>
      <w:r w:rsidR="00FE0BBE">
        <w:rPr>
          <w:rFonts w:ascii="Arial" w:hAnsi="Arial" w:hint="cs"/>
          <w:noProof w:val="0"/>
          <w:rtl/>
        </w:rPr>
        <w:t>"</w:t>
      </w:r>
      <w:r w:rsidR="00495363">
        <w:rPr>
          <w:rFonts w:ascii="Arial" w:hAnsi="Arial" w:hint="cs"/>
          <w:noProof w:val="0"/>
          <w:rtl/>
        </w:rPr>
        <w:t>ה</w:t>
      </w:r>
      <w:r w:rsidR="00FE0BBE">
        <w:rPr>
          <w:rFonts w:ascii="Arial" w:hAnsi="Arial" w:hint="cs"/>
          <w:noProof w:val="0"/>
          <w:rtl/>
        </w:rPr>
        <w:t>נגן"</w:t>
      </w:r>
      <w:r w:rsidR="0004011F">
        <w:rPr>
          <w:rFonts w:ascii="Arial" w:hAnsi="Arial" w:hint="cs"/>
          <w:noProof w:val="0"/>
          <w:rtl/>
        </w:rPr>
        <w:t xml:space="preserve"> ותרומת הנתבע לאפיון המוצר,</w:t>
      </w:r>
      <w:r w:rsidR="00FE0BBE">
        <w:rPr>
          <w:rFonts w:ascii="Arial" w:hAnsi="Arial" w:hint="cs"/>
          <w:noProof w:val="0"/>
          <w:rtl/>
        </w:rPr>
        <w:t xml:space="preserve"> </w:t>
      </w:r>
      <w:r w:rsidR="00F822C7">
        <w:rPr>
          <w:rFonts w:ascii="Arial" w:hAnsi="Arial" w:hint="cs"/>
          <w:noProof w:val="0"/>
          <w:rtl/>
        </w:rPr>
        <w:t>הפנ</w:t>
      </w:r>
      <w:r w:rsidR="00FE0BBE">
        <w:rPr>
          <w:rFonts w:ascii="Arial" w:hAnsi="Arial" w:hint="cs"/>
          <w:noProof w:val="0"/>
          <w:rtl/>
        </w:rPr>
        <w:t>ו</w:t>
      </w:r>
      <w:r w:rsidR="00F822C7">
        <w:rPr>
          <w:rFonts w:ascii="Arial" w:hAnsi="Arial" w:hint="cs"/>
          <w:noProof w:val="0"/>
          <w:rtl/>
        </w:rPr>
        <w:t xml:space="preserve"> </w:t>
      </w:r>
      <w:r w:rsidR="00FE0BBE">
        <w:rPr>
          <w:rFonts w:ascii="Arial" w:hAnsi="Arial" w:hint="cs"/>
          <w:noProof w:val="0"/>
          <w:rtl/>
        </w:rPr>
        <w:t xml:space="preserve">הנתבעים </w:t>
      </w:r>
      <w:r w:rsidR="00F822C7">
        <w:rPr>
          <w:rFonts w:ascii="Arial" w:hAnsi="Arial" w:hint="cs"/>
          <w:noProof w:val="0"/>
          <w:rtl/>
        </w:rPr>
        <w:t xml:space="preserve">ל-ת/3 </w:t>
      </w:r>
      <w:r w:rsidR="00F822C7">
        <w:rPr>
          <w:rFonts w:ascii="Arial" w:hAnsi="Arial"/>
          <w:noProof w:val="0"/>
          <w:rtl/>
        </w:rPr>
        <w:t>–</w:t>
      </w:r>
      <w:r w:rsidR="00F822C7">
        <w:rPr>
          <w:rFonts w:ascii="Arial" w:hAnsi="Arial" w:hint="cs"/>
          <w:noProof w:val="0"/>
          <w:rtl/>
        </w:rPr>
        <w:t xml:space="preserve"> </w:t>
      </w:r>
      <w:r>
        <w:rPr>
          <w:rFonts w:ascii="Arial" w:hAnsi="Arial" w:hint="cs"/>
          <w:noProof w:val="0"/>
          <w:rtl/>
        </w:rPr>
        <w:t>הודעת דוא"ל</w:t>
      </w:r>
      <w:r w:rsidR="00F822C7">
        <w:rPr>
          <w:rFonts w:ascii="Arial" w:hAnsi="Arial" w:hint="cs"/>
          <w:noProof w:val="0"/>
          <w:rtl/>
        </w:rPr>
        <w:t xml:space="preserve"> ששלח </w:t>
      </w:r>
      <w:r w:rsidR="00D7335A">
        <w:rPr>
          <w:rFonts w:ascii="Arial" w:hAnsi="Arial" w:hint="cs"/>
          <w:noProof w:val="0"/>
          <w:rtl/>
        </w:rPr>
        <w:t>הנתבע ביום 13.5.08</w:t>
      </w:r>
      <w:r w:rsidR="00C20A7B">
        <w:rPr>
          <w:rFonts w:ascii="Arial" w:hAnsi="Arial" w:hint="cs"/>
          <w:noProof w:val="0"/>
          <w:rtl/>
        </w:rPr>
        <w:t xml:space="preserve"> </w:t>
      </w:r>
      <w:r w:rsidR="00F822C7">
        <w:rPr>
          <w:rFonts w:ascii="Arial" w:hAnsi="Arial" w:hint="cs"/>
          <w:noProof w:val="0"/>
          <w:rtl/>
        </w:rPr>
        <w:t xml:space="preserve">לעינב </w:t>
      </w:r>
      <w:r w:rsidR="00D7335A">
        <w:rPr>
          <w:rFonts w:ascii="Arial" w:hAnsi="Arial" w:hint="cs"/>
          <w:noProof w:val="0"/>
          <w:rtl/>
        </w:rPr>
        <w:t>ובו הצעתו ל</w:t>
      </w:r>
      <w:r w:rsidR="0004011F">
        <w:rPr>
          <w:rFonts w:ascii="Arial" w:hAnsi="Arial" w:hint="cs"/>
          <w:noProof w:val="0"/>
          <w:rtl/>
        </w:rPr>
        <w:t>פיצול התובעת לשניים על בסיס</w:t>
      </w:r>
      <w:r w:rsidR="00532900">
        <w:rPr>
          <w:rFonts w:ascii="Arial" w:hAnsi="Arial" w:hint="cs"/>
          <w:noProof w:val="0"/>
          <w:rtl/>
        </w:rPr>
        <w:t xml:space="preserve"> שני נכסים: </w:t>
      </w:r>
      <w:r w:rsidR="0004011F">
        <w:rPr>
          <w:rFonts w:ascii="Arial" w:hAnsi="Arial" w:hint="cs"/>
          <w:noProof w:val="0"/>
          <w:rtl/>
        </w:rPr>
        <w:t>"</w:t>
      </w:r>
      <w:r w:rsidR="00532900">
        <w:rPr>
          <w:rFonts w:ascii="Arial" w:hAnsi="Arial" w:hint="cs"/>
          <w:noProof w:val="0"/>
          <w:rtl/>
        </w:rPr>
        <w:t>נגן</w:t>
      </w:r>
      <w:r w:rsidR="0004011F">
        <w:rPr>
          <w:rFonts w:ascii="Arial" w:hAnsi="Arial" w:hint="cs"/>
          <w:noProof w:val="0"/>
          <w:rtl/>
        </w:rPr>
        <w:t xml:space="preserve"> המדיה" </w:t>
      </w:r>
      <w:r w:rsidR="00532900">
        <w:rPr>
          <w:rFonts w:ascii="Arial" w:hAnsi="Arial" w:hint="cs"/>
          <w:noProof w:val="0"/>
          <w:rtl/>
        </w:rPr>
        <w:t>כ-</w:t>
      </w:r>
      <w:r w:rsidR="0004011F">
        <w:rPr>
          <w:rFonts w:ascii="Arial" w:hAnsi="Arial"/>
          <w:noProof w:val="0"/>
        </w:rPr>
        <w:t>"ivivo 1"</w:t>
      </w:r>
      <w:r w:rsidR="00532900">
        <w:rPr>
          <w:rFonts w:ascii="Arial" w:hAnsi="Arial"/>
          <w:noProof w:val="0"/>
        </w:rPr>
        <w:t xml:space="preserve"> </w:t>
      </w:r>
      <w:r w:rsidR="00532900">
        <w:rPr>
          <w:rFonts w:ascii="Arial" w:hAnsi="Arial" w:hint="cs"/>
          <w:noProof w:val="0"/>
          <w:rtl/>
        </w:rPr>
        <w:t xml:space="preserve">  ו</w:t>
      </w:r>
      <w:r w:rsidR="0004011F">
        <w:rPr>
          <w:rFonts w:ascii="Arial" w:hAnsi="Arial" w:hint="cs"/>
          <w:noProof w:val="0"/>
          <w:rtl/>
        </w:rPr>
        <w:t>"</w:t>
      </w:r>
      <w:r w:rsidR="00D7335A">
        <w:rPr>
          <w:rFonts w:ascii="Arial" w:hAnsi="Arial" w:hint="cs"/>
          <w:noProof w:val="0"/>
          <w:rtl/>
        </w:rPr>
        <w:t>מערכת התקשורת</w:t>
      </w:r>
      <w:r w:rsidR="0004011F">
        <w:rPr>
          <w:rFonts w:ascii="Arial" w:hAnsi="Arial" w:hint="cs"/>
          <w:noProof w:val="0"/>
          <w:rtl/>
        </w:rPr>
        <w:t>"</w:t>
      </w:r>
      <w:r w:rsidR="00D7335A">
        <w:rPr>
          <w:rFonts w:ascii="Arial" w:hAnsi="Arial" w:hint="cs"/>
          <w:noProof w:val="0"/>
          <w:rtl/>
        </w:rPr>
        <w:t xml:space="preserve"> "</w:t>
      </w:r>
      <w:r w:rsidR="00532900">
        <w:rPr>
          <w:rFonts w:ascii="Arial" w:hAnsi="Arial"/>
          <w:noProof w:val="0"/>
        </w:rPr>
        <w:t>Relaynet + Plug</w:t>
      </w:r>
      <w:r w:rsidR="00D7335A">
        <w:rPr>
          <w:rFonts w:ascii="Arial" w:hAnsi="Arial"/>
          <w:noProof w:val="0"/>
        </w:rPr>
        <w:t>-</w:t>
      </w:r>
      <w:r w:rsidR="00532900">
        <w:rPr>
          <w:rFonts w:ascii="Arial" w:hAnsi="Arial"/>
          <w:noProof w:val="0"/>
        </w:rPr>
        <w:t>i</w:t>
      </w:r>
      <w:r w:rsidR="00D7335A">
        <w:rPr>
          <w:rFonts w:ascii="Arial" w:hAnsi="Arial"/>
          <w:noProof w:val="0"/>
        </w:rPr>
        <w:t>n</w:t>
      </w:r>
      <w:r w:rsidR="00532900">
        <w:rPr>
          <w:rFonts w:ascii="Arial" w:hAnsi="Arial" w:hint="cs"/>
          <w:noProof w:val="0"/>
          <w:rtl/>
        </w:rPr>
        <w:t>" כ-</w:t>
      </w:r>
      <w:r w:rsidR="0004011F">
        <w:rPr>
          <w:rFonts w:ascii="Arial" w:hAnsi="Arial"/>
          <w:noProof w:val="0"/>
        </w:rPr>
        <w:t>"ivivo 2"</w:t>
      </w:r>
      <w:r w:rsidR="0004011F">
        <w:rPr>
          <w:rFonts w:ascii="Arial" w:hAnsi="Arial" w:hint="cs"/>
          <w:noProof w:val="0"/>
          <w:rtl/>
        </w:rPr>
        <w:t xml:space="preserve">. </w:t>
      </w:r>
      <w:r w:rsidR="00495363">
        <w:rPr>
          <w:rFonts w:ascii="Arial" w:hAnsi="Arial" w:hint="cs"/>
          <w:noProof w:val="0"/>
          <w:rtl/>
        </w:rPr>
        <w:t>בגדר הצעתו</w:t>
      </w:r>
      <w:r w:rsidR="0004011F">
        <w:rPr>
          <w:rFonts w:ascii="Arial" w:hAnsi="Arial" w:hint="cs"/>
          <w:noProof w:val="0"/>
          <w:rtl/>
        </w:rPr>
        <w:t>,</w:t>
      </w:r>
      <w:r w:rsidR="00170210">
        <w:rPr>
          <w:rFonts w:ascii="Arial" w:hAnsi="Arial" w:hint="cs"/>
          <w:noProof w:val="0"/>
          <w:rtl/>
        </w:rPr>
        <w:t xml:space="preserve"> </w:t>
      </w:r>
      <w:r w:rsidR="00FE0BBE">
        <w:rPr>
          <w:rFonts w:ascii="Arial" w:hAnsi="Arial" w:hint="cs"/>
          <w:noProof w:val="0"/>
          <w:rtl/>
        </w:rPr>
        <w:t>כתב</w:t>
      </w:r>
      <w:r w:rsidR="00170210">
        <w:rPr>
          <w:rFonts w:ascii="Arial" w:hAnsi="Arial" w:hint="cs"/>
          <w:noProof w:val="0"/>
          <w:rtl/>
        </w:rPr>
        <w:t xml:space="preserve"> הנתבע </w:t>
      </w:r>
      <w:r w:rsidR="00FE0BBE">
        <w:rPr>
          <w:rFonts w:ascii="Arial" w:hAnsi="Arial" w:hint="cs"/>
          <w:noProof w:val="0"/>
          <w:rtl/>
        </w:rPr>
        <w:t>כי</w:t>
      </w:r>
      <w:r w:rsidR="0004011F">
        <w:rPr>
          <w:rFonts w:ascii="Arial" w:hAnsi="Arial" w:hint="cs"/>
          <w:noProof w:val="0"/>
          <w:rtl/>
        </w:rPr>
        <w:t xml:space="preserve"> </w:t>
      </w:r>
      <w:r w:rsidR="00FE0BBE">
        <w:rPr>
          <w:rFonts w:ascii="Arial" w:hAnsi="Arial" w:hint="cs"/>
          <w:noProof w:val="0"/>
          <w:rtl/>
        </w:rPr>
        <w:t>סיילן</w:t>
      </w:r>
      <w:r w:rsidR="0004011F">
        <w:rPr>
          <w:rFonts w:ascii="Arial" w:hAnsi="Arial" w:hint="cs"/>
          <w:noProof w:val="0"/>
          <w:rtl/>
        </w:rPr>
        <w:t>: "</w:t>
      </w:r>
      <w:r w:rsidR="00FE0BBE" w:rsidRPr="00495363">
        <w:rPr>
          <w:rFonts w:ascii="Arial" w:hAnsi="Arial" w:hint="cs"/>
          <w:b/>
          <w:bCs/>
          <w:noProof w:val="0"/>
          <w:rtl/>
        </w:rPr>
        <w:t xml:space="preserve">הסכים לבחון את האופציה של גיוס השקעה נפרדת לכל אחד מהנכסים הנ"ל, אפילו להקים חברה חדשה עם המשקיע, כאשר ערך כל נכס הוא </w:t>
      </w:r>
      <w:r w:rsidR="00FE0BBE" w:rsidRPr="00495363">
        <w:rPr>
          <w:rFonts w:ascii="Arial" w:hAnsi="Arial"/>
          <w:b/>
          <w:bCs/>
          <w:noProof w:val="0"/>
        </w:rPr>
        <w:t>$4M</w:t>
      </w:r>
      <w:r w:rsidR="00FE0BBE">
        <w:rPr>
          <w:rFonts w:ascii="Arial" w:hAnsi="Arial" w:hint="cs"/>
          <w:noProof w:val="0"/>
          <w:rtl/>
        </w:rPr>
        <w:t xml:space="preserve">". </w:t>
      </w:r>
      <w:r w:rsidR="0004011F">
        <w:rPr>
          <w:rFonts w:ascii="Arial" w:hAnsi="Arial" w:hint="cs"/>
          <w:noProof w:val="0"/>
          <w:rtl/>
        </w:rPr>
        <w:t xml:space="preserve">התובעת שקלה ברצינות את ההצעה לפצל את פעילותה בין שני נכסיה הנחזים, כנלמד </w:t>
      </w:r>
      <w:r w:rsidR="003257A7">
        <w:rPr>
          <w:rFonts w:ascii="Arial" w:hAnsi="Arial" w:hint="cs"/>
          <w:noProof w:val="0"/>
          <w:rtl/>
        </w:rPr>
        <w:t>מ</w:t>
      </w:r>
      <w:r w:rsidR="00F822C7">
        <w:rPr>
          <w:rFonts w:ascii="Arial" w:hAnsi="Arial" w:hint="cs"/>
          <w:noProof w:val="0"/>
          <w:rtl/>
        </w:rPr>
        <w:t xml:space="preserve">תשובת עינב </w:t>
      </w:r>
      <w:r w:rsidR="0004011F">
        <w:rPr>
          <w:rFonts w:ascii="Arial" w:hAnsi="Arial" w:hint="cs"/>
          <w:noProof w:val="0"/>
          <w:rtl/>
        </w:rPr>
        <w:t xml:space="preserve">שניתנה באתו יום, לפיה </w:t>
      </w:r>
      <w:r w:rsidR="00F822C7">
        <w:rPr>
          <w:rFonts w:ascii="Arial" w:hAnsi="Arial" w:hint="cs"/>
          <w:noProof w:val="0"/>
          <w:rtl/>
        </w:rPr>
        <w:t xml:space="preserve"> אין לו התנגדות </w:t>
      </w:r>
      <w:r w:rsidR="00FE0BBE">
        <w:rPr>
          <w:rFonts w:ascii="Arial" w:hAnsi="Arial" w:hint="cs"/>
          <w:noProof w:val="0"/>
          <w:rtl/>
        </w:rPr>
        <w:t xml:space="preserve">להצעת הנתבע </w:t>
      </w:r>
      <w:r w:rsidR="00F822C7">
        <w:rPr>
          <w:rFonts w:ascii="Arial" w:hAnsi="Arial" w:hint="cs"/>
          <w:noProof w:val="0"/>
          <w:rtl/>
        </w:rPr>
        <w:t>בכפוף להסכמ</w:t>
      </w:r>
      <w:r w:rsidR="00495363">
        <w:rPr>
          <w:rFonts w:ascii="Arial" w:hAnsi="Arial" w:hint="cs"/>
          <w:noProof w:val="0"/>
          <w:rtl/>
        </w:rPr>
        <w:t>ו</w:t>
      </w:r>
      <w:r w:rsidR="00F822C7">
        <w:rPr>
          <w:rFonts w:ascii="Arial" w:hAnsi="Arial" w:hint="cs"/>
          <w:noProof w:val="0"/>
          <w:rtl/>
        </w:rPr>
        <w:t xml:space="preserve">ת </w:t>
      </w:r>
      <w:r w:rsidR="0004011F">
        <w:rPr>
          <w:rFonts w:ascii="Arial" w:hAnsi="Arial" w:hint="cs"/>
          <w:noProof w:val="0"/>
          <w:rtl/>
        </w:rPr>
        <w:t xml:space="preserve">אחרות נדרשות </w:t>
      </w:r>
      <w:r w:rsidR="00495363">
        <w:rPr>
          <w:rFonts w:ascii="Arial" w:hAnsi="Arial" w:hint="cs"/>
          <w:noProof w:val="0"/>
          <w:rtl/>
        </w:rPr>
        <w:t>(ר' ת/3 בתוך נספח ד' לתצהיר הנתבע).</w:t>
      </w:r>
    </w:p>
    <w:p w:rsidR="00C239D1" w:rsidRDefault="00F73DEF" w:rsidP="00457E4C">
      <w:pPr>
        <w:spacing w:line="360" w:lineRule="auto"/>
        <w:ind w:left="720" w:hanging="720"/>
        <w:jc w:val="both"/>
        <w:rPr>
          <w:rFonts w:ascii="Arial" w:hAnsi="Arial"/>
          <w:noProof w:val="0"/>
          <w:rtl/>
        </w:rPr>
      </w:pPr>
      <w:r>
        <w:rPr>
          <w:rFonts w:ascii="Arial" w:hAnsi="Arial" w:hint="cs"/>
          <w:noProof w:val="0"/>
          <w:rtl/>
        </w:rPr>
        <w:lastRenderedPageBreak/>
        <w:t>41.</w:t>
      </w:r>
      <w:r>
        <w:rPr>
          <w:rFonts w:ascii="Arial" w:hAnsi="Arial" w:hint="cs"/>
          <w:noProof w:val="0"/>
          <w:rtl/>
        </w:rPr>
        <w:tab/>
      </w:r>
      <w:r w:rsidR="00B527D3">
        <w:rPr>
          <w:rFonts w:ascii="Arial" w:hAnsi="Arial" w:hint="cs"/>
          <w:noProof w:val="0"/>
          <w:rtl/>
        </w:rPr>
        <w:t>הנתבע נמנה על חוד החנית</w:t>
      </w:r>
      <w:r>
        <w:rPr>
          <w:rFonts w:ascii="Arial" w:hAnsi="Arial" w:hint="cs"/>
          <w:noProof w:val="0"/>
          <w:rtl/>
        </w:rPr>
        <w:t xml:space="preserve"> הניהולי ב</w:t>
      </w:r>
      <w:r w:rsidR="00BB731F">
        <w:rPr>
          <w:rFonts w:ascii="Arial" w:hAnsi="Arial" w:hint="cs"/>
          <w:noProof w:val="0"/>
          <w:rtl/>
        </w:rPr>
        <w:t>תובעת</w:t>
      </w:r>
      <w:r>
        <w:rPr>
          <w:rFonts w:ascii="Arial" w:hAnsi="Arial" w:hint="cs"/>
          <w:noProof w:val="0"/>
          <w:rtl/>
        </w:rPr>
        <w:t>. די בתרומתו למיקוד התובעת ות</w:t>
      </w:r>
      <w:r w:rsidR="00792687">
        <w:rPr>
          <w:rFonts w:ascii="Arial" w:hAnsi="Arial" w:hint="cs"/>
          <w:noProof w:val="0"/>
          <w:rtl/>
        </w:rPr>
        <w:t xml:space="preserve">כניתה העסקית </w:t>
      </w:r>
      <w:r>
        <w:rPr>
          <w:rFonts w:ascii="Arial" w:hAnsi="Arial" w:hint="cs"/>
          <w:noProof w:val="0"/>
          <w:rtl/>
        </w:rPr>
        <w:t xml:space="preserve">בפיתוח </w:t>
      </w:r>
      <w:r w:rsidR="00792687">
        <w:rPr>
          <w:rFonts w:ascii="Arial" w:hAnsi="Arial" w:hint="cs"/>
          <w:noProof w:val="0"/>
          <w:rtl/>
        </w:rPr>
        <w:t>"מערכת התקשורת"</w:t>
      </w:r>
      <w:r>
        <w:rPr>
          <w:rFonts w:ascii="Arial" w:hAnsi="Arial" w:hint="cs"/>
          <w:noProof w:val="0"/>
          <w:rtl/>
        </w:rPr>
        <w:t>, כדי לשוות סבירות לתפי</w:t>
      </w:r>
      <w:r w:rsidR="009D54F8">
        <w:rPr>
          <w:rFonts w:ascii="Arial" w:hAnsi="Arial" w:hint="cs"/>
          <w:noProof w:val="0"/>
          <w:rtl/>
        </w:rPr>
        <w:t>ש</w:t>
      </w:r>
      <w:r>
        <w:rPr>
          <w:rFonts w:ascii="Arial" w:hAnsi="Arial" w:hint="cs"/>
          <w:noProof w:val="0"/>
          <w:rtl/>
        </w:rPr>
        <w:t>תו הלא משפטית כי הוא בעל זכויות באותה "מערכת תקשורת" בעת משלוח המכתב. העובדה כי ניתוח</w:t>
      </w:r>
      <w:r w:rsidR="00457E4C">
        <w:rPr>
          <w:rFonts w:ascii="Arial" w:hAnsi="Arial" w:hint="cs"/>
          <w:noProof w:val="0"/>
          <w:rtl/>
        </w:rPr>
        <w:t xml:space="preserve"> מאוחר של </w:t>
      </w:r>
      <w:r>
        <w:rPr>
          <w:rFonts w:ascii="Arial" w:hAnsi="Arial" w:hint="cs"/>
          <w:noProof w:val="0"/>
          <w:rtl/>
        </w:rPr>
        <w:t>הראיות מורה שתרומתו זו אינה עולה כדי גיבוש זכות יוצרים במוצר</w:t>
      </w:r>
      <w:r w:rsidR="009D54F8">
        <w:rPr>
          <w:rFonts w:ascii="Arial" w:hAnsi="Arial" w:hint="cs"/>
          <w:noProof w:val="0"/>
          <w:rtl/>
        </w:rPr>
        <w:t xml:space="preserve">, אינה שומטת את סבירות תפישתו. למעלה מן הצורך, ארחיב </w:t>
      </w:r>
      <w:r w:rsidR="00457E4C">
        <w:rPr>
          <w:rFonts w:ascii="Arial" w:hAnsi="Arial" w:hint="cs"/>
          <w:noProof w:val="0"/>
          <w:rtl/>
        </w:rPr>
        <w:t>ב</w:t>
      </w:r>
      <w:r w:rsidR="009D54F8">
        <w:rPr>
          <w:rFonts w:ascii="Arial" w:hAnsi="Arial" w:hint="cs"/>
          <w:noProof w:val="0"/>
          <w:rtl/>
        </w:rPr>
        <w:t>מעט בנושא</w:t>
      </w:r>
      <w:r w:rsidR="00457E4C">
        <w:rPr>
          <w:rFonts w:ascii="Arial" w:hAnsi="Arial" w:hint="cs"/>
          <w:noProof w:val="0"/>
          <w:rtl/>
        </w:rPr>
        <w:t xml:space="preserve"> זה</w:t>
      </w:r>
      <w:r w:rsidR="009D54F8">
        <w:rPr>
          <w:rFonts w:ascii="Arial" w:hAnsi="Arial" w:hint="cs"/>
          <w:noProof w:val="0"/>
          <w:rtl/>
        </w:rPr>
        <w:t xml:space="preserve">. </w:t>
      </w:r>
    </w:p>
    <w:p w:rsidR="00F73DEF" w:rsidRDefault="00F73DEF" w:rsidP="00F73DEF">
      <w:pPr>
        <w:spacing w:line="360" w:lineRule="auto"/>
        <w:ind w:left="720" w:hanging="720"/>
        <w:jc w:val="both"/>
        <w:rPr>
          <w:rFonts w:ascii="Arial" w:hAnsi="Arial"/>
          <w:noProof w:val="0"/>
          <w:rtl/>
        </w:rPr>
      </w:pPr>
    </w:p>
    <w:p w:rsidR="001A751C" w:rsidRDefault="00F73DEF" w:rsidP="001A751C">
      <w:pPr>
        <w:spacing w:line="360" w:lineRule="auto"/>
        <w:ind w:left="720" w:hanging="720"/>
        <w:jc w:val="both"/>
        <w:rPr>
          <w:rFonts w:ascii="Arial" w:hAnsi="Arial"/>
          <w:noProof w:val="0"/>
          <w:rtl/>
        </w:rPr>
      </w:pPr>
      <w:r>
        <w:rPr>
          <w:rFonts w:ascii="Arial" w:hAnsi="Arial" w:hint="cs"/>
          <w:noProof w:val="0"/>
          <w:rtl/>
        </w:rPr>
        <w:t>42.</w:t>
      </w:r>
      <w:r>
        <w:rPr>
          <w:rFonts w:ascii="Arial" w:hAnsi="Arial" w:hint="cs"/>
          <w:noProof w:val="0"/>
          <w:rtl/>
        </w:rPr>
        <w:tab/>
      </w:r>
      <w:r w:rsidR="003F1510">
        <w:rPr>
          <w:rFonts w:ascii="Arial" w:hAnsi="Arial" w:hint="cs"/>
          <w:noProof w:val="0"/>
          <w:rtl/>
        </w:rPr>
        <w:t>א</w:t>
      </w:r>
      <w:r w:rsidR="0044149D" w:rsidRPr="0044149D">
        <w:rPr>
          <w:rFonts w:ascii="Arial" w:hAnsi="Arial" w:hint="cs"/>
          <w:noProof w:val="0"/>
          <w:rtl/>
        </w:rPr>
        <w:t xml:space="preserve">שר למאפייני המוצר, </w:t>
      </w:r>
      <w:r w:rsidR="00544602">
        <w:rPr>
          <w:rFonts w:ascii="Arial" w:hAnsi="Arial" w:hint="cs"/>
          <w:noProof w:val="0"/>
          <w:rtl/>
        </w:rPr>
        <w:t>מהראיות שהובאו לפניי התרשמתי כי טרם הצטרפותו של הנתבע לתובעת כבר היה באמתחתה ראשיתו של הרעיון שבבסיס המו</w:t>
      </w:r>
      <w:r w:rsidR="00620785">
        <w:rPr>
          <w:rFonts w:ascii="Arial" w:hAnsi="Arial" w:hint="cs"/>
          <w:noProof w:val="0"/>
          <w:rtl/>
        </w:rPr>
        <w:t>צ</w:t>
      </w:r>
      <w:r w:rsidR="002D34B3">
        <w:rPr>
          <w:rFonts w:ascii="Arial" w:hAnsi="Arial" w:hint="cs"/>
          <w:noProof w:val="0"/>
          <w:rtl/>
        </w:rPr>
        <w:t xml:space="preserve">ר </w:t>
      </w:r>
      <w:r w:rsidR="002D34B3">
        <w:rPr>
          <w:rFonts w:ascii="Arial" w:hAnsi="Arial"/>
          <w:noProof w:val="0"/>
          <w:rtl/>
        </w:rPr>
        <w:t>–</w:t>
      </w:r>
      <w:r w:rsidR="002D34B3">
        <w:rPr>
          <w:rFonts w:ascii="Arial" w:hAnsi="Arial" w:hint="cs"/>
          <w:noProof w:val="0"/>
          <w:rtl/>
        </w:rPr>
        <w:t xml:space="preserve"> חיסכון ברוחב פס המיועד לשידורי תוכן באינטרנט באיכות גבוהה</w:t>
      </w:r>
      <w:r w:rsidR="0044149D">
        <w:rPr>
          <w:rFonts w:ascii="Arial" w:hAnsi="Arial" w:hint="cs"/>
          <w:noProof w:val="0"/>
          <w:rtl/>
        </w:rPr>
        <w:t>.</w:t>
      </w:r>
      <w:r w:rsidR="001A751C">
        <w:rPr>
          <w:rFonts w:ascii="Arial" w:hAnsi="Arial" w:hint="cs"/>
          <w:noProof w:val="0"/>
          <w:rtl/>
        </w:rPr>
        <w:t xml:space="preserve"> תנאים מסייעים למסקנה זו, מצאתי בכל אלו - </w:t>
      </w:r>
    </w:p>
    <w:p w:rsidR="001A751C" w:rsidRDefault="001A751C" w:rsidP="001A751C">
      <w:pPr>
        <w:spacing w:line="360" w:lineRule="auto"/>
        <w:ind w:left="720" w:hanging="720"/>
        <w:jc w:val="both"/>
        <w:rPr>
          <w:rFonts w:ascii="Arial" w:hAnsi="Arial"/>
          <w:noProof w:val="0"/>
          <w:rtl/>
        </w:rPr>
      </w:pPr>
    </w:p>
    <w:p w:rsidR="00974E16" w:rsidRPr="009D54F8" w:rsidRDefault="001A751C" w:rsidP="001A751C">
      <w:pPr>
        <w:spacing w:line="360" w:lineRule="auto"/>
        <w:ind w:left="720" w:hanging="720"/>
        <w:jc w:val="both"/>
        <w:rPr>
          <w:rFonts w:ascii="Arial" w:hAnsi="Arial"/>
          <w:noProof w:val="0"/>
          <w:rtl/>
        </w:rPr>
      </w:pPr>
      <w:r>
        <w:rPr>
          <w:rFonts w:ascii="Arial" w:hAnsi="Arial" w:hint="cs"/>
          <w:noProof w:val="0"/>
          <w:rtl/>
        </w:rPr>
        <w:t>43.</w:t>
      </w:r>
      <w:r>
        <w:rPr>
          <w:rFonts w:ascii="Arial" w:hAnsi="Arial" w:hint="cs"/>
          <w:noProof w:val="0"/>
          <w:rtl/>
        </w:rPr>
        <w:tab/>
      </w:r>
      <w:r w:rsidR="0044149D">
        <w:rPr>
          <w:rFonts w:ascii="Arial" w:hAnsi="Arial" w:hint="cs"/>
          <w:noProof w:val="0"/>
          <w:rtl/>
        </w:rPr>
        <w:t>מ</w:t>
      </w:r>
      <w:r w:rsidR="00974E16">
        <w:rPr>
          <w:rFonts w:ascii="Arial" w:hAnsi="Arial" w:hint="cs"/>
          <w:noProof w:val="0"/>
          <w:rtl/>
        </w:rPr>
        <w:t>עמ</w:t>
      </w:r>
      <w:r w:rsidR="0044149D">
        <w:rPr>
          <w:rFonts w:ascii="Arial" w:hAnsi="Arial" w:hint="cs"/>
          <w:noProof w:val="0"/>
          <w:rtl/>
        </w:rPr>
        <w:t>וד</w:t>
      </w:r>
      <w:r w:rsidR="00974E16">
        <w:rPr>
          <w:rFonts w:ascii="Arial" w:hAnsi="Arial" w:hint="cs"/>
          <w:noProof w:val="0"/>
          <w:rtl/>
        </w:rPr>
        <w:t xml:space="preserve"> 5 לתכנית העסקית של </w:t>
      </w:r>
      <w:r w:rsidR="0044149D">
        <w:rPr>
          <w:rFonts w:ascii="Arial" w:hAnsi="Arial" w:hint="cs"/>
          <w:noProof w:val="0"/>
          <w:rtl/>
        </w:rPr>
        <w:t xml:space="preserve">התובעת </w:t>
      </w:r>
      <w:r w:rsidR="009D54F8">
        <w:rPr>
          <w:rFonts w:ascii="Arial" w:hAnsi="Arial" w:hint="cs"/>
          <w:noProof w:val="0"/>
          <w:rtl/>
        </w:rPr>
        <w:t xml:space="preserve">לחודש אפריל 2007, </w:t>
      </w:r>
      <w:r w:rsidR="00974E16">
        <w:rPr>
          <w:rFonts w:ascii="Arial" w:hAnsi="Arial" w:hint="cs"/>
          <w:noProof w:val="0"/>
          <w:rtl/>
        </w:rPr>
        <w:t>שיצאה חודשים רבים לפני ההתקשרות עם הנתבעים</w:t>
      </w:r>
      <w:r w:rsidR="009D54F8">
        <w:rPr>
          <w:rFonts w:ascii="Arial" w:hAnsi="Arial" w:hint="cs"/>
          <w:noProof w:val="0"/>
          <w:rtl/>
        </w:rPr>
        <w:t>,</w:t>
      </w:r>
      <w:r w:rsidR="00974E16">
        <w:rPr>
          <w:rFonts w:ascii="Arial" w:hAnsi="Arial" w:hint="cs"/>
          <w:noProof w:val="0"/>
          <w:rtl/>
        </w:rPr>
        <w:t xml:space="preserve"> </w:t>
      </w:r>
      <w:r w:rsidR="009D54F8">
        <w:rPr>
          <w:rFonts w:ascii="Arial" w:hAnsi="Arial" w:hint="cs"/>
          <w:noProof w:val="0"/>
          <w:rtl/>
        </w:rPr>
        <w:t xml:space="preserve">כבר </w:t>
      </w:r>
      <w:r w:rsidR="0044149D">
        <w:rPr>
          <w:rFonts w:ascii="Arial" w:hAnsi="Arial" w:hint="cs"/>
          <w:noProof w:val="0"/>
          <w:rtl/>
        </w:rPr>
        <w:t xml:space="preserve">עולה התייחסות </w:t>
      </w:r>
      <w:r w:rsidR="00974E16">
        <w:rPr>
          <w:rFonts w:ascii="Arial" w:hAnsi="Arial" w:hint="cs"/>
          <w:noProof w:val="0"/>
          <w:rtl/>
        </w:rPr>
        <w:t>ל "</w:t>
      </w:r>
      <w:r w:rsidR="00974E16">
        <w:rPr>
          <w:rFonts w:ascii="Arial" w:hAnsi="Arial"/>
          <w:noProof w:val="0"/>
        </w:rPr>
        <w:t>media player</w:t>
      </w:r>
      <w:r w:rsidR="009D54F8">
        <w:rPr>
          <w:rFonts w:ascii="Arial" w:hAnsi="Arial" w:hint="cs"/>
          <w:noProof w:val="0"/>
          <w:rtl/>
        </w:rPr>
        <w:t>"</w:t>
      </w:r>
      <w:r>
        <w:rPr>
          <w:rFonts w:ascii="Arial" w:hAnsi="Arial" w:hint="cs"/>
          <w:noProof w:val="0"/>
          <w:rtl/>
        </w:rPr>
        <w:t>- נגן המדיה</w:t>
      </w:r>
      <w:r w:rsidR="009D54F8">
        <w:rPr>
          <w:rFonts w:ascii="Arial" w:hAnsi="Arial" w:hint="cs"/>
          <w:noProof w:val="0"/>
          <w:rtl/>
        </w:rPr>
        <w:t xml:space="preserve">. </w:t>
      </w:r>
    </w:p>
    <w:p w:rsidR="0044149D" w:rsidRDefault="0044149D" w:rsidP="0044149D">
      <w:pPr>
        <w:spacing w:line="360" w:lineRule="auto"/>
        <w:ind w:left="720"/>
        <w:jc w:val="both"/>
        <w:rPr>
          <w:rFonts w:ascii="Arial" w:hAnsi="Arial"/>
          <w:noProof w:val="0"/>
          <w:rtl/>
        </w:rPr>
      </w:pPr>
    </w:p>
    <w:p w:rsidR="00974E16" w:rsidRDefault="001A751C" w:rsidP="001A751C">
      <w:pPr>
        <w:spacing w:line="360" w:lineRule="auto"/>
        <w:jc w:val="both"/>
        <w:rPr>
          <w:rFonts w:ascii="Arial" w:hAnsi="Arial"/>
          <w:noProof w:val="0"/>
          <w:rtl/>
        </w:rPr>
      </w:pPr>
      <w:r>
        <w:rPr>
          <w:rFonts w:ascii="Arial" w:hAnsi="Arial" w:hint="cs"/>
          <w:noProof w:val="0"/>
          <w:rtl/>
        </w:rPr>
        <w:tab/>
      </w:r>
      <w:r w:rsidR="00974E16">
        <w:rPr>
          <w:rFonts w:ascii="Arial" w:hAnsi="Arial" w:hint="cs"/>
          <w:noProof w:val="0"/>
          <w:rtl/>
        </w:rPr>
        <w:t>תכנית</w:t>
      </w:r>
      <w:r w:rsidR="0044149D">
        <w:rPr>
          <w:rFonts w:ascii="Arial" w:hAnsi="Arial" w:hint="cs"/>
          <w:noProof w:val="0"/>
          <w:rtl/>
        </w:rPr>
        <w:t xml:space="preserve"> זו</w:t>
      </w:r>
      <w:r w:rsidR="00974E16">
        <w:rPr>
          <w:rFonts w:ascii="Arial" w:hAnsi="Arial" w:hint="cs"/>
          <w:noProof w:val="0"/>
          <w:rtl/>
        </w:rPr>
        <w:t xml:space="preserve"> מציגה:</w:t>
      </w:r>
    </w:p>
    <w:p w:rsidR="00974E16" w:rsidRDefault="00974E16" w:rsidP="0086607F">
      <w:pPr>
        <w:spacing w:line="360" w:lineRule="auto"/>
        <w:ind w:left="720"/>
        <w:jc w:val="both"/>
        <w:rPr>
          <w:rFonts w:ascii="Arial" w:hAnsi="Arial"/>
          <w:noProof w:val="0"/>
          <w:rtl/>
        </w:rPr>
      </w:pPr>
      <w:r w:rsidRPr="00446ADF">
        <w:rPr>
          <w:rFonts w:ascii="Arial" w:hAnsi="Arial"/>
          <w:noProof w:val="0"/>
        </w:rPr>
        <w:t>"</w:t>
      </w:r>
      <w:r w:rsidRPr="00485CA4">
        <w:rPr>
          <w:rFonts w:ascii="Arial" w:hAnsi="Arial"/>
          <w:noProof w:val="0"/>
          <w:u w:val="single"/>
        </w:rPr>
        <w:t>Industry</w:t>
      </w:r>
      <w:r>
        <w:rPr>
          <w:rFonts w:ascii="Arial" w:hAnsi="Arial"/>
          <w:noProof w:val="0"/>
        </w:rPr>
        <w:t>: Online video content, Online advertising, PC based media player systems"</w:t>
      </w:r>
      <w:r w:rsidR="0044149D">
        <w:rPr>
          <w:rFonts w:ascii="Arial" w:hAnsi="Arial" w:hint="cs"/>
          <w:noProof w:val="0"/>
          <w:rtl/>
        </w:rPr>
        <w:t xml:space="preserve"> </w:t>
      </w:r>
      <w:r>
        <w:rPr>
          <w:rFonts w:ascii="Arial" w:hAnsi="Arial" w:hint="cs"/>
          <w:noProof w:val="0"/>
          <w:rtl/>
        </w:rPr>
        <w:t xml:space="preserve">ומתארת כי התובעת </w:t>
      </w:r>
      <w:r w:rsidR="0044149D">
        <w:rPr>
          <w:rFonts w:ascii="Arial" w:hAnsi="Arial" w:hint="cs"/>
          <w:noProof w:val="0"/>
          <w:rtl/>
        </w:rPr>
        <w:t xml:space="preserve">משיקה </w:t>
      </w:r>
      <w:r>
        <w:rPr>
          <w:rFonts w:ascii="Arial" w:hAnsi="Arial" w:hint="cs"/>
          <w:noProof w:val="0"/>
          <w:rtl/>
        </w:rPr>
        <w:t xml:space="preserve">מושג חדש, מבוסס טכנולוגיה, של צפייה בפרסום ובתוכן, </w:t>
      </w:r>
      <w:r w:rsidR="0044149D">
        <w:rPr>
          <w:rFonts w:ascii="Arial" w:hAnsi="Arial" w:hint="cs"/>
          <w:noProof w:val="0"/>
          <w:rtl/>
        </w:rPr>
        <w:t>המ</w:t>
      </w:r>
      <w:r>
        <w:rPr>
          <w:rFonts w:ascii="Arial" w:hAnsi="Arial" w:hint="cs"/>
          <w:noProof w:val="0"/>
          <w:rtl/>
        </w:rPr>
        <w:t xml:space="preserve">תגבר על קשיים רבים בחלל של פרסום מקוון </w:t>
      </w:r>
      <w:r>
        <w:rPr>
          <w:rFonts w:ascii="Arial" w:hAnsi="Arial"/>
          <w:noProof w:val="0"/>
        </w:rPr>
        <w:t>On-line)</w:t>
      </w:r>
      <w:r>
        <w:rPr>
          <w:rFonts w:ascii="Arial" w:hAnsi="Arial" w:hint="cs"/>
          <w:noProof w:val="0"/>
          <w:rtl/>
        </w:rPr>
        <w:t>).</w:t>
      </w:r>
      <w:r w:rsidR="0086607F">
        <w:rPr>
          <w:rFonts w:ascii="Arial" w:hAnsi="Arial" w:hint="cs"/>
          <w:noProof w:val="0"/>
          <w:rtl/>
        </w:rPr>
        <w:t xml:space="preserve"> </w:t>
      </w:r>
      <w:r>
        <w:rPr>
          <w:rFonts w:ascii="Arial" w:hAnsi="Arial" w:hint="cs"/>
          <w:noProof w:val="0"/>
          <w:rtl/>
        </w:rPr>
        <w:t>"</w:t>
      </w:r>
      <w:r>
        <w:rPr>
          <w:rFonts w:ascii="Arial" w:hAnsi="Arial"/>
          <w:noProof w:val="0"/>
        </w:rPr>
        <w:t>Online video content</w:t>
      </w:r>
      <w:r>
        <w:rPr>
          <w:rFonts w:ascii="Arial" w:hAnsi="Arial" w:hint="cs"/>
          <w:noProof w:val="0"/>
          <w:rtl/>
        </w:rPr>
        <w:t>", "</w:t>
      </w:r>
      <w:r>
        <w:rPr>
          <w:rFonts w:ascii="Arial" w:hAnsi="Arial"/>
          <w:noProof w:val="0"/>
        </w:rPr>
        <w:t>Online advertising</w:t>
      </w:r>
      <w:r>
        <w:rPr>
          <w:rFonts w:ascii="Arial" w:hAnsi="Arial" w:hint="cs"/>
          <w:noProof w:val="0"/>
          <w:rtl/>
        </w:rPr>
        <w:t>", ו"</w:t>
      </w:r>
      <w:r>
        <w:rPr>
          <w:rFonts w:ascii="Arial" w:hAnsi="Arial"/>
          <w:noProof w:val="0"/>
        </w:rPr>
        <w:t xml:space="preserve">PC based media systems" </w:t>
      </w:r>
      <w:r w:rsidR="0044149D">
        <w:rPr>
          <w:rFonts w:ascii="Arial" w:hAnsi="Arial" w:hint="cs"/>
          <w:noProof w:val="0"/>
          <w:rtl/>
        </w:rPr>
        <w:t xml:space="preserve"> </w:t>
      </w:r>
      <w:r>
        <w:rPr>
          <w:rFonts w:ascii="Arial" w:hAnsi="Arial" w:hint="cs"/>
          <w:noProof w:val="0"/>
          <w:rtl/>
        </w:rPr>
        <w:t xml:space="preserve">(ר' נספח 6 לתצהיר דולב). </w:t>
      </w:r>
    </w:p>
    <w:p w:rsidR="00974E16" w:rsidRDefault="00974E16" w:rsidP="00974E16">
      <w:pPr>
        <w:spacing w:line="360" w:lineRule="auto"/>
        <w:ind w:left="720" w:hanging="720"/>
        <w:jc w:val="both"/>
        <w:rPr>
          <w:rFonts w:ascii="Arial" w:hAnsi="Arial"/>
          <w:noProof w:val="0"/>
          <w:rtl/>
        </w:rPr>
      </w:pPr>
    </w:p>
    <w:p w:rsidR="00A55822" w:rsidRDefault="00974E16" w:rsidP="0086607F">
      <w:pPr>
        <w:spacing w:line="360" w:lineRule="auto"/>
        <w:ind w:left="720" w:hanging="720"/>
        <w:jc w:val="both"/>
        <w:rPr>
          <w:rFonts w:ascii="Arial" w:hAnsi="Arial"/>
          <w:noProof w:val="0"/>
          <w:rtl/>
        </w:rPr>
      </w:pPr>
      <w:r>
        <w:rPr>
          <w:rFonts w:ascii="Arial" w:hAnsi="Arial" w:hint="cs"/>
          <w:noProof w:val="0"/>
          <w:rtl/>
        </w:rPr>
        <w:tab/>
      </w:r>
      <w:r w:rsidR="00A55822">
        <w:rPr>
          <w:rFonts w:ascii="Arial" w:hAnsi="Arial" w:hint="cs"/>
          <w:noProof w:val="0"/>
          <w:rtl/>
        </w:rPr>
        <w:t>ב</w:t>
      </w:r>
      <w:r w:rsidR="0044149D">
        <w:rPr>
          <w:rFonts w:ascii="Arial" w:hAnsi="Arial" w:hint="cs"/>
          <w:noProof w:val="0"/>
          <w:rtl/>
        </w:rPr>
        <w:t>נספח</w:t>
      </w:r>
      <w:r w:rsidR="0086607F">
        <w:rPr>
          <w:rFonts w:ascii="Arial" w:hAnsi="Arial" w:hint="cs"/>
          <w:noProof w:val="0"/>
          <w:rtl/>
        </w:rPr>
        <w:t xml:space="preserve"> (</w:t>
      </w:r>
      <w:r w:rsidR="00B10289">
        <w:rPr>
          <w:rFonts w:ascii="Arial" w:hAnsi="Arial"/>
          <w:noProof w:val="0"/>
        </w:rPr>
        <w:t>"appemdixes"</w:t>
      </w:r>
      <w:r w:rsidR="0086607F">
        <w:rPr>
          <w:rFonts w:ascii="Arial" w:hAnsi="Arial" w:hint="cs"/>
          <w:noProof w:val="0"/>
          <w:rtl/>
        </w:rPr>
        <w:t xml:space="preserve">) </w:t>
      </w:r>
      <w:r w:rsidR="0044149D">
        <w:rPr>
          <w:rFonts w:ascii="Arial" w:hAnsi="Arial" w:hint="cs"/>
          <w:noProof w:val="0"/>
          <w:rtl/>
        </w:rPr>
        <w:t>לתכנית עסקית מחודש</w:t>
      </w:r>
      <w:r w:rsidR="00620785">
        <w:rPr>
          <w:rFonts w:ascii="Arial" w:hAnsi="Arial" w:hint="cs"/>
          <w:noProof w:val="0"/>
          <w:rtl/>
        </w:rPr>
        <w:t xml:space="preserve"> אפריל 2007, </w:t>
      </w:r>
      <w:r w:rsidR="0086607F">
        <w:rPr>
          <w:rFonts w:ascii="Arial" w:hAnsi="Arial" w:hint="cs"/>
          <w:noProof w:val="0"/>
          <w:rtl/>
        </w:rPr>
        <w:t>(</w:t>
      </w:r>
      <w:r w:rsidR="00B10289">
        <w:rPr>
          <w:rFonts w:ascii="Arial" w:hAnsi="Arial" w:hint="cs"/>
          <w:noProof w:val="0"/>
          <w:rtl/>
        </w:rPr>
        <w:t>עמוד 39 לנספח 6 לתצהיר דולב</w:t>
      </w:r>
      <w:r w:rsidR="0086607F">
        <w:rPr>
          <w:rFonts w:ascii="Arial" w:hAnsi="Arial" w:hint="cs"/>
          <w:noProof w:val="0"/>
          <w:rtl/>
        </w:rPr>
        <w:t>)</w:t>
      </w:r>
      <w:r w:rsidR="00B10289">
        <w:rPr>
          <w:rFonts w:ascii="Arial" w:hAnsi="Arial" w:hint="cs"/>
          <w:noProof w:val="0"/>
          <w:rtl/>
        </w:rPr>
        <w:t xml:space="preserve"> ו</w:t>
      </w:r>
      <w:r w:rsidR="00620785">
        <w:rPr>
          <w:rFonts w:ascii="Arial" w:hAnsi="Arial" w:hint="cs"/>
          <w:noProof w:val="0"/>
          <w:rtl/>
        </w:rPr>
        <w:t xml:space="preserve">קודם להצטרפות </w:t>
      </w:r>
      <w:r w:rsidR="00544602">
        <w:rPr>
          <w:rFonts w:ascii="Arial" w:hAnsi="Arial" w:hint="cs"/>
          <w:noProof w:val="0"/>
          <w:rtl/>
        </w:rPr>
        <w:t xml:space="preserve"> </w:t>
      </w:r>
      <w:r w:rsidR="00620785">
        <w:rPr>
          <w:rFonts w:ascii="Arial" w:hAnsi="Arial" w:hint="cs"/>
          <w:noProof w:val="0"/>
          <w:rtl/>
        </w:rPr>
        <w:t>הנתבע ל</w:t>
      </w:r>
      <w:r w:rsidR="0044149D">
        <w:rPr>
          <w:rFonts w:ascii="Arial" w:hAnsi="Arial" w:hint="cs"/>
          <w:noProof w:val="0"/>
          <w:rtl/>
        </w:rPr>
        <w:t>שורות ה</w:t>
      </w:r>
      <w:r w:rsidR="00620785">
        <w:rPr>
          <w:rFonts w:ascii="Arial" w:hAnsi="Arial" w:hint="cs"/>
          <w:noProof w:val="0"/>
          <w:rtl/>
        </w:rPr>
        <w:t>תובעת,</w:t>
      </w:r>
      <w:r w:rsidR="00C57087">
        <w:rPr>
          <w:rFonts w:ascii="Arial" w:hAnsi="Arial" w:hint="cs"/>
          <w:noProof w:val="0"/>
          <w:rtl/>
        </w:rPr>
        <w:t xml:space="preserve"> מופיעה ס</w:t>
      </w:r>
      <w:r w:rsidR="00A55822">
        <w:rPr>
          <w:rFonts w:ascii="Arial" w:hAnsi="Arial" w:hint="cs"/>
          <w:noProof w:val="0"/>
          <w:rtl/>
        </w:rPr>
        <w:t>ק</w:t>
      </w:r>
      <w:r w:rsidR="00C57087">
        <w:rPr>
          <w:rFonts w:ascii="Arial" w:hAnsi="Arial" w:hint="cs"/>
          <w:noProof w:val="0"/>
          <w:rtl/>
        </w:rPr>
        <w:t>י</w:t>
      </w:r>
      <w:r w:rsidR="00A55822">
        <w:rPr>
          <w:rFonts w:ascii="Arial" w:hAnsi="Arial" w:hint="cs"/>
          <w:noProof w:val="0"/>
          <w:rtl/>
        </w:rPr>
        <w:t xml:space="preserve">רה </w:t>
      </w:r>
      <w:r w:rsidR="0044149D">
        <w:rPr>
          <w:rFonts w:ascii="Arial" w:hAnsi="Arial" w:hint="cs"/>
          <w:noProof w:val="0"/>
          <w:rtl/>
        </w:rPr>
        <w:t xml:space="preserve">של </w:t>
      </w:r>
      <w:r w:rsidR="00A55822">
        <w:rPr>
          <w:rFonts w:ascii="Arial" w:hAnsi="Arial" w:hint="cs"/>
          <w:noProof w:val="0"/>
          <w:rtl/>
        </w:rPr>
        <w:t xml:space="preserve">פטנט חדש של התובעת המיועד להרחבת כמות הצופים המשתמשים באותו רוחב פס. תואר כי מטרת ההמצאה הנוכחית היא לספק מערכת שתוכל, בין היתר, </w:t>
      </w:r>
      <w:r w:rsidR="00C57087">
        <w:rPr>
          <w:rFonts w:ascii="Arial" w:hAnsi="Arial" w:hint="cs"/>
          <w:noProof w:val="0"/>
          <w:rtl/>
        </w:rPr>
        <w:t xml:space="preserve">לתת </w:t>
      </w:r>
      <w:r w:rsidR="00C57087" w:rsidRPr="00B10289">
        <w:rPr>
          <w:rFonts w:ascii="Arial" w:hAnsi="Arial" w:hint="cs"/>
          <w:noProof w:val="0"/>
          <w:u w:val="single"/>
          <w:rtl/>
        </w:rPr>
        <w:t xml:space="preserve">לספק </w:t>
      </w:r>
      <w:r w:rsidR="00C57087">
        <w:rPr>
          <w:rFonts w:ascii="Arial" w:hAnsi="Arial" w:hint="cs"/>
          <w:noProof w:val="0"/>
          <w:rtl/>
        </w:rPr>
        <w:t>של תוכן טלוויזיוני או וידאו</w:t>
      </w:r>
      <w:r w:rsidR="00B10289">
        <w:rPr>
          <w:rFonts w:ascii="Arial" w:hAnsi="Arial" w:hint="cs"/>
          <w:noProof w:val="0"/>
          <w:rtl/>
        </w:rPr>
        <w:t xml:space="preserve"> לשדר מדיה תוך חיסכון ברוחב פס ובזו הלשון:</w:t>
      </w:r>
      <w:r w:rsidR="00A55822">
        <w:rPr>
          <w:rFonts w:ascii="Arial" w:hAnsi="Arial"/>
          <w:noProof w:val="0"/>
        </w:rPr>
        <w:t xml:space="preserve">"As a result, the invention will give the ability a </w:t>
      </w:r>
      <w:r w:rsidR="00A55822" w:rsidRPr="00C57087">
        <w:rPr>
          <w:rFonts w:ascii="Arial" w:hAnsi="Arial"/>
          <w:noProof w:val="0"/>
          <w:u w:val="single"/>
        </w:rPr>
        <w:t>streamer</w:t>
      </w:r>
      <w:r w:rsidR="00A55822">
        <w:rPr>
          <w:rFonts w:ascii="Arial" w:hAnsi="Arial"/>
          <w:noProof w:val="0"/>
        </w:rPr>
        <w:t xml:space="preserve"> (</w:t>
      </w:r>
      <w:r w:rsidR="00D30357" w:rsidRPr="00C57087">
        <w:rPr>
          <w:rFonts w:ascii="Arial" w:hAnsi="Arial"/>
          <w:noProof w:val="0"/>
          <w:u w:val="single"/>
        </w:rPr>
        <w:t xml:space="preserve">TV station, Video </w:t>
      </w:r>
      <w:r w:rsidR="007E437D" w:rsidRPr="00C57087">
        <w:rPr>
          <w:rFonts w:ascii="Arial" w:hAnsi="Arial"/>
          <w:noProof w:val="0"/>
          <w:u w:val="single"/>
        </w:rPr>
        <w:t>channels, video blogs</w:t>
      </w:r>
      <w:r w:rsidR="007E437D">
        <w:rPr>
          <w:rFonts w:ascii="Arial" w:hAnsi="Arial"/>
          <w:noProof w:val="0"/>
        </w:rPr>
        <w:t xml:space="preserve">, etc…) </w:t>
      </w:r>
      <w:r w:rsidR="007E437D" w:rsidRPr="00C57087">
        <w:rPr>
          <w:rFonts w:ascii="Arial" w:hAnsi="Arial"/>
          <w:noProof w:val="0"/>
          <w:u w:val="single"/>
        </w:rPr>
        <w:t>to stream media</w:t>
      </w:r>
      <w:r w:rsidR="007E437D">
        <w:rPr>
          <w:rFonts w:ascii="Arial" w:hAnsi="Arial"/>
          <w:noProof w:val="0"/>
        </w:rPr>
        <w:t xml:space="preserve"> and reach much more users using the same existing bandwidth."</w:t>
      </w:r>
      <w:r w:rsidR="00C57087">
        <w:rPr>
          <w:rFonts w:ascii="Arial" w:hAnsi="Arial" w:hint="cs"/>
          <w:noProof w:val="0"/>
          <w:rtl/>
        </w:rPr>
        <w:t xml:space="preserve"> (הדגשות הוספו).</w:t>
      </w:r>
      <w:r w:rsidR="00B10289">
        <w:rPr>
          <w:rFonts w:ascii="Arial" w:hAnsi="Arial" w:hint="cs"/>
          <w:noProof w:val="0"/>
          <w:rtl/>
        </w:rPr>
        <w:t xml:space="preserve"> </w:t>
      </w:r>
    </w:p>
    <w:p w:rsidR="00B10289" w:rsidRDefault="00B10289" w:rsidP="00B10289">
      <w:pPr>
        <w:spacing w:line="360" w:lineRule="auto"/>
        <w:ind w:left="720" w:hanging="720"/>
        <w:jc w:val="both"/>
        <w:rPr>
          <w:rFonts w:ascii="Arial" w:hAnsi="Arial"/>
          <w:noProof w:val="0"/>
          <w:rtl/>
        </w:rPr>
      </w:pPr>
    </w:p>
    <w:p w:rsidR="009F598D" w:rsidRDefault="00B10289" w:rsidP="009D54F8">
      <w:pPr>
        <w:spacing w:line="360" w:lineRule="auto"/>
        <w:ind w:left="720"/>
        <w:jc w:val="both"/>
        <w:rPr>
          <w:rFonts w:ascii="Arial" w:hAnsi="Arial"/>
          <w:noProof w:val="0"/>
          <w:rtl/>
        </w:rPr>
      </w:pPr>
      <w:r>
        <w:rPr>
          <w:rFonts w:ascii="Arial" w:hAnsi="Arial" w:hint="cs"/>
          <w:noProof w:val="0"/>
          <w:rtl/>
        </w:rPr>
        <w:t xml:space="preserve">כבר </w:t>
      </w:r>
      <w:r w:rsidR="00C57087">
        <w:rPr>
          <w:rFonts w:ascii="Arial" w:hAnsi="Arial" w:hint="cs"/>
          <w:noProof w:val="0"/>
          <w:rtl/>
        </w:rPr>
        <w:t xml:space="preserve">מכאן </w:t>
      </w:r>
      <w:r w:rsidR="009D54F8">
        <w:rPr>
          <w:rFonts w:ascii="Arial" w:hAnsi="Arial" w:hint="cs"/>
          <w:noProof w:val="0"/>
          <w:rtl/>
        </w:rPr>
        <w:t>ועוד עובר להצטרפות הנתבע לשורות התובעת ו</w:t>
      </w:r>
      <w:r w:rsidR="0086607F">
        <w:rPr>
          <w:rFonts w:ascii="Arial" w:hAnsi="Arial" w:hint="cs"/>
          <w:noProof w:val="0"/>
          <w:rtl/>
        </w:rPr>
        <w:t xml:space="preserve">עלתה </w:t>
      </w:r>
      <w:r w:rsidR="00CF5DBD">
        <w:rPr>
          <w:rFonts w:ascii="Arial" w:hAnsi="Arial" w:hint="cs"/>
          <w:noProof w:val="0"/>
          <w:rtl/>
        </w:rPr>
        <w:t>האפשרות ל</w:t>
      </w:r>
      <w:r w:rsidR="00C57087">
        <w:rPr>
          <w:rFonts w:ascii="Arial" w:hAnsi="Arial" w:hint="cs"/>
          <w:noProof w:val="0"/>
          <w:rtl/>
        </w:rPr>
        <w:t xml:space="preserve">הציע </w:t>
      </w:r>
      <w:r w:rsidR="007E437D">
        <w:rPr>
          <w:rFonts w:ascii="Arial" w:hAnsi="Arial" w:hint="cs"/>
          <w:noProof w:val="0"/>
          <w:rtl/>
        </w:rPr>
        <w:t>רעיון</w:t>
      </w:r>
      <w:r w:rsidR="00CF5DBD">
        <w:rPr>
          <w:rFonts w:ascii="Arial" w:hAnsi="Arial" w:hint="cs"/>
          <w:noProof w:val="0"/>
          <w:rtl/>
        </w:rPr>
        <w:t xml:space="preserve"> טכנולוגי</w:t>
      </w:r>
      <w:r w:rsidR="007E437D">
        <w:rPr>
          <w:rFonts w:ascii="Arial" w:hAnsi="Arial" w:hint="cs"/>
          <w:noProof w:val="0"/>
          <w:rtl/>
        </w:rPr>
        <w:t xml:space="preserve"> </w:t>
      </w:r>
      <w:r>
        <w:rPr>
          <w:rFonts w:ascii="Arial" w:hAnsi="Arial" w:hint="cs"/>
          <w:noProof w:val="0"/>
          <w:rtl/>
        </w:rPr>
        <w:t xml:space="preserve">בדמות </w:t>
      </w:r>
      <w:r w:rsidR="00CF5DBD">
        <w:rPr>
          <w:rFonts w:ascii="Arial" w:hAnsi="Arial" w:hint="cs"/>
          <w:noProof w:val="0"/>
          <w:rtl/>
        </w:rPr>
        <w:t xml:space="preserve">חיסכון ברוחב פס </w:t>
      </w:r>
      <w:r w:rsidR="00C57087">
        <w:rPr>
          <w:rFonts w:ascii="Arial" w:hAnsi="Arial" w:hint="cs"/>
          <w:noProof w:val="0"/>
          <w:rtl/>
        </w:rPr>
        <w:t xml:space="preserve">ללקוחות שהם </w:t>
      </w:r>
      <w:r w:rsidR="007E437D">
        <w:rPr>
          <w:rFonts w:ascii="Arial" w:hAnsi="Arial" w:hint="cs"/>
          <w:noProof w:val="0"/>
          <w:rtl/>
        </w:rPr>
        <w:t xml:space="preserve">ספקי תוכן </w:t>
      </w:r>
      <w:r w:rsidR="00CF5DBD">
        <w:rPr>
          <w:rFonts w:ascii="Arial" w:hAnsi="Arial" w:hint="cs"/>
          <w:noProof w:val="0"/>
          <w:rtl/>
        </w:rPr>
        <w:t xml:space="preserve">משודר </w:t>
      </w:r>
      <w:r w:rsidR="007E437D">
        <w:rPr>
          <w:rFonts w:ascii="Arial" w:hAnsi="Arial" w:hint="cs"/>
          <w:noProof w:val="0"/>
          <w:rtl/>
        </w:rPr>
        <w:t xml:space="preserve">של טלוויזיה ווידיאו, </w:t>
      </w:r>
      <w:r w:rsidR="00885EB6">
        <w:rPr>
          <w:rFonts w:ascii="Arial" w:hAnsi="Arial" w:hint="cs"/>
          <w:noProof w:val="0"/>
          <w:rtl/>
        </w:rPr>
        <w:t>להבדיל מ"</w:t>
      </w:r>
      <w:r w:rsidR="00CF5DBD">
        <w:rPr>
          <w:rFonts w:ascii="Arial" w:hAnsi="Arial" w:hint="cs"/>
          <w:noProof w:val="0"/>
          <w:rtl/>
        </w:rPr>
        <w:t>לקוחות קצה</w:t>
      </w:r>
      <w:r w:rsidR="00885EB6">
        <w:rPr>
          <w:rFonts w:ascii="Arial" w:hAnsi="Arial" w:hint="cs"/>
          <w:noProof w:val="0"/>
          <w:rtl/>
        </w:rPr>
        <w:t>" שהם צופים</w:t>
      </w:r>
      <w:r>
        <w:rPr>
          <w:rFonts w:ascii="Arial" w:hAnsi="Arial" w:hint="cs"/>
          <w:noProof w:val="0"/>
          <w:rtl/>
        </w:rPr>
        <w:t xml:space="preserve"> ביתיים </w:t>
      </w:r>
      <w:r w:rsidR="009D54F8">
        <w:rPr>
          <w:rFonts w:ascii="Arial" w:hAnsi="Arial" w:hint="cs"/>
          <w:noProof w:val="0"/>
          <w:rtl/>
        </w:rPr>
        <w:t xml:space="preserve">וכעיקר הפניית הנתבע בטיעוניו במבוקשו להציג את הרעיון שהגה. </w:t>
      </w:r>
    </w:p>
    <w:p w:rsidR="00B10289" w:rsidRDefault="00B10289" w:rsidP="00B10289">
      <w:pPr>
        <w:spacing w:line="360" w:lineRule="auto"/>
        <w:ind w:left="720"/>
        <w:jc w:val="both"/>
        <w:rPr>
          <w:rFonts w:ascii="Arial" w:hAnsi="Arial"/>
          <w:noProof w:val="0"/>
          <w:rtl/>
        </w:rPr>
      </w:pPr>
    </w:p>
    <w:p w:rsidR="009F598D" w:rsidRDefault="00424BDF" w:rsidP="00B10289">
      <w:pPr>
        <w:spacing w:line="360" w:lineRule="auto"/>
        <w:ind w:left="720"/>
        <w:jc w:val="both"/>
        <w:rPr>
          <w:rFonts w:ascii="Arial" w:hAnsi="Arial"/>
          <w:noProof w:val="0"/>
          <w:rtl/>
        </w:rPr>
      </w:pPr>
      <w:r>
        <w:rPr>
          <w:rFonts w:ascii="Arial" w:hAnsi="Arial" w:hint="cs"/>
          <w:noProof w:val="0"/>
          <w:rtl/>
        </w:rPr>
        <w:t>ב</w:t>
      </w:r>
      <w:r w:rsidR="009F598D">
        <w:rPr>
          <w:rFonts w:ascii="Arial" w:hAnsi="Arial" w:hint="cs"/>
          <w:noProof w:val="0"/>
          <w:rtl/>
        </w:rPr>
        <w:t>מבוא ל</w:t>
      </w:r>
      <w:r w:rsidR="00B10289">
        <w:rPr>
          <w:rFonts w:ascii="Arial" w:hAnsi="Arial" w:hint="cs"/>
          <w:noProof w:val="0"/>
          <w:rtl/>
        </w:rPr>
        <w:t xml:space="preserve">אותה </w:t>
      </w:r>
      <w:r w:rsidR="009F598D">
        <w:rPr>
          <w:rFonts w:ascii="Arial" w:hAnsi="Arial" w:hint="cs"/>
          <w:noProof w:val="0"/>
          <w:rtl/>
        </w:rPr>
        <w:t>תכנית עסקית</w:t>
      </w:r>
      <w:r w:rsidR="00B10289">
        <w:rPr>
          <w:rFonts w:ascii="Arial" w:hAnsi="Arial" w:hint="cs"/>
          <w:noProof w:val="0"/>
          <w:rtl/>
        </w:rPr>
        <w:t xml:space="preserve">, עמוד 4 לנספח 6 לתצהיר דולב, </w:t>
      </w:r>
      <w:r>
        <w:rPr>
          <w:rFonts w:ascii="Arial" w:hAnsi="Arial" w:hint="cs"/>
          <w:noProof w:val="0"/>
          <w:rtl/>
        </w:rPr>
        <w:t xml:space="preserve">מתואר כי היבט אחד משלושה בו מתמקד </w:t>
      </w:r>
      <w:r>
        <w:rPr>
          <w:rFonts w:ascii="Arial" w:hAnsi="Arial"/>
          <w:noProof w:val="0"/>
        </w:rPr>
        <w:t xml:space="preserve">IVIVO </w:t>
      </w:r>
      <w:r w:rsidR="00B10289">
        <w:rPr>
          <w:rFonts w:ascii="Arial" w:hAnsi="Arial" w:hint="cs"/>
          <w:noProof w:val="0"/>
          <w:rtl/>
        </w:rPr>
        <w:t xml:space="preserve"> </w:t>
      </w:r>
      <w:r>
        <w:rPr>
          <w:rFonts w:ascii="Arial" w:hAnsi="Arial" w:hint="cs"/>
          <w:noProof w:val="0"/>
          <w:rtl/>
        </w:rPr>
        <w:t xml:space="preserve">בענף </w:t>
      </w:r>
      <w:r w:rsidR="00AC3CEB">
        <w:rPr>
          <w:rFonts w:ascii="Arial" w:hAnsi="Arial" w:hint="cs"/>
          <w:noProof w:val="0"/>
          <w:rtl/>
        </w:rPr>
        <w:t xml:space="preserve">הפנאי של </w:t>
      </w:r>
      <w:r>
        <w:rPr>
          <w:rFonts w:ascii="Arial" w:hAnsi="Arial" w:hint="cs"/>
          <w:noProof w:val="0"/>
          <w:rtl/>
        </w:rPr>
        <w:t>שידורי ו</w:t>
      </w:r>
      <w:r w:rsidR="00AC3CEB">
        <w:rPr>
          <w:rFonts w:ascii="Arial" w:hAnsi="Arial" w:hint="cs"/>
          <w:noProof w:val="0"/>
          <w:rtl/>
        </w:rPr>
        <w:t>ו</w:t>
      </w:r>
      <w:r>
        <w:rPr>
          <w:rFonts w:ascii="Arial" w:hAnsi="Arial" w:hint="cs"/>
          <w:noProof w:val="0"/>
          <w:rtl/>
        </w:rPr>
        <w:t>ידאו מקוונים</w:t>
      </w:r>
      <w:r w:rsidR="00AC3CEB">
        <w:rPr>
          <w:rFonts w:ascii="Arial" w:hAnsi="Arial" w:hint="cs"/>
          <w:noProof w:val="0"/>
          <w:rtl/>
        </w:rPr>
        <w:t xml:space="preserve"> </w:t>
      </w:r>
      <w:r w:rsidR="00AC3CEB">
        <w:rPr>
          <w:rFonts w:ascii="Arial" w:hAnsi="Arial"/>
          <w:noProof w:val="0"/>
        </w:rPr>
        <w:t xml:space="preserve"> (</w:t>
      </w:r>
      <w:r>
        <w:rPr>
          <w:rFonts w:ascii="Arial" w:hAnsi="Arial"/>
          <w:noProof w:val="0"/>
        </w:rPr>
        <w:t>"online video entertainment"</w:t>
      </w:r>
      <w:r w:rsidR="00AC3CEB">
        <w:rPr>
          <w:rFonts w:ascii="Arial" w:hAnsi="Arial"/>
          <w:noProof w:val="0"/>
        </w:rPr>
        <w:t>)</w:t>
      </w:r>
      <w:r w:rsidR="00AC3CEB">
        <w:rPr>
          <w:rFonts w:ascii="Arial" w:hAnsi="Arial" w:hint="cs"/>
          <w:noProof w:val="0"/>
          <w:rtl/>
        </w:rPr>
        <w:t xml:space="preserve">הוא היבט ספקי התוכן, תוך הצעת פתרונות לבעיות לשלושת ההיבטים: לצופים, למפרסמים </w:t>
      </w:r>
      <w:r w:rsidR="00AC3CEB" w:rsidRPr="00B10289">
        <w:rPr>
          <w:rFonts w:ascii="Arial" w:hAnsi="Arial" w:hint="cs"/>
          <w:noProof w:val="0"/>
          <w:u w:val="single"/>
          <w:rtl/>
        </w:rPr>
        <w:t>ולספקי תוכן</w:t>
      </w:r>
      <w:r w:rsidR="00AC3CEB">
        <w:rPr>
          <w:rFonts w:ascii="Arial" w:hAnsi="Arial" w:hint="cs"/>
          <w:noProof w:val="0"/>
          <w:rtl/>
        </w:rPr>
        <w:t xml:space="preserve"> (</w:t>
      </w:r>
      <w:r w:rsidR="00AC3CEB">
        <w:rPr>
          <w:rFonts w:ascii="Arial" w:hAnsi="Arial"/>
          <w:noProof w:val="0"/>
        </w:rPr>
        <w:t>"to viewers, advertisers and content publishers"</w:t>
      </w:r>
      <w:r w:rsidR="00AC3CEB">
        <w:rPr>
          <w:rFonts w:ascii="Arial" w:hAnsi="Arial" w:hint="cs"/>
          <w:noProof w:val="0"/>
          <w:rtl/>
        </w:rPr>
        <w:t xml:space="preserve">). וביחס לאחרונים </w:t>
      </w:r>
      <w:r>
        <w:rPr>
          <w:rFonts w:ascii="Arial" w:hAnsi="Arial" w:hint="cs"/>
          <w:noProof w:val="0"/>
          <w:rtl/>
        </w:rPr>
        <w:t>כך:</w:t>
      </w:r>
      <w:r w:rsidR="00B10289">
        <w:rPr>
          <w:rFonts w:ascii="Arial" w:hAnsi="Arial" w:hint="cs"/>
          <w:noProof w:val="0"/>
          <w:rtl/>
        </w:rPr>
        <w:t xml:space="preserve"> </w:t>
      </w:r>
      <w:r>
        <w:rPr>
          <w:rFonts w:ascii="Arial" w:hAnsi="Arial"/>
          <w:noProof w:val="0"/>
        </w:rPr>
        <w:t xml:space="preserve">"From the </w:t>
      </w:r>
      <w:r w:rsidRPr="00424BDF">
        <w:rPr>
          <w:rFonts w:ascii="Arial" w:hAnsi="Arial"/>
          <w:noProof w:val="0"/>
          <w:u w:val="single"/>
        </w:rPr>
        <w:t>content owner's</w:t>
      </w:r>
      <w:r w:rsidRPr="00424BDF">
        <w:rPr>
          <w:rFonts w:ascii="Arial" w:hAnsi="Arial"/>
          <w:noProof w:val="0"/>
        </w:rPr>
        <w:t xml:space="preserve"> </w:t>
      </w:r>
      <w:r>
        <w:rPr>
          <w:rFonts w:ascii="Arial" w:hAnsi="Arial"/>
          <w:noProof w:val="0"/>
        </w:rPr>
        <w:t xml:space="preserve">(commercial and private) perspective – an efficient tool </w:t>
      </w:r>
      <w:r w:rsidRPr="00424BDF">
        <w:rPr>
          <w:rFonts w:ascii="Arial" w:hAnsi="Arial"/>
          <w:noProof w:val="0"/>
          <w:u w:val="single"/>
        </w:rPr>
        <w:t xml:space="preserve">to deliver </w:t>
      </w:r>
      <w:r>
        <w:rPr>
          <w:rFonts w:ascii="Arial" w:hAnsi="Arial"/>
          <w:noProof w:val="0"/>
        </w:rPr>
        <w:t xml:space="preserve">high quality </w:t>
      </w:r>
      <w:r w:rsidRPr="00424BDF">
        <w:rPr>
          <w:rFonts w:ascii="Arial" w:hAnsi="Arial"/>
          <w:noProof w:val="0"/>
          <w:u w:val="single"/>
        </w:rPr>
        <w:t xml:space="preserve">streaming video </w:t>
      </w:r>
      <w:r>
        <w:rPr>
          <w:rFonts w:ascii="Arial" w:hAnsi="Arial"/>
          <w:noProof w:val="0"/>
        </w:rPr>
        <w:t xml:space="preserve">to other viewers" </w:t>
      </w:r>
      <w:r w:rsidR="00B10289">
        <w:rPr>
          <w:rFonts w:ascii="Arial" w:hAnsi="Arial" w:hint="cs"/>
          <w:noProof w:val="0"/>
          <w:rtl/>
        </w:rPr>
        <w:t xml:space="preserve"> (הדגשות הוספו). </w:t>
      </w:r>
    </w:p>
    <w:p w:rsidR="00B10289" w:rsidRDefault="00B10289" w:rsidP="00B10289">
      <w:pPr>
        <w:spacing w:line="360" w:lineRule="auto"/>
        <w:ind w:left="720"/>
        <w:jc w:val="both"/>
        <w:rPr>
          <w:rFonts w:ascii="Arial" w:hAnsi="Arial"/>
          <w:noProof w:val="0"/>
          <w:rtl/>
        </w:rPr>
      </w:pPr>
    </w:p>
    <w:p w:rsidR="00AC3CEB" w:rsidRDefault="00AC3CEB" w:rsidP="00B10289">
      <w:pPr>
        <w:spacing w:line="360" w:lineRule="auto"/>
        <w:ind w:left="720"/>
        <w:jc w:val="both"/>
        <w:rPr>
          <w:rFonts w:ascii="Arial" w:hAnsi="Arial"/>
          <w:noProof w:val="0"/>
          <w:rtl/>
        </w:rPr>
      </w:pPr>
      <w:r>
        <w:rPr>
          <w:rFonts w:ascii="Arial" w:hAnsi="Arial" w:hint="cs"/>
          <w:noProof w:val="0"/>
          <w:rtl/>
        </w:rPr>
        <w:t xml:space="preserve">יחד עם זאת, </w:t>
      </w:r>
      <w:r w:rsidR="00B10289">
        <w:rPr>
          <w:rFonts w:ascii="Arial" w:hAnsi="Arial" w:hint="cs"/>
          <w:noProof w:val="0"/>
          <w:rtl/>
        </w:rPr>
        <w:t xml:space="preserve">אציין כי רוב רובה של מצגת זו </w:t>
      </w:r>
      <w:r w:rsidR="003F6020">
        <w:rPr>
          <w:rFonts w:ascii="Arial" w:hAnsi="Arial" w:hint="cs"/>
          <w:noProof w:val="0"/>
          <w:rtl/>
        </w:rPr>
        <w:t xml:space="preserve">עוסק בנגן </w:t>
      </w:r>
      <w:r w:rsidR="00B10289">
        <w:rPr>
          <w:rFonts w:ascii="Arial" w:hAnsi="Arial" w:hint="cs"/>
          <w:noProof w:val="0"/>
          <w:rtl/>
        </w:rPr>
        <w:t xml:space="preserve">המדיה </w:t>
      </w:r>
      <w:r w:rsidR="003F6020">
        <w:rPr>
          <w:rFonts w:ascii="Arial" w:hAnsi="Arial" w:hint="cs"/>
          <w:noProof w:val="0"/>
          <w:rtl/>
        </w:rPr>
        <w:t>ו</w:t>
      </w:r>
      <w:r w:rsidR="00B10289">
        <w:rPr>
          <w:rFonts w:ascii="Arial" w:hAnsi="Arial" w:hint="cs"/>
          <w:noProof w:val="0"/>
          <w:rtl/>
        </w:rPr>
        <w:t>ב</w:t>
      </w:r>
      <w:r w:rsidR="003F6020">
        <w:rPr>
          <w:rFonts w:ascii="Arial" w:hAnsi="Arial" w:hint="cs"/>
          <w:noProof w:val="0"/>
          <w:rtl/>
        </w:rPr>
        <w:t xml:space="preserve">לקוחות קצה </w:t>
      </w:r>
      <w:r w:rsidR="00B10289">
        <w:rPr>
          <w:rFonts w:ascii="Arial" w:hAnsi="Arial" w:hint="cs"/>
          <w:noProof w:val="0"/>
          <w:rtl/>
        </w:rPr>
        <w:t xml:space="preserve">של המוצר וכן </w:t>
      </w:r>
      <w:r w:rsidR="003F6020">
        <w:rPr>
          <w:rFonts w:ascii="Arial" w:hAnsi="Arial" w:hint="cs"/>
          <w:noProof w:val="0"/>
          <w:rtl/>
        </w:rPr>
        <w:t>וביישומו לפרסום</w:t>
      </w:r>
      <w:r w:rsidR="00B10289">
        <w:rPr>
          <w:rFonts w:ascii="Arial" w:hAnsi="Arial" w:hint="cs"/>
          <w:noProof w:val="0"/>
          <w:rtl/>
        </w:rPr>
        <w:t>, כהפניות הנתבע בסיכומיו</w:t>
      </w:r>
      <w:r w:rsidR="003F6020">
        <w:rPr>
          <w:rFonts w:ascii="Arial" w:hAnsi="Arial" w:hint="cs"/>
          <w:noProof w:val="0"/>
          <w:rtl/>
        </w:rPr>
        <w:t>.</w:t>
      </w:r>
    </w:p>
    <w:p w:rsidR="005E5887" w:rsidRDefault="005E5887" w:rsidP="005E5887">
      <w:pPr>
        <w:spacing w:line="360" w:lineRule="auto"/>
        <w:ind w:left="720"/>
        <w:jc w:val="both"/>
        <w:rPr>
          <w:rFonts w:ascii="Arial" w:hAnsi="Arial"/>
          <w:noProof w:val="0"/>
          <w:rtl/>
        </w:rPr>
      </w:pPr>
    </w:p>
    <w:p w:rsidR="00701E7B" w:rsidRDefault="001A751C" w:rsidP="001A751C">
      <w:pPr>
        <w:spacing w:line="360" w:lineRule="auto"/>
        <w:ind w:left="720" w:hanging="720"/>
        <w:jc w:val="both"/>
        <w:rPr>
          <w:rFonts w:ascii="Arial" w:hAnsi="Arial"/>
          <w:noProof w:val="0"/>
          <w:rtl/>
        </w:rPr>
      </w:pPr>
      <w:r>
        <w:rPr>
          <w:rFonts w:ascii="Arial" w:hAnsi="Arial" w:hint="cs"/>
          <w:noProof w:val="0"/>
          <w:rtl/>
        </w:rPr>
        <w:t>44.</w:t>
      </w:r>
      <w:r>
        <w:rPr>
          <w:rFonts w:ascii="Arial" w:hAnsi="Arial" w:hint="cs"/>
          <w:noProof w:val="0"/>
          <w:rtl/>
        </w:rPr>
        <w:tab/>
      </w:r>
      <w:r w:rsidR="00885EB6">
        <w:rPr>
          <w:rFonts w:ascii="Arial" w:hAnsi="Arial" w:hint="cs"/>
          <w:noProof w:val="0"/>
          <w:rtl/>
        </w:rPr>
        <w:t>גם מ</w:t>
      </w:r>
      <w:r w:rsidR="00CF5DBD">
        <w:rPr>
          <w:rFonts w:ascii="Arial" w:hAnsi="Arial" w:hint="cs"/>
          <w:noProof w:val="0"/>
          <w:rtl/>
        </w:rPr>
        <w:t>העתק מא</w:t>
      </w:r>
      <w:r w:rsidR="000A2B8D">
        <w:rPr>
          <w:rFonts w:ascii="Arial" w:hAnsi="Arial" w:hint="cs"/>
          <w:noProof w:val="0"/>
          <w:rtl/>
        </w:rPr>
        <w:t>תר האינטרנט של התובעת משנת 2006</w:t>
      </w:r>
      <w:r w:rsidR="006840F8">
        <w:rPr>
          <w:rFonts w:ascii="Arial" w:hAnsi="Arial" w:hint="cs"/>
          <w:noProof w:val="0"/>
          <w:rtl/>
        </w:rPr>
        <w:t xml:space="preserve"> </w:t>
      </w:r>
      <w:r w:rsidR="00885EB6">
        <w:rPr>
          <w:rFonts w:ascii="Arial" w:hAnsi="Arial" w:hint="cs"/>
          <w:noProof w:val="0"/>
          <w:rtl/>
        </w:rPr>
        <w:t>עולה כי רעיונות השימוש במה שמכ</w:t>
      </w:r>
      <w:r w:rsidR="009D54F8">
        <w:rPr>
          <w:rFonts w:ascii="Arial" w:hAnsi="Arial" w:hint="cs"/>
          <w:noProof w:val="0"/>
          <w:rtl/>
        </w:rPr>
        <w:t>ו</w:t>
      </w:r>
      <w:r w:rsidR="00885EB6">
        <w:rPr>
          <w:rFonts w:ascii="Arial" w:hAnsi="Arial" w:hint="cs"/>
          <w:noProof w:val="0"/>
          <w:rtl/>
        </w:rPr>
        <w:t xml:space="preserve">נה "ההמצאה הנוכחית" כלפי </w:t>
      </w:r>
      <w:r w:rsidR="009D54F8">
        <w:rPr>
          <w:rFonts w:ascii="Arial" w:hAnsi="Arial" w:hint="cs"/>
          <w:noProof w:val="0"/>
          <w:rtl/>
        </w:rPr>
        <w:t>שדרי תוכן</w:t>
      </w:r>
      <w:r w:rsidR="00B10289">
        <w:rPr>
          <w:rFonts w:ascii="Arial" w:hAnsi="Arial" w:hint="cs"/>
          <w:noProof w:val="0"/>
          <w:rtl/>
        </w:rPr>
        <w:t>,</w:t>
      </w:r>
      <w:r w:rsidR="00885EB6">
        <w:rPr>
          <w:rFonts w:ascii="Arial" w:hAnsi="Arial" w:hint="cs"/>
          <w:noProof w:val="0"/>
          <w:rtl/>
        </w:rPr>
        <w:t xml:space="preserve"> היו קיימים בתובעת עובר להצטרפות הנתבע</w:t>
      </w:r>
      <w:r w:rsidR="00B10289">
        <w:rPr>
          <w:rFonts w:ascii="Arial" w:hAnsi="Arial" w:hint="cs"/>
          <w:noProof w:val="0"/>
          <w:rtl/>
        </w:rPr>
        <w:t xml:space="preserve"> לשורותיה</w:t>
      </w:r>
      <w:r w:rsidR="00885EB6">
        <w:rPr>
          <w:rFonts w:ascii="Arial" w:hAnsi="Arial" w:hint="cs"/>
          <w:noProof w:val="0"/>
          <w:rtl/>
        </w:rPr>
        <w:t>. באתר מ</w:t>
      </w:r>
      <w:r w:rsidR="00B10289">
        <w:rPr>
          <w:rFonts w:ascii="Arial" w:hAnsi="Arial" w:hint="cs"/>
          <w:noProof w:val="0"/>
          <w:rtl/>
        </w:rPr>
        <w:t xml:space="preserve">שנת </w:t>
      </w:r>
      <w:r w:rsidR="00885EB6">
        <w:rPr>
          <w:rFonts w:ascii="Arial" w:hAnsi="Arial" w:hint="cs"/>
          <w:noProof w:val="0"/>
          <w:rtl/>
        </w:rPr>
        <w:t xml:space="preserve">2006 </w:t>
      </w:r>
      <w:r w:rsidR="006840F8">
        <w:rPr>
          <w:rFonts w:ascii="Arial" w:hAnsi="Arial" w:hint="cs"/>
          <w:noProof w:val="0"/>
          <w:rtl/>
        </w:rPr>
        <w:t>מוצגת</w:t>
      </w:r>
      <w:r w:rsidR="00311582">
        <w:rPr>
          <w:rFonts w:ascii="Arial" w:hAnsi="Arial" w:hint="cs"/>
          <w:noProof w:val="0"/>
          <w:rtl/>
        </w:rPr>
        <w:t xml:space="preserve">, בין </w:t>
      </w:r>
      <w:r w:rsidR="009D54F8">
        <w:rPr>
          <w:rFonts w:ascii="Arial" w:hAnsi="Arial" w:hint="cs"/>
          <w:noProof w:val="0"/>
          <w:rtl/>
        </w:rPr>
        <w:t>ה</w:t>
      </w:r>
      <w:r w:rsidR="00311582">
        <w:rPr>
          <w:rFonts w:ascii="Arial" w:hAnsi="Arial" w:hint="cs"/>
          <w:noProof w:val="0"/>
          <w:rtl/>
        </w:rPr>
        <w:t>יתר,</w:t>
      </w:r>
      <w:r w:rsidR="006840F8">
        <w:rPr>
          <w:rFonts w:ascii="Arial" w:hAnsi="Arial" w:hint="cs"/>
          <w:noProof w:val="0"/>
          <w:rtl/>
        </w:rPr>
        <w:t xml:space="preserve"> </w:t>
      </w:r>
      <w:r w:rsidR="00E60ECC">
        <w:rPr>
          <w:rFonts w:ascii="Arial" w:hAnsi="Arial" w:hint="cs"/>
          <w:noProof w:val="0"/>
          <w:rtl/>
        </w:rPr>
        <w:t>"ה</w:t>
      </w:r>
      <w:r w:rsidR="006840F8">
        <w:rPr>
          <w:rFonts w:ascii="Arial" w:hAnsi="Arial" w:hint="cs"/>
          <w:noProof w:val="0"/>
          <w:rtl/>
        </w:rPr>
        <w:t xml:space="preserve">המצאה </w:t>
      </w:r>
      <w:r w:rsidR="00E60ECC">
        <w:rPr>
          <w:rFonts w:ascii="Arial" w:hAnsi="Arial" w:hint="cs"/>
          <w:noProof w:val="0"/>
          <w:rtl/>
        </w:rPr>
        <w:t>ה</w:t>
      </w:r>
      <w:r w:rsidR="006840F8">
        <w:rPr>
          <w:rFonts w:ascii="Arial" w:hAnsi="Arial" w:hint="cs"/>
          <w:noProof w:val="0"/>
          <w:rtl/>
        </w:rPr>
        <w:t xml:space="preserve">נוכחית" </w:t>
      </w:r>
      <w:r w:rsidR="00885EB6">
        <w:rPr>
          <w:rFonts w:ascii="Arial" w:hAnsi="Arial" w:hint="cs"/>
          <w:noProof w:val="0"/>
          <w:rtl/>
        </w:rPr>
        <w:t>כ</w:t>
      </w:r>
      <w:r w:rsidR="006840F8">
        <w:rPr>
          <w:rFonts w:ascii="Arial" w:hAnsi="Arial" w:hint="cs"/>
          <w:noProof w:val="0"/>
          <w:rtl/>
        </w:rPr>
        <w:t>קשורה במערכת המעבירה מרחוק מדיה מלקוחות ואליהם, משדרת ומקבלת וידאו ומוסיקה תוך ניהול רוחב הפס של הלקוחות</w:t>
      </w:r>
      <w:r w:rsidR="00311582">
        <w:rPr>
          <w:rFonts w:ascii="Arial" w:hAnsi="Arial" w:hint="cs"/>
          <w:noProof w:val="0"/>
          <w:rtl/>
        </w:rPr>
        <w:t xml:space="preserve">. </w:t>
      </w:r>
      <w:r w:rsidR="00885EB6">
        <w:rPr>
          <w:rFonts w:ascii="Arial" w:hAnsi="Arial" w:hint="cs"/>
          <w:noProof w:val="0"/>
          <w:rtl/>
        </w:rPr>
        <w:t>כהאי לישנא</w:t>
      </w:r>
      <w:r w:rsidR="00311582">
        <w:rPr>
          <w:rFonts w:ascii="Arial" w:hAnsi="Arial" w:hint="cs"/>
          <w:noProof w:val="0"/>
          <w:rtl/>
        </w:rPr>
        <w:t>:</w:t>
      </w:r>
      <w:r w:rsidR="00701E7B">
        <w:rPr>
          <w:rFonts w:ascii="Arial" w:hAnsi="Arial"/>
          <w:noProof w:val="0"/>
        </w:rPr>
        <w:t>"The present invention relates …to a system</w:t>
      </w:r>
      <w:r w:rsidR="006508F5">
        <w:rPr>
          <w:rFonts w:ascii="Arial" w:hAnsi="Arial"/>
          <w:noProof w:val="0"/>
        </w:rPr>
        <w:t xml:space="preserve"> that</w:t>
      </w:r>
      <w:r w:rsidR="00701E7B">
        <w:rPr>
          <w:rFonts w:ascii="Arial" w:hAnsi="Arial"/>
          <w:noProof w:val="0"/>
        </w:rPr>
        <w:t xml:space="preserve"> </w:t>
      </w:r>
      <w:r w:rsidR="00701E7B" w:rsidRPr="00E60ECC">
        <w:rPr>
          <w:rFonts w:ascii="Arial" w:hAnsi="Arial"/>
          <w:noProof w:val="0"/>
          <w:u w:val="single"/>
        </w:rPr>
        <w:t>remotely deliver</w:t>
      </w:r>
      <w:r w:rsidR="00701E7B">
        <w:rPr>
          <w:rFonts w:ascii="Arial" w:hAnsi="Arial"/>
          <w:noProof w:val="0"/>
        </w:rPr>
        <w:t xml:space="preserve"> media</w:t>
      </w:r>
      <w:r w:rsidR="006508F5">
        <w:rPr>
          <w:rFonts w:ascii="Arial" w:hAnsi="Arial"/>
          <w:noProof w:val="0"/>
        </w:rPr>
        <w:t xml:space="preserve"> …</w:t>
      </w:r>
      <w:r w:rsidR="00701E7B">
        <w:rPr>
          <w:rFonts w:ascii="Arial" w:hAnsi="Arial"/>
          <w:noProof w:val="0"/>
        </w:rPr>
        <w:t xml:space="preserve"> </w:t>
      </w:r>
      <w:r w:rsidR="00701E7B" w:rsidRPr="00E60ECC">
        <w:rPr>
          <w:rFonts w:ascii="Arial" w:hAnsi="Arial"/>
          <w:noProof w:val="0"/>
          <w:u w:val="single"/>
        </w:rPr>
        <w:t>to</w:t>
      </w:r>
      <w:r w:rsidR="00701E7B">
        <w:rPr>
          <w:rFonts w:ascii="Arial" w:hAnsi="Arial"/>
          <w:noProof w:val="0"/>
        </w:rPr>
        <w:t xml:space="preserve"> and from </w:t>
      </w:r>
      <w:r w:rsidR="000B6844">
        <w:rPr>
          <w:rFonts w:ascii="Arial" w:hAnsi="Arial"/>
          <w:noProof w:val="0"/>
        </w:rPr>
        <w:t xml:space="preserve">clients machines and managed bandwidth </w:t>
      </w:r>
      <w:r w:rsidR="000B6844" w:rsidRPr="00E60ECC">
        <w:rPr>
          <w:rFonts w:ascii="Arial" w:hAnsi="Arial"/>
          <w:noProof w:val="0"/>
          <w:u w:val="single"/>
        </w:rPr>
        <w:t>transmitting</w:t>
      </w:r>
      <w:r w:rsidR="000B6844">
        <w:rPr>
          <w:rFonts w:ascii="Arial" w:hAnsi="Arial"/>
          <w:noProof w:val="0"/>
        </w:rPr>
        <w:t xml:space="preserve"> and </w:t>
      </w:r>
      <w:r w:rsidR="006508F5">
        <w:rPr>
          <w:rFonts w:ascii="Arial" w:hAnsi="Arial"/>
          <w:noProof w:val="0"/>
        </w:rPr>
        <w:t>receiving</w:t>
      </w:r>
      <w:r w:rsidR="000B6844">
        <w:rPr>
          <w:rFonts w:ascii="Arial" w:hAnsi="Arial"/>
          <w:noProof w:val="0"/>
        </w:rPr>
        <w:t xml:space="preserve"> video or music</w:t>
      </w:r>
      <w:r w:rsidR="004C05F0">
        <w:rPr>
          <w:rFonts w:ascii="Arial" w:hAnsi="Arial"/>
          <w:noProof w:val="0"/>
        </w:rPr>
        <w:t xml:space="preserve"> and using the clients bandwidth as part of their </w:t>
      </w:r>
      <w:r w:rsidR="004C05F0" w:rsidRPr="004C05F0">
        <w:rPr>
          <w:rFonts w:ascii="Arial" w:hAnsi="Arial"/>
          <w:noProof w:val="0"/>
        </w:rPr>
        <w:t xml:space="preserve">media </w:t>
      </w:r>
      <w:r w:rsidR="004C05F0" w:rsidRPr="004C05F0">
        <w:rPr>
          <w:rFonts w:ascii="Arial" w:hAnsi="Arial"/>
          <w:noProof w:val="0"/>
          <w:u w:val="single"/>
        </w:rPr>
        <w:t>network</w:t>
      </w:r>
      <w:r w:rsidR="006508F5" w:rsidRPr="004C05F0">
        <w:rPr>
          <w:rFonts w:ascii="Arial" w:hAnsi="Arial"/>
          <w:noProof w:val="0"/>
          <w:u w:val="single"/>
        </w:rPr>
        <w:t xml:space="preserve"> </w:t>
      </w:r>
      <w:r w:rsidR="006508F5">
        <w:rPr>
          <w:rFonts w:ascii="Arial" w:hAnsi="Arial"/>
          <w:noProof w:val="0"/>
        </w:rPr>
        <w:t>…</w:t>
      </w:r>
      <w:r w:rsidR="000B6844">
        <w:rPr>
          <w:rFonts w:ascii="Arial" w:hAnsi="Arial"/>
          <w:noProof w:val="0"/>
        </w:rPr>
        <w:t>"</w:t>
      </w:r>
      <w:r w:rsidR="00701E7B">
        <w:rPr>
          <w:rFonts w:ascii="Arial" w:hAnsi="Arial"/>
          <w:noProof w:val="0"/>
        </w:rPr>
        <w:t xml:space="preserve"> </w:t>
      </w:r>
      <w:r w:rsidR="00E60ECC">
        <w:rPr>
          <w:rFonts w:ascii="Arial" w:hAnsi="Arial" w:hint="cs"/>
          <w:noProof w:val="0"/>
          <w:rtl/>
        </w:rPr>
        <w:t xml:space="preserve"> (הדגשות הוספו)</w:t>
      </w:r>
      <w:r w:rsidR="00B16EA7" w:rsidRPr="00B16EA7">
        <w:rPr>
          <w:rtl/>
        </w:rPr>
        <w:t xml:space="preserve"> </w:t>
      </w:r>
      <w:r w:rsidR="00B16EA7" w:rsidRPr="00B16EA7">
        <w:rPr>
          <w:rFonts w:ascii="Arial" w:hAnsi="Arial"/>
          <w:noProof w:val="0"/>
          <w:rtl/>
        </w:rPr>
        <w:t>(ר' נספח 8 לתצהיר דולב).</w:t>
      </w:r>
    </w:p>
    <w:p w:rsidR="00674A02" w:rsidRDefault="00674A02" w:rsidP="0086607F">
      <w:pPr>
        <w:spacing w:line="360" w:lineRule="auto"/>
        <w:ind w:left="720"/>
        <w:jc w:val="both"/>
        <w:rPr>
          <w:rFonts w:ascii="Arial" w:hAnsi="Arial"/>
          <w:noProof w:val="0"/>
          <w:rtl/>
        </w:rPr>
      </w:pPr>
    </w:p>
    <w:p w:rsidR="00674A02" w:rsidRPr="009851F4" w:rsidRDefault="00674A02" w:rsidP="00674A02">
      <w:pPr>
        <w:spacing w:line="360" w:lineRule="auto"/>
        <w:ind w:left="720"/>
        <w:jc w:val="both"/>
        <w:rPr>
          <w:rFonts w:ascii="Arial" w:hAnsi="Arial"/>
          <w:noProof w:val="0"/>
          <w:rtl/>
        </w:rPr>
      </w:pPr>
      <w:r>
        <w:rPr>
          <w:rFonts w:ascii="Arial" w:hAnsi="Arial" w:hint="cs"/>
          <w:noProof w:val="0"/>
          <w:rtl/>
        </w:rPr>
        <w:t xml:space="preserve">אמנם, בתצלום האתר של התובעת מאותה עת לא מצוין המוצר בכינוי </w:t>
      </w:r>
      <w:r>
        <w:rPr>
          <w:rFonts w:ascii="Arial" w:hAnsi="Arial"/>
          <w:noProof w:val="0"/>
        </w:rPr>
        <w:t>OMP</w:t>
      </w:r>
      <w:r>
        <w:rPr>
          <w:rFonts w:ascii="Arial" w:hAnsi="Arial" w:hint="cs"/>
          <w:noProof w:val="0"/>
          <w:rtl/>
        </w:rPr>
        <w:t xml:space="preserve"> או </w:t>
      </w:r>
      <w:r>
        <w:rPr>
          <w:rFonts w:ascii="Arial" w:hAnsi="Arial"/>
          <w:noProof w:val="0"/>
        </w:rPr>
        <w:t>RelayNet</w:t>
      </w:r>
      <w:r>
        <w:rPr>
          <w:rFonts w:ascii="Arial" w:hAnsi="Arial" w:hint="cs"/>
          <w:noProof w:val="0"/>
          <w:rtl/>
        </w:rPr>
        <w:t>, הוא מתייחס בעיקר למשתמשי הקצה ולא עוסק בשידור חי. עם זאת, קיימת בו התייחסות לרעיון של רוחב פס (</w:t>
      </w:r>
      <w:r>
        <w:rPr>
          <w:rFonts w:ascii="Arial" w:hAnsi="Arial"/>
          <w:noProof w:val="0"/>
        </w:rPr>
        <w:t>management bandwidth"</w:t>
      </w:r>
      <w:r>
        <w:rPr>
          <w:rFonts w:ascii="Arial" w:hAnsi="Arial" w:hint="cs"/>
          <w:noProof w:val="0"/>
          <w:rtl/>
        </w:rPr>
        <w:t>") ובהיבטים של שידור וקליטה (</w:t>
      </w:r>
      <w:r>
        <w:rPr>
          <w:rFonts w:ascii="Arial" w:hAnsi="Arial"/>
          <w:noProof w:val="0"/>
        </w:rPr>
        <w:t>"transmitting and receiving"</w:t>
      </w:r>
      <w:r>
        <w:rPr>
          <w:rFonts w:ascii="Arial" w:hAnsi="Arial" w:hint="cs"/>
          <w:noProof w:val="0"/>
          <w:rtl/>
        </w:rPr>
        <w:t xml:space="preserve">). </w:t>
      </w:r>
    </w:p>
    <w:p w:rsidR="00B10289" w:rsidRDefault="00B10289" w:rsidP="00B10289">
      <w:pPr>
        <w:spacing w:line="360" w:lineRule="auto"/>
        <w:ind w:left="720"/>
        <w:jc w:val="both"/>
        <w:rPr>
          <w:rFonts w:ascii="Arial" w:hAnsi="Arial"/>
          <w:noProof w:val="0"/>
          <w:rtl/>
        </w:rPr>
      </w:pPr>
    </w:p>
    <w:p w:rsidR="00544602" w:rsidRDefault="00885EB6" w:rsidP="00B10289">
      <w:pPr>
        <w:spacing w:line="360" w:lineRule="auto"/>
        <w:ind w:left="720"/>
        <w:jc w:val="both"/>
        <w:rPr>
          <w:rFonts w:ascii="Arial" w:hAnsi="Arial"/>
          <w:noProof w:val="0"/>
          <w:rtl/>
        </w:rPr>
      </w:pPr>
      <w:r>
        <w:rPr>
          <w:rFonts w:ascii="Arial" w:hAnsi="Arial" w:hint="cs"/>
          <w:noProof w:val="0"/>
          <w:rtl/>
        </w:rPr>
        <w:t xml:space="preserve">בחלק אחר של </w:t>
      </w:r>
      <w:r w:rsidR="00E60ECC">
        <w:rPr>
          <w:rFonts w:ascii="Arial" w:hAnsi="Arial" w:hint="cs"/>
          <w:noProof w:val="0"/>
          <w:rtl/>
        </w:rPr>
        <w:t xml:space="preserve">האתר </w:t>
      </w:r>
      <w:r w:rsidR="004A0ECA">
        <w:rPr>
          <w:rFonts w:ascii="Arial" w:hAnsi="Arial" w:hint="cs"/>
          <w:noProof w:val="0"/>
          <w:rtl/>
        </w:rPr>
        <w:t xml:space="preserve">משנת 2006 </w:t>
      </w:r>
      <w:r w:rsidR="00E60ECC">
        <w:rPr>
          <w:rFonts w:ascii="Arial" w:hAnsi="Arial" w:hint="cs"/>
          <w:noProof w:val="0"/>
          <w:rtl/>
        </w:rPr>
        <w:t>מ</w:t>
      </w:r>
      <w:r>
        <w:rPr>
          <w:rFonts w:ascii="Arial" w:hAnsi="Arial" w:hint="cs"/>
          <w:noProof w:val="0"/>
          <w:rtl/>
        </w:rPr>
        <w:t>ו</w:t>
      </w:r>
      <w:r w:rsidR="00E60ECC">
        <w:rPr>
          <w:rFonts w:ascii="Arial" w:hAnsi="Arial" w:hint="cs"/>
          <w:noProof w:val="0"/>
          <w:rtl/>
        </w:rPr>
        <w:t>דגש</w:t>
      </w:r>
      <w:r>
        <w:rPr>
          <w:rFonts w:ascii="Arial" w:hAnsi="Arial" w:hint="cs"/>
          <w:noProof w:val="0"/>
          <w:rtl/>
        </w:rPr>
        <w:t>ים יתרונות</w:t>
      </w:r>
      <w:r w:rsidR="00E60ECC">
        <w:rPr>
          <w:rFonts w:ascii="Arial" w:hAnsi="Arial" w:hint="cs"/>
          <w:noProof w:val="0"/>
          <w:rtl/>
        </w:rPr>
        <w:t xml:space="preserve"> כלי </w:t>
      </w:r>
      <w:r>
        <w:rPr>
          <w:rFonts w:ascii="Arial" w:hAnsi="Arial"/>
          <w:noProof w:val="0"/>
        </w:rPr>
        <w:t>I</w:t>
      </w:r>
      <w:r w:rsidR="00E85828">
        <w:rPr>
          <w:rFonts w:ascii="Arial" w:hAnsi="Arial"/>
          <w:noProof w:val="0"/>
        </w:rPr>
        <w:t xml:space="preserve">VIVO </w:t>
      </w:r>
      <w:r w:rsidR="00E85828">
        <w:rPr>
          <w:rFonts w:ascii="Arial" w:hAnsi="Arial" w:hint="cs"/>
          <w:noProof w:val="0"/>
          <w:rtl/>
        </w:rPr>
        <w:t xml:space="preserve"> </w:t>
      </w:r>
      <w:r>
        <w:rPr>
          <w:rFonts w:ascii="Arial" w:hAnsi="Arial" w:hint="cs"/>
          <w:noProof w:val="0"/>
          <w:rtl/>
        </w:rPr>
        <w:t>ה</w:t>
      </w:r>
      <w:r w:rsidR="00E85828">
        <w:rPr>
          <w:rFonts w:ascii="Arial" w:hAnsi="Arial" w:hint="cs"/>
          <w:noProof w:val="0"/>
          <w:rtl/>
        </w:rPr>
        <w:t xml:space="preserve">פונה ללקוחות </w:t>
      </w:r>
      <w:r w:rsidR="005C370B">
        <w:rPr>
          <w:rFonts w:ascii="Arial" w:hAnsi="Arial" w:hint="cs"/>
          <w:noProof w:val="0"/>
          <w:rtl/>
        </w:rPr>
        <w:t>שהם משתמשי-</w:t>
      </w:r>
      <w:r w:rsidR="00E85828">
        <w:rPr>
          <w:rFonts w:ascii="Arial" w:hAnsi="Arial" w:hint="cs"/>
          <w:noProof w:val="0"/>
          <w:rtl/>
        </w:rPr>
        <w:t>קצה</w:t>
      </w:r>
      <w:r w:rsidR="005C370B" w:rsidRPr="005C370B">
        <w:rPr>
          <w:rFonts w:ascii="Arial" w:hAnsi="Arial" w:hint="cs"/>
          <w:noProof w:val="0"/>
          <w:rtl/>
        </w:rPr>
        <w:t xml:space="preserve"> </w:t>
      </w:r>
      <w:r w:rsidR="005C370B">
        <w:rPr>
          <w:rFonts w:ascii="Arial" w:hAnsi="Arial" w:hint="cs"/>
          <w:noProof w:val="0"/>
          <w:rtl/>
        </w:rPr>
        <w:t>צופים</w:t>
      </w:r>
      <w:r>
        <w:rPr>
          <w:rFonts w:ascii="Arial" w:hAnsi="Arial" w:hint="cs"/>
          <w:noProof w:val="0"/>
          <w:rtl/>
        </w:rPr>
        <w:t>.</w:t>
      </w:r>
      <w:r w:rsidR="00E85828">
        <w:rPr>
          <w:rFonts w:ascii="Arial" w:hAnsi="Arial" w:hint="cs"/>
          <w:noProof w:val="0"/>
          <w:rtl/>
        </w:rPr>
        <w:t xml:space="preserve"> </w:t>
      </w:r>
      <w:r>
        <w:rPr>
          <w:rFonts w:ascii="Arial" w:hAnsi="Arial" w:hint="cs"/>
          <w:noProof w:val="0"/>
          <w:rtl/>
        </w:rPr>
        <w:t>כך</w:t>
      </w:r>
      <w:r w:rsidR="00E85828">
        <w:rPr>
          <w:rFonts w:ascii="Arial" w:hAnsi="Arial" w:hint="cs"/>
          <w:noProof w:val="0"/>
          <w:rtl/>
        </w:rPr>
        <w:t>:</w:t>
      </w:r>
      <w:r w:rsidR="00B10289">
        <w:rPr>
          <w:rFonts w:ascii="Arial" w:hAnsi="Arial" w:hint="cs"/>
          <w:noProof w:val="0"/>
          <w:rtl/>
        </w:rPr>
        <w:t xml:space="preserve"> </w:t>
      </w:r>
      <w:r w:rsidR="00BF2942">
        <w:rPr>
          <w:rFonts w:ascii="Arial" w:hAnsi="Arial"/>
          <w:noProof w:val="0"/>
        </w:rPr>
        <w:t>IVIVO</w:t>
      </w:r>
      <w:r w:rsidR="005D7C1C">
        <w:rPr>
          <w:rFonts w:ascii="Arial" w:hAnsi="Arial"/>
          <w:noProof w:val="0"/>
        </w:rPr>
        <w:t xml:space="preserve">'s free, downloadable </w:t>
      </w:r>
      <w:r w:rsidR="005D7C1C" w:rsidRPr="005C370B">
        <w:rPr>
          <w:rFonts w:ascii="Arial" w:hAnsi="Arial"/>
          <w:noProof w:val="0"/>
        </w:rPr>
        <w:t>plug-in</w:t>
      </w:r>
      <w:r w:rsidR="005D7C1C">
        <w:rPr>
          <w:rFonts w:ascii="Arial" w:hAnsi="Arial"/>
          <w:noProof w:val="0"/>
        </w:rPr>
        <w:t xml:space="preserve"> visual </w:t>
      </w:r>
      <w:r w:rsidR="00BF2942">
        <w:rPr>
          <w:rFonts w:ascii="Arial" w:hAnsi="Arial"/>
          <w:noProof w:val="0"/>
        </w:rPr>
        <w:t xml:space="preserve">tool </w:t>
      </w:r>
      <w:r w:rsidR="00E85828">
        <w:rPr>
          <w:rFonts w:ascii="Arial" w:hAnsi="Arial"/>
          <w:noProof w:val="0"/>
        </w:rPr>
        <w:t xml:space="preserve">allows </w:t>
      </w:r>
      <w:r w:rsidR="00E85828" w:rsidRPr="00BF2942">
        <w:rPr>
          <w:rFonts w:ascii="Arial" w:hAnsi="Arial"/>
          <w:noProof w:val="0"/>
          <w:u w:val="single"/>
        </w:rPr>
        <w:t>viewers</w:t>
      </w:r>
      <w:r w:rsidR="00E85828">
        <w:rPr>
          <w:rFonts w:ascii="Arial" w:hAnsi="Arial"/>
          <w:noProof w:val="0"/>
        </w:rPr>
        <w:t xml:space="preserve"> to use the</w:t>
      </w:r>
      <w:r>
        <w:rPr>
          <w:rFonts w:ascii="Arial" w:hAnsi="Arial"/>
          <w:noProof w:val="0"/>
        </w:rPr>
        <w:t xml:space="preserve"> s</w:t>
      </w:r>
      <w:r w:rsidR="00E85828">
        <w:rPr>
          <w:rFonts w:ascii="Arial" w:hAnsi="Arial"/>
          <w:noProof w:val="0"/>
        </w:rPr>
        <w:t xml:space="preserve">ervice… like </w:t>
      </w:r>
      <w:r w:rsidR="00E85828" w:rsidRPr="00BF2942">
        <w:rPr>
          <w:rFonts w:ascii="Arial" w:hAnsi="Arial"/>
          <w:noProof w:val="0"/>
          <w:u w:val="single"/>
        </w:rPr>
        <w:t>watching</w:t>
      </w:r>
      <w:r w:rsidR="00E85828">
        <w:rPr>
          <w:rFonts w:ascii="Arial" w:hAnsi="Arial"/>
          <w:noProof w:val="0"/>
        </w:rPr>
        <w:t xml:space="preserve"> TV</w:t>
      </w:r>
      <w:r w:rsidR="00BF2942">
        <w:rPr>
          <w:rFonts w:ascii="Arial" w:hAnsi="Arial"/>
          <w:noProof w:val="0"/>
        </w:rPr>
        <w:t xml:space="preserve"> …</w:t>
      </w:r>
      <w:r w:rsidR="00BF2942" w:rsidRPr="00BF2942">
        <w:rPr>
          <w:rFonts w:ascii="Arial" w:hAnsi="Arial"/>
          <w:noProof w:val="0"/>
          <w:u w:val="single"/>
        </w:rPr>
        <w:t>Viewers</w:t>
      </w:r>
      <w:r w:rsidR="00BF2942">
        <w:rPr>
          <w:rFonts w:ascii="Arial" w:hAnsi="Arial"/>
          <w:noProof w:val="0"/>
        </w:rPr>
        <w:t xml:space="preserve"> can also change channels, search contents and record the m</w:t>
      </w:r>
      <w:r w:rsidR="004C05F0">
        <w:rPr>
          <w:rFonts w:ascii="Arial" w:hAnsi="Arial"/>
          <w:noProof w:val="0"/>
        </w:rPr>
        <w:t>e</w:t>
      </w:r>
      <w:r w:rsidR="00BF2942">
        <w:rPr>
          <w:rFonts w:ascii="Arial" w:hAnsi="Arial"/>
          <w:noProof w:val="0"/>
        </w:rPr>
        <w:t xml:space="preserve">dia … IVIVO allow </w:t>
      </w:r>
      <w:r w:rsidR="00BF2942" w:rsidRPr="00BF2942">
        <w:rPr>
          <w:rFonts w:ascii="Arial" w:hAnsi="Arial"/>
          <w:noProof w:val="0"/>
          <w:u w:val="single"/>
        </w:rPr>
        <w:lastRenderedPageBreak/>
        <w:t>viewers</w:t>
      </w:r>
      <w:r w:rsidR="00BF2942">
        <w:rPr>
          <w:rFonts w:ascii="Arial" w:hAnsi="Arial"/>
          <w:noProof w:val="0"/>
        </w:rPr>
        <w:t xml:space="preserve"> to interact with other </w:t>
      </w:r>
      <w:r w:rsidR="00BF2942" w:rsidRPr="00BF2942">
        <w:rPr>
          <w:rFonts w:ascii="Arial" w:hAnsi="Arial"/>
          <w:noProof w:val="0"/>
          <w:u w:val="single"/>
        </w:rPr>
        <w:t>viewers</w:t>
      </w:r>
      <w:r w:rsidR="00C57087">
        <w:rPr>
          <w:rFonts w:ascii="Arial" w:hAnsi="Arial"/>
          <w:noProof w:val="0"/>
        </w:rPr>
        <w:t xml:space="preserve">: </w:t>
      </w:r>
      <w:r w:rsidR="00C57087" w:rsidRPr="00C57087">
        <w:rPr>
          <w:rFonts w:ascii="Arial" w:hAnsi="Arial"/>
          <w:noProof w:val="0"/>
          <w:u w:val="single"/>
        </w:rPr>
        <w:t>View</w:t>
      </w:r>
      <w:r w:rsidR="00C57087">
        <w:rPr>
          <w:rFonts w:ascii="Arial" w:hAnsi="Arial"/>
          <w:noProof w:val="0"/>
        </w:rPr>
        <w:t xml:space="preserve"> and talk with other </w:t>
      </w:r>
      <w:r w:rsidR="00C57087" w:rsidRPr="00C57087">
        <w:rPr>
          <w:rFonts w:ascii="Arial" w:hAnsi="Arial"/>
          <w:noProof w:val="0"/>
          <w:u w:val="single"/>
        </w:rPr>
        <w:t>viewers</w:t>
      </w:r>
      <w:r w:rsidR="00C57087">
        <w:rPr>
          <w:rFonts w:ascii="Arial" w:hAnsi="Arial"/>
          <w:noProof w:val="0"/>
        </w:rPr>
        <w:t xml:space="preserve"> </w:t>
      </w:r>
      <w:r w:rsidR="00E60ECC">
        <w:rPr>
          <w:rFonts w:ascii="Arial" w:hAnsi="Arial"/>
          <w:noProof w:val="0"/>
        </w:rPr>
        <w:t xml:space="preserve"> …</w:t>
      </w:r>
      <w:r w:rsidR="00BF2942">
        <w:rPr>
          <w:rFonts w:ascii="Arial" w:hAnsi="Arial"/>
          <w:noProof w:val="0"/>
        </w:rPr>
        <w:t xml:space="preserve">"   </w:t>
      </w:r>
      <w:r w:rsidR="004A0ECA">
        <w:rPr>
          <w:rFonts w:ascii="Arial" w:hAnsi="Arial" w:hint="cs"/>
          <w:noProof w:val="0"/>
          <w:rtl/>
        </w:rPr>
        <w:t xml:space="preserve"> </w:t>
      </w:r>
      <w:r w:rsidR="00E60ECC">
        <w:rPr>
          <w:rFonts w:ascii="Arial" w:hAnsi="Arial" w:hint="cs"/>
          <w:noProof w:val="0"/>
          <w:rtl/>
        </w:rPr>
        <w:t xml:space="preserve">(הדגשות הוספו) </w:t>
      </w:r>
      <w:r w:rsidR="00B10289">
        <w:rPr>
          <w:rFonts w:ascii="Arial" w:hAnsi="Arial" w:hint="cs"/>
          <w:noProof w:val="0"/>
          <w:rtl/>
        </w:rPr>
        <w:t>(</w:t>
      </w:r>
      <w:r w:rsidR="00B16EA7">
        <w:rPr>
          <w:rFonts w:ascii="Arial" w:hAnsi="Arial" w:hint="cs"/>
          <w:noProof w:val="0"/>
          <w:rtl/>
        </w:rPr>
        <w:t>שם</w:t>
      </w:r>
      <w:r w:rsidR="00856FFA">
        <w:rPr>
          <w:rFonts w:ascii="Arial" w:hAnsi="Arial" w:hint="cs"/>
          <w:noProof w:val="0"/>
          <w:rtl/>
        </w:rPr>
        <w:t>)</w:t>
      </w:r>
      <w:r w:rsidR="00C57087">
        <w:rPr>
          <w:rFonts w:ascii="Arial" w:hAnsi="Arial" w:hint="cs"/>
          <w:noProof w:val="0"/>
          <w:rtl/>
        </w:rPr>
        <w:t>.</w:t>
      </w:r>
    </w:p>
    <w:p w:rsidR="001A751C" w:rsidRDefault="001A751C" w:rsidP="00B10289">
      <w:pPr>
        <w:spacing w:line="360" w:lineRule="auto"/>
        <w:ind w:left="720"/>
        <w:jc w:val="both"/>
        <w:rPr>
          <w:rFonts w:ascii="Arial" w:hAnsi="Arial"/>
          <w:noProof w:val="0"/>
          <w:rtl/>
        </w:rPr>
      </w:pPr>
    </w:p>
    <w:p w:rsidR="00A709B6" w:rsidRDefault="001A751C" w:rsidP="001A751C">
      <w:pPr>
        <w:spacing w:line="360" w:lineRule="auto"/>
        <w:ind w:left="720" w:hanging="720"/>
        <w:jc w:val="both"/>
        <w:rPr>
          <w:rFonts w:ascii="Arial" w:hAnsi="Arial"/>
          <w:noProof w:val="0"/>
          <w:rtl/>
        </w:rPr>
      </w:pPr>
      <w:r>
        <w:rPr>
          <w:rFonts w:ascii="Arial" w:hAnsi="Arial" w:hint="cs"/>
          <w:noProof w:val="0"/>
          <w:rtl/>
        </w:rPr>
        <w:t>45.</w:t>
      </w:r>
      <w:r>
        <w:rPr>
          <w:rFonts w:ascii="Arial" w:hAnsi="Arial" w:hint="cs"/>
          <w:noProof w:val="0"/>
          <w:rtl/>
        </w:rPr>
        <w:tab/>
      </w:r>
      <w:r w:rsidR="00BB7C3D">
        <w:rPr>
          <w:rFonts w:ascii="Arial" w:hAnsi="Arial" w:hint="cs"/>
          <w:noProof w:val="0"/>
          <w:rtl/>
        </w:rPr>
        <w:t xml:space="preserve">כן מפנה </w:t>
      </w:r>
      <w:r w:rsidR="00282E56">
        <w:rPr>
          <w:rFonts w:ascii="Arial" w:hAnsi="Arial" w:hint="cs"/>
          <w:noProof w:val="0"/>
          <w:rtl/>
        </w:rPr>
        <w:t>התובעת</w:t>
      </w:r>
      <w:r w:rsidR="00BB7C3D">
        <w:rPr>
          <w:rFonts w:ascii="Arial" w:hAnsi="Arial" w:hint="cs"/>
          <w:noProof w:val="0"/>
          <w:rtl/>
        </w:rPr>
        <w:t xml:space="preserve"> </w:t>
      </w:r>
      <w:r w:rsidR="00282E56">
        <w:rPr>
          <w:rFonts w:ascii="Arial" w:hAnsi="Arial" w:hint="cs"/>
          <w:noProof w:val="0"/>
          <w:rtl/>
        </w:rPr>
        <w:t>לבקשה לרישום פטנט</w:t>
      </w:r>
      <w:r w:rsidR="00BB7C3D">
        <w:rPr>
          <w:rFonts w:ascii="Arial" w:hAnsi="Arial" w:hint="cs"/>
          <w:noProof w:val="0"/>
          <w:rtl/>
        </w:rPr>
        <w:t xml:space="preserve"> בארה"ב </w:t>
      </w:r>
      <w:r w:rsidR="00282E56" w:rsidRPr="00282E56">
        <w:rPr>
          <w:rFonts w:ascii="Arial" w:hAnsi="Arial"/>
          <w:noProof w:val="0"/>
          <w:rtl/>
        </w:rPr>
        <w:t>(</w:t>
      </w:r>
      <w:r w:rsidR="00282E56" w:rsidRPr="00282E56">
        <w:rPr>
          <w:rFonts w:ascii="Arial" w:hAnsi="Arial"/>
          <w:noProof w:val="0"/>
        </w:rPr>
        <w:t>Provisional Patent Application</w:t>
      </w:r>
      <w:r w:rsidR="00282E56" w:rsidRPr="00282E56">
        <w:rPr>
          <w:rFonts w:ascii="Arial" w:hAnsi="Arial"/>
          <w:noProof w:val="0"/>
          <w:rtl/>
        </w:rPr>
        <w:t>)</w:t>
      </w:r>
      <w:r w:rsidR="00282E56">
        <w:rPr>
          <w:rFonts w:ascii="Arial" w:hAnsi="Arial" w:hint="cs"/>
          <w:noProof w:val="0"/>
          <w:rtl/>
        </w:rPr>
        <w:t xml:space="preserve"> שהגיש דולב כממציא ביום 1.1.06. לפי בקשה </w:t>
      </w:r>
      <w:r w:rsidR="00BB7C3D">
        <w:rPr>
          <w:rFonts w:ascii="Arial" w:hAnsi="Arial" w:hint="cs"/>
          <w:noProof w:val="0"/>
          <w:rtl/>
        </w:rPr>
        <w:t xml:space="preserve">זו, </w:t>
      </w:r>
      <w:r w:rsidR="00282E56">
        <w:rPr>
          <w:rFonts w:ascii="Arial" w:hAnsi="Arial" w:hint="cs"/>
          <w:noProof w:val="0"/>
          <w:rtl/>
        </w:rPr>
        <w:t xml:space="preserve">מטרת ההמצאה היא לספק מערכת חדשה </w:t>
      </w:r>
      <w:r w:rsidR="005B2D50">
        <w:rPr>
          <w:rFonts w:ascii="Arial" w:hAnsi="Arial" w:hint="cs"/>
          <w:noProof w:val="0"/>
          <w:rtl/>
        </w:rPr>
        <w:t xml:space="preserve">לניהול מידע </w:t>
      </w:r>
      <w:r w:rsidR="00A709B6" w:rsidRPr="00A709B6">
        <w:rPr>
          <w:rFonts w:ascii="Arial" w:hAnsi="Arial"/>
          <w:noProof w:val="0"/>
          <w:rtl/>
        </w:rPr>
        <w:t>אודיו</w:t>
      </w:r>
      <w:r w:rsidR="00A709B6">
        <w:rPr>
          <w:rFonts w:ascii="Arial" w:hAnsi="Arial" w:hint="cs"/>
          <w:noProof w:val="0"/>
          <w:rtl/>
        </w:rPr>
        <w:t xml:space="preserve">, </w:t>
      </w:r>
      <w:r w:rsidR="00A709B6" w:rsidRPr="00A709B6">
        <w:rPr>
          <w:rFonts w:ascii="Arial" w:hAnsi="Arial"/>
          <w:noProof w:val="0"/>
          <w:rtl/>
        </w:rPr>
        <w:t xml:space="preserve">וידאו, </w:t>
      </w:r>
      <w:r w:rsidR="00A709B6">
        <w:rPr>
          <w:rFonts w:ascii="Arial" w:hAnsi="Arial" w:hint="cs"/>
          <w:noProof w:val="0"/>
          <w:rtl/>
        </w:rPr>
        <w:t>סרטים ו</w:t>
      </w:r>
      <w:r w:rsidR="00A709B6" w:rsidRPr="00A709B6">
        <w:rPr>
          <w:rFonts w:ascii="Arial" w:hAnsi="Arial"/>
          <w:noProof w:val="0"/>
          <w:rtl/>
        </w:rPr>
        <w:t>מוסיקה</w:t>
      </w:r>
      <w:r w:rsidR="00A709B6">
        <w:rPr>
          <w:rFonts w:ascii="Arial" w:hAnsi="Arial" w:hint="cs"/>
          <w:noProof w:val="0"/>
          <w:rtl/>
        </w:rPr>
        <w:t xml:space="preserve"> </w:t>
      </w:r>
      <w:r w:rsidR="005B2D50">
        <w:rPr>
          <w:rFonts w:ascii="Arial" w:hAnsi="Arial" w:hint="cs"/>
          <w:noProof w:val="0"/>
          <w:rtl/>
        </w:rPr>
        <w:t>ולהעברתו ללקוח, בעיקר</w:t>
      </w:r>
      <w:r w:rsidR="00A709B6">
        <w:rPr>
          <w:rFonts w:ascii="Arial" w:hAnsi="Arial" w:hint="cs"/>
          <w:noProof w:val="0"/>
          <w:rtl/>
        </w:rPr>
        <w:t>ו</w:t>
      </w:r>
      <w:r w:rsidR="005B2D50">
        <w:rPr>
          <w:rFonts w:ascii="Arial" w:hAnsi="Arial" w:hint="cs"/>
          <w:noProof w:val="0"/>
          <w:rtl/>
        </w:rPr>
        <w:t xml:space="preserve"> סטטי ("</w:t>
      </w:r>
      <w:r w:rsidR="00282E56">
        <w:rPr>
          <w:rFonts w:ascii="Arial" w:hAnsi="Arial" w:hint="cs"/>
          <w:noProof w:val="0"/>
          <w:rtl/>
        </w:rPr>
        <w:t xml:space="preserve"> </w:t>
      </w:r>
      <w:r w:rsidR="005B2D50" w:rsidRPr="005B2D50">
        <w:rPr>
          <w:rFonts w:ascii="Arial" w:hAnsi="Arial"/>
          <w:noProof w:val="0"/>
        </w:rPr>
        <w:t>mostly static Web site content</w:t>
      </w:r>
      <w:r w:rsidR="005B2D50">
        <w:rPr>
          <w:rFonts w:ascii="Arial" w:hAnsi="Arial" w:hint="cs"/>
          <w:noProof w:val="0"/>
          <w:rtl/>
        </w:rPr>
        <w:t>")</w:t>
      </w:r>
      <w:r w:rsidR="00BB7C3D">
        <w:rPr>
          <w:rFonts w:ascii="Arial" w:hAnsi="Arial" w:hint="cs"/>
          <w:noProof w:val="0"/>
          <w:rtl/>
        </w:rPr>
        <w:t xml:space="preserve">. צוין כי </w:t>
      </w:r>
      <w:r w:rsidR="00A709B6">
        <w:rPr>
          <w:rFonts w:ascii="Arial" w:hAnsi="Arial" w:hint="cs"/>
          <w:noProof w:val="0"/>
          <w:rtl/>
        </w:rPr>
        <w:t>ספקי</w:t>
      </w:r>
      <w:r w:rsidR="00A709B6">
        <w:rPr>
          <w:rFonts w:ascii="Arial" w:hAnsi="Arial"/>
          <w:noProof w:val="0"/>
        </w:rPr>
        <w:t xml:space="preserve">ICDN </w:t>
      </w:r>
      <w:r w:rsidR="00A709B6">
        <w:rPr>
          <w:rFonts w:ascii="Arial" w:hAnsi="Arial" w:hint="cs"/>
          <w:noProof w:val="0"/>
          <w:rtl/>
        </w:rPr>
        <w:t xml:space="preserve"> מרחיבים באופן שוטף את שירותיהם כך שיכללו </w:t>
      </w:r>
      <w:r w:rsidR="005B2D50">
        <w:rPr>
          <w:rFonts w:ascii="Arial" w:hAnsi="Arial" w:hint="cs"/>
          <w:noProof w:val="0"/>
          <w:rtl/>
        </w:rPr>
        <w:t>תוכן דינמי</w:t>
      </w:r>
      <w:r w:rsidR="00A709B6">
        <w:rPr>
          <w:rFonts w:ascii="Arial" w:hAnsi="Arial" w:hint="cs"/>
          <w:noProof w:val="0"/>
          <w:rtl/>
        </w:rPr>
        <w:t xml:space="preserve">  לצורך העברת </w:t>
      </w:r>
      <w:r w:rsidR="00BB7C3D">
        <w:rPr>
          <w:rFonts w:ascii="Arial" w:hAnsi="Arial" w:hint="cs"/>
          <w:noProof w:val="0"/>
          <w:rtl/>
        </w:rPr>
        <w:t xml:space="preserve">תכני </w:t>
      </w:r>
      <w:r w:rsidR="00A709B6">
        <w:rPr>
          <w:rFonts w:ascii="Arial" w:hAnsi="Arial" w:hint="cs"/>
          <w:noProof w:val="0"/>
          <w:rtl/>
        </w:rPr>
        <w:t>וידאו ואודיו תוך שימוש ברוחב פס.</w:t>
      </w:r>
      <w:r w:rsidR="005B2D50">
        <w:rPr>
          <w:rFonts w:ascii="Arial" w:hAnsi="Arial" w:hint="cs"/>
          <w:noProof w:val="0"/>
          <w:rtl/>
        </w:rPr>
        <w:t xml:space="preserve"> </w:t>
      </w:r>
      <w:r w:rsidR="00A709B6" w:rsidRPr="00A709B6">
        <w:rPr>
          <w:rFonts w:ascii="Arial" w:hAnsi="Arial"/>
          <w:noProof w:val="0"/>
          <w:rtl/>
        </w:rPr>
        <w:t>אישור על הגשת הבקשה נשלח ביום 31.1.</w:t>
      </w:r>
      <w:r w:rsidR="00BB7C3D">
        <w:rPr>
          <w:rFonts w:ascii="Arial" w:hAnsi="Arial" w:hint="cs"/>
          <w:noProof w:val="0"/>
          <w:rtl/>
        </w:rPr>
        <w:t>07</w:t>
      </w:r>
      <w:r w:rsidR="00A709B6" w:rsidRPr="00A709B6">
        <w:rPr>
          <w:rFonts w:ascii="Arial" w:hAnsi="Arial"/>
          <w:noProof w:val="0"/>
          <w:rtl/>
        </w:rPr>
        <w:t xml:space="preserve"> (ר' נספח 5 לתצהיר דולב).</w:t>
      </w:r>
    </w:p>
    <w:p w:rsidR="00BB7C3D" w:rsidRDefault="00BB7C3D" w:rsidP="00BB7C3D">
      <w:pPr>
        <w:spacing w:line="360" w:lineRule="auto"/>
        <w:ind w:left="720"/>
        <w:jc w:val="both"/>
        <w:rPr>
          <w:rFonts w:ascii="Arial" w:hAnsi="Arial"/>
          <w:noProof w:val="0"/>
          <w:rtl/>
        </w:rPr>
      </w:pPr>
    </w:p>
    <w:p w:rsidR="00113E09" w:rsidRDefault="001A751C" w:rsidP="001A751C">
      <w:pPr>
        <w:spacing w:line="360" w:lineRule="auto"/>
        <w:ind w:left="720" w:hanging="720"/>
        <w:jc w:val="both"/>
        <w:rPr>
          <w:rFonts w:ascii="Arial" w:hAnsi="Arial"/>
          <w:noProof w:val="0"/>
          <w:rtl/>
        </w:rPr>
      </w:pPr>
      <w:r>
        <w:rPr>
          <w:rFonts w:ascii="Arial" w:hAnsi="Arial" w:hint="cs"/>
          <w:noProof w:val="0"/>
          <w:rtl/>
        </w:rPr>
        <w:t>46.</w:t>
      </w:r>
      <w:r>
        <w:rPr>
          <w:rFonts w:ascii="Arial" w:hAnsi="Arial" w:hint="cs"/>
          <w:noProof w:val="0"/>
          <w:rtl/>
        </w:rPr>
        <w:tab/>
      </w:r>
      <w:r w:rsidR="00BB7C3D">
        <w:rPr>
          <w:rFonts w:ascii="Arial" w:hAnsi="Arial" w:hint="cs"/>
          <w:noProof w:val="0"/>
          <w:rtl/>
        </w:rPr>
        <w:t xml:space="preserve">בנוסף, מצביעה </w:t>
      </w:r>
      <w:r w:rsidR="00113E09">
        <w:rPr>
          <w:rFonts w:ascii="Arial" w:hAnsi="Arial" w:hint="cs"/>
          <w:noProof w:val="0"/>
          <w:rtl/>
        </w:rPr>
        <w:t xml:space="preserve">התובעת </w:t>
      </w:r>
      <w:r w:rsidR="00BB7C3D">
        <w:rPr>
          <w:rFonts w:ascii="Arial" w:hAnsi="Arial" w:hint="cs"/>
          <w:noProof w:val="0"/>
          <w:rtl/>
        </w:rPr>
        <w:t xml:space="preserve">על </w:t>
      </w:r>
      <w:r w:rsidR="00113E09" w:rsidRPr="00113E09">
        <w:rPr>
          <w:rFonts w:ascii="Arial" w:hAnsi="Arial"/>
          <w:noProof w:val="0"/>
          <w:rtl/>
        </w:rPr>
        <w:t>בקש</w:t>
      </w:r>
      <w:r w:rsidR="00BB7C3D">
        <w:rPr>
          <w:rFonts w:ascii="Arial" w:hAnsi="Arial" w:hint="cs"/>
          <w:noProof w:val="0"/>
          <w:rtl/>
        </w:rPr>
        <w:t>ת</w:t>
      </w:r>
      <w:r w:rsidR="00113E09" w:rsidRPr="00113E09">
        <w:rPr>
          <w:rFonts w:ascii="Arial" w:hAnsi="Arial"/>
          <w:noProof w:val="0"/>
          <w:rtl/>
        </w:rPr>
        <w:t xml:space="preserve">ה למדען הראשי </w:t>
      </w:r>
      <w:r w:rsidR="00BB7C3D">
        <w:rPr>
          <w:rFonts w:ascii="Arial" w:hAnsi="Arial" w:hint="cs"/>
          <w:noProof w:val="0"/>
          <w:rtl/>
        </w:rPr>
        <w:t xml:space="preserve">כפי שהוגשה </w:t>
      </w:r>
      <w:r w:rsidR="00113E09">
        <w:rPr>
          <w:rFonts w:ascii="Arial" w:hAnsi="Arial"/>
          <w:noProof w:val="0"/>
          <w:rtl/>
        </w:rPr>
        <w:t>ביום 6.10.</w:t>
      </w:r>
      <w:r w:rsidR="00BB7C3D">
        <w:rPr>
          <w:rFonts w:ascii="Arial" w:hAnsi="Arial" w:hint="cs"/>
          <w:noProof w:val="0"/>
          <w:rtl/>
        </w:rPr>
        <w:t>08</w:t>
      </w:r>
      <w:r w:rsidR="00113E09">
        <w:rPr>
          <w:rFonts w:ascii="Arial" w:hAnsi="Arial"/>
          <w:noProof w:val="0"/>
          <w:rtl/>
        </w:rPr>
        <w:t xml:space="preserve"> </w:t>
      </w:r>
      <w:r>
        <w:rPr>
          <w:rFonts w:ascii="Arial" w:hAnsi="Arial" w:hint="cs"/>
          <w:noProof w:val="0"/>
          <w:rtl/>
        </w:rPr>
        <w:t>ב</w:t>
      </w:r>
      <w:r w:rsidR="00113E09" w:rsidRPr="00113E09">
        <w:rPr>
          <w:rFonts w:ascii="Arial" w:hAnsi="Arial"/>
          <w:noProof w:val="0"/>
          <w:rtl/>
        </w:rPr>
        <w:t>תמיכה בתכנית מו"פ 2008/</w:t>
      </w:r>
      <w:r w:rsidR="00494733">
        <w:rPr>
          <w:rFonts w:ascii="Arial" w:hAnsi="Arial"/>
          <w:noProof w:val="0"/>
          <w:rtl/>
        </w:rPr>
        <w:t>2</w:t>
      </w:r>
      <w:r w:rsidR="00A66A20">
        <w:rPr>
          <w:rFonts w:ascii="Arial" w:hAnsi="Arial" w:hint="cs"/>
          <w:noProof w:val="0"/>
          <w:rtl/>
        </w:rPr>
        <w:t xml:space="preserve">. </w:t>
      </w:r>
      <w:r w:rsidR="00BB7C3D">
        <w:rPr>
          <w:rFonts w:ascii="Arial" w:hAnsi="Arial" w:hint="cs"/>
          <w:noProof w:val="0"/>
          <w:rtl/>
        </w:rPr>
        <w:t>ב</w:t>
      </w:r>
      <w:r w:rsidR="00A66A20">
        <w:rPr>
          <w:rFonts w:ascii="Arial" w:hAnsi="Arial" w:hint="cs"/>
          <w:noProof w:val="0"/>
          <w:rtl/>
        </w:rPr>
        <w:t xml:space="preserve">קשה </w:t>
      </w:r>
      <w:r w:rsidR="00BB7C3D">
        <w:rPr>
          <w:rFonts w:ascii="Arial" w:hAnsi="Arial" w:hint="cs"/>
          <w:noProof w:val="0"/>
          <w:rtl/>
        </w:rPr>
        <w:t xml:space="preserve">זו </w:t>
      </w:r>
      <w:r w:rsidR="00494733">
        <w:rPr>
          <w:rFonts w:ascii="Arial" w:hAnsi="Arial" w:hint="cs"/>
          <w:noProof w:val="0"/>
          <w:rtl/>
        </w:rPr>
        <w:t>מציגה רעיון ל</w:t>
      </w:r>
      <w:r w:rsidR="00494733">
        <w:rPr>
          <w:rFonts w:ascii="Arial" w:hAnsi="Arial"/>
          <w:noProof w:val="0"/>
          <w:rtl/>
        </w:rPr>
        <w:t xml:space="preserve">חיסכון </w:t>
      </w:r>
      <w:r w:rsidR="00494733">
        <w:rPr>
          <w:rFonts w:ascii="Arial" w:hAnsi="Arial" w:hint="cs"/>
          <w:noProof w:val="0"/>
          <w:rtl/>
        </w:rPr>
        <w:t>ב"</w:t>
      </w:r>
      <w:r w:rsidR="00494733">
        <w:rPr>
          <w:rFonts w:ascii="Arial" w:hAnsi="Arial"/>
          <w:noProof w:val="0"/>
          <w:rtl/>
        </w:rPr>
        <w:t>רוחב פס</w:t>
      </w:r>
      <w:r w:rsidR="00494733">
        <w:rPr>
          <w:rFonts w:ascii="Arial" w:hAnsi="Arial" w:hint="cs"/>
          <w:noProof w:val="0"/>
          <w:rtl/>
        </w:rPr>
        <w:t>"</w:t>
      </w:r>
      <w:r w:rsidR="00BB7C3D">
        <w:rPr>
          <w:rFonts w:ascii="Arial" w:hAnsi="Arial" w:hint="cs"/>
          <w:noProof w:val="0"/>
          <w:rtl/>
        </w:rPr>
        <w:t xml:space="preserve"> </w:t>
      </w:r>
      <w:r w:rsidR="00494733">
        <w:rPr>
          <w:rFonts w:ascii="Arial" w:hAnsi="Arial" w:hint="cs"/>
          <w:noProof w:val="0"/>
          <w:rtl/>
        </w:rPr>
        <w:t>ו</w:t>
      </w:r>
      <w:r w:rsidR="00494733" w:rsidRPr="00113E09">
        <w:rPr>
          <w:rFonts w:ascii="Arial" w:hAnsi="Arial"/>
          <w:noProof w:val="0"/>
          <w:rtl/>
        </w:rPr>
        <w:t xml:space="preserve">בעלויות </w:t>
      </w:r>
      <w:r w:rsidR="00BB7C3D">
        <w:rPr>
          <w:rFonts w:ascii="Arial" w:hAnsi="Arial" w:hint="cs"/>
          <w:noProof w:val="0"/>
          <w:rtl/>
        </w:rPr>
        <w:t>לשדרי</w:t>
      </w:r>
      <w:r w:rsidR="00494733" w:rsidRPr="00113E09">
        <w:rPr>
          <w:rFonts w:ascii="Arial" w:hAnsi="Arial"/>
          <w:noProof w:val="0"/>
          <w:rtl/>
        </w:rPr>
        <w:t xml:space="preserve"> </w:t>
      </w:r>
      <w:r w:rsidR="00BB7C3D">
        <w:rPr>
          <w:rFonts w:ascii="Arial" w:hAnsi="Arial" w:hint="cs"/>
          <w:noProof w:val="0"/>
          <w:rtl/>
        </w:rPr>
        <w:t>ה</w:t>
      </w:r>
      <w:r w:rsidR="00494733" w:rsidRPr="00113E09">
        <w:rPr>
          <w:rFonts w:ascii="Arial" w:hAnsi="Arial"/>
          <w:noProof w:val="0"/>
          <w:rtl/>
        </w:rPr>
        <w:t xml:space="preserve">תוכן </w:t>
      </w:r>
      <w:r w:rsidR="00494733">
        <w:rPr>
          <w:rFonts w:ascii="Arial" w:hAnsi="Arial" w:hint="cs"/>
          <w:noProof w:val="0"/>
          <w:rtl/>
        </w:rPr>
        <w:t>ו</w:t>
      </w:r>
      <w:r w:rsidR="00BB7C3D">
        <w:rPr>
          <w:rFonts w:ascii="Arial" w:hAnsi="Arial" w:hint="cs"/>
          <w:noProof w:val="0"/>
          <w:rtl/>
        </w:rPr>
        <w:t xml:space="preserve">כן </w:t>
      </w:r>
      <w:r w:rsidR="00494733">
        <w:rPr>
          <w:rFonts w:ascii="Arial" w:hAnsi="Arial" w:hint="cs"/>
          <w:noProof w:val="0"/>
          <w:rtl/>
        </w:rPr>
        <w:t xml:space="preserve">לשיפור מרבי של </w:t>
      </w:r>
      <w:r w:rsidR="00494733" w:rsidRPr="00113E09">
        <w:rPr>
          <w:rFonts w:ascii="Arial" w:hAnsi="Arial"/>
          <w:noProof w:val="0"/>
          <w:rtl/>
        </w:rPr>
        <w:t xml:space="preserve">איכות </w:t>
      </w:r>
      <w:r w:rsidR="00494733">
        <w:rPr>
          <w:rFonts w:ascii="Arial" w:hAnsi="Arial" w:hint="cs"/>
          <w:noProof w:val="0"/>
          <w:rtl/>
        </w:rPr>
        <w:t>ה</w:t>
      </w:r>
      <w:r w:rsidR="00494733" w:rsidRPr="00113E09">
        <w:rPr>
          <w:rFonts w:ascii="Arial" w:hAnsi="Arial"/>
          <w:noProof w:val="0"/>
          <w:rtl/>
        </w:rPr>
        <w:t xml:space="preserve">צפייה </w:t>
      </w:r>
      <w:r w:rsidR="00893910">
        <w:rPr>
          <w:rFonts w:ascii="Arial" w:hAnsi="Arial" w:hint="cs"/>
          <w:noProof w:val="0"/>
          <w:rtl/>
        </w:rPr>
        <w:t>ב</w:t>
      </w:r>
      <w:r w:rsidR="00494733">
        <w:rPr>
          <w:rFonts w:ascii="Arial" w:hAnsi="Arial" w:hint="cs"/>
          <w:noProof w:val="0"/>
          <w:rtl/>
        </w:rPr>
        <w:t xml:space="preserve">מדיה </w:t>
      </w:r>
      <w:r w:rsidR="00893910">
        <w:rPr>
          <w:rFonts w:ascii="Arial" w:hAnsi="Arial" w:hint="cs"/>
          <w:noProof w:val="0"/>
          <w:rtl/>
        </w:rPr>
        <w:t xml:space="preserve">המופצת </w:t>
      </w:r>
      <w:r w:rsidR="00494733">
        <w:rPr>
          <w:rFonts w:ascii="Arial" w:hAnsi="Arial" w:hint="cs"/>
          <w:noProof w:val="0"/>
          <w:rtl/>
        </w:rPr>
        <w:t>ברשת האינטרנט</w:t>
      </w:r>
      <w:r w:rsidR="00113E09" w:rsidRPr="00113E09">
        <w:rPr>
          <w:rFonts w:ascii="Arial" w:hAnsi="Arial"/>
          <w:noProof w:val="0"/>
          <w:rtl/>
        </w:rPr>
        <w:t xml:space="preserve"> בשידור חי באמצעות כל סוגי צ</w:t>
      </w:r>
      <w:r w:rsidR="00494733">
        <w:rPr>
          <w:rFonts w:ascii="Arial" w:hAnsi="Arial"/>
          <w:noProof w:val="0"/>
          <w:rtl/>
        </w:rPr>
        <w:t xml:space="preserve">יודי הקצה </w:t>
      </w:r>
      <w:r w:rsidR="00893910">
        <w:rPr>
          <w:rFonts w:ascii="Arial" w:hAnsi="Arial"/>
          <w:noProof w:val="0"/>
          <w:rtl/>
        </w:rPr>
        <w:t xml:space="preserve">(ר' סעיף 2 </w:t>
      </w:r>
      <w:r w:rsidR="00113E09" w:rsidRPr="00113E09">
        <w:rPr>
          <w:rFonts w:ascii="Arial" w:hAnsi="Arial"/>
          <w:noProof w:val="0"/>
          <w:rtl/>
        </w:rPr>
        <w:t xml:space="preserve">לבקשה למדען הראשי). "אנשי </w:t>
      </w:r>
      <w:r w:rsidR="00A66A20">
        <w:rPr>
          <w:rFonts w:ascii="Arial" w:hAnsi="Arial" w:hint="cs"/>
          <w:noProof w:val="0"/>
          <w:rtl/>
        </w:rPr>
        <w:t>ה</w:t>
      </w:r>
      <w:r w:rsidR="00893910">
        <w:rPr>
          <w:rFonts w:ascii="Arial" w:hAnsi="Arial"/>
          <w:noProof w:val="0"/>
          <w:rtl/>
        </w:rPr>
        <w:t>מפתח</w:t>
      </w:r>
      <w:r w:rsidR="00113E09" w:rsidRPr="00113E09">
        <w:rPr>
          <w:rFonts w:ascii="Arial" w:hAnsi="Arial"/>
          <w:noProof w:val="0"/>
          <w:rtl/>
        </w:rPr>
        <w:t xml:space="preserve">" </w:t>
      </w:r>
      <w:r w:rsidR="00893910">
        <w:rPr>
          <w:rFonts w:ascii="Arial" w:hAnsi="Arial" w:hint="cs"/>
          <w:noProof w:val="0"/>
          <w:rtl/>
        </w:rPr>
        <w:t xml:space="preserve">לפי הבקשה הם </w:t>
      </w:r>
      <w:r w:rsidR="00893910">
        <w:rPr>
          <w:rFonts w:ascii="Arial" w:hAnsi="Arial"/>
          <w:noProof w:val="0"/>
          <w:rtl/>
        </w:rPr>
        <w:t>זעירא</w:t>
      </w:r>
      <w:r w:rsidR="00893910">
        <w:rPr>
          <w:rFonts w:ascii="Arial" w:hAnsi="Arial" w:hint="cs"/>
          <w:noProof w:val="0"/>
          <w:rtl/>
        </w:rPr>
        <w:t xml:space="preserve"> כ</w:t>
      </w:r>
      <w:r w:rsidR="00EF6D9D">
        <w:rPr>
          <w:rFonts w:ascii="Arial" w:hAnsi="Arial"/>
          <w:noProof w:val="0"/>
          <w:rtl/>
        </w:rPr>
        <w:t>מנ</w:t>
      </w:r>
      <w:r w:rsidR="00E54912">
        <w:rPr>
          <w:rFonts w:ascii="Arial" w:hAnsi="Arial" w:hint="cs"/>
          <w:noProof w:val="0"/>
          <w:rtl/>
        </w:rPr>
        <w:t>כ"ל</w:t>
      </w:r>
      <w:r w:rsidR="00EF6D9D">
        <w:rPr>
          <w:rFonts w:ascii="Arial" w:hAnsi="Arial"/>
          <w:noProof w:val="0"/>
          <w:rtl/>
        </w:rPr>
        <w:t xml:space="preserve"> ודולב כ</w:t>
      </w:r>
      <w:r w:rsidR="00EF6D9D">
        <w:rPr>
          <w:rFonts w:ascii="Arial" w:hAnsi="Arial" w:hint="cs"/>
          <w:noProof w:val="0"/>
          <w:rtl/>
        </w:rPr>
        <w:t>מנהל טכנולוגי</w:t>
      </w:r>
      <w:r w:rsidR="00BB7C3D">
        <w:rPr>
          <w:rFonts w:ascii="Arial" w:hAnsi="Arial"/>
          <w:noProof w:val="0"/>
          <w:rtl/>
        </w:rPr>
        <w:t xml:space="preserve"> (</w:t>
      </w:r>
      <w:r w:rsidR="00113E09" w:rsidRPr="00113E09">
        <w:rPr>
          <w:rFonts w:ascii="Arial" w:hAnsi="Arial"/>
          <w:noProof w:val="0"/>
          <w:rtl/>
        </w:rPr>
        <w:t>שם, סע</w:t>
      </w:r>
      <w:r w:rsidR="00893910">
        <w:rPr>
          <w:rFonts w:ascii="Arial" w:hAnsi="Arial" w:hint="cs"/>
          <w:noProof w:val="0"/>
          <w:rtl/>
        </w:rPr>
        <w:t>יף</w:t>
      </w:r>
      <w:r w:rsidR="00DD7A00">
        <w:rPr>
          <w:rFonts w:ascii="Arial" w:hAnsi="Arial"/>
          <w:noProof w:val="0"/>
          <w:rtl/>
        </w:rPr>
        <w:t xml:space="preserve"> 3).</w:t>
      </w:r>
    </w:p>
    <w:p w:rsidR="00BB7C3D" w:rsidRPr="00113E09" w:rsidRDefault="00BB7C3D" w:rsidP="00E54912">
      <w:pPr>
        <w:spacing w:line="360" w:lineRule="auto"/>
        <w:ind w:left="720"/>
        <w:jc w:val="both"/>
        <w:rPr>
          <w:rFonts w:ascii="Arial" w:hAnsi="Arial"/>
          <w:noProof w:val="0"/>
          <w:rtl/>
        </w:rPr>
      </w:pPr>
    </w:p>
    <w:p w:rsidR="00113E09" w:rsidRDefault="00893910" w:rsidP="001A751C">
      <w:pPr>
        <w:spacing w:line="360" w:lineRule="auto"/>
        <w:ind w:left="720"/>
        <w:jc w:val="both"/>
        <w:rPr>
          <w:rFonts w:ascii="Arial" w:hAnsi="Arial"/>
          <w:noProof w:val="0"/>
          <w:rtl/>
        </w:rPr>
      </w:pPr>
      <w:r>
        <w:rPr>
          <w:rFonts w:ascii="Arial" w:hAnsi="Arial" w:hint="cs"/>
          <w:noProof w:val="0"/>
          <w:rtl/>
        </w:rPr>
        <w:t xml:space="preserve">בבקשה </w:t>
      </w:r>
      <w:r w:rsidR="00BB7C3D">
        <w:rPr>
          <w:rFonts w:ascii="Arial" w:hAnsi="Arial" w:hint="cs"/>
          <w:noProof w:val="0"/>
          <w:rtl/>
        </w:rPr>
        <w:t xml:space="preserve">זו </w:t>
      </w:r>
      <w:r>
        <w:rPr>
          <w:rFonts w:ascii="Arial" w:hAnsi="Arial" w:hint="cs"/>
          <w:noProof w:val="0"/>
          <w:rtl/>
        </w:rPr>
        <w:t xml:space="preserve">נטען כי </w:t>
      </w:r>
      <w:r w:rsidR="00A66A20">
        <w:rPr>
          <w:rFonts w:ascii="Arial" w:hAnsi="Arial" w:hint="cs"/>
          <w:noProof w:val="0"/>
          <w:rtl/>
        </w:rPr>
        <w:t xml:space="preserve">מדובר במוצר מדף הדורש אך אינטגרציה מזערית עם מערכות </w:t>
      </w:r>
      <w:r w:rsidR="00A66A20">
        <w:rPr>
          <w:rFonts w:ascii="Arial" w:hAnsi="Arial"/>
          <w:noProof w:val="0"/>
        </w:rPr>
        <w:t xml:space="preserve">CDN </w:t>
      </w:r>
      <w:r w:rsidR="00A66A20">
        <w:rPr>
          <w:rFonts w:ascii="Arial" w:hAnsi="Arial" w:hint="cs"/>
          <w:noProof w:val="0"/>
          <w:rtl/>
        </w:rPr>
        <w:t xml:space="preserve"> שישתמשו בו, המהווה פתרון טכנולוגי</w:t>
      </w:r>
      <w:r>
        <w:rPr>
          <w:rFonts w:ascii="Arial" w:hAnsi="Arial" w:hint="cs"/>
          <w:noProof w:val="0"/>
          <w:rtl/>
        </w:rPr>
        <w:t xml:space="preserve"> </w:t>
      </w:r>
      <w:r w:rsidR="00A66A20">
        <w:rPr>
          <w:rFonts w:ascii="Arial" w:hAnsi="Arial" w:hint="cs"/>
          <w:noProof w:val="0"/>
          <w:rtl/>
        </w:rPr>
        <w:t xml:space="preserve">למצוקת "רוחב פס" ההולכת ומחריפה בשידור  </w:t>
      </w:r>
      <w:r w:rsidR="00A66A20" w:rsidRPr="00A66A20">
        <w:rPr>
          <w:rFonts w:ascii="Arial" w:hAnsi="Arial"/>
          <w:noProof w:val="0"/>
        </w:rPr>
        <w:t>MULTICASTING</w:t>
      </w:r>
      <w:r w:rsidR="00A66A20" w:rsidRPr="00A66A20">
        <w:rPr>
          <w:rFonts w:ascii="Arial" w:hAnsi="Arial" w:hint="cs"/>
          <w:noProof w:val="0"/>
          <w:rtl/>
        </w:rPr>
        <w:t xml:space="preserve"> </w:t>
      </w:r>
      <w:r w:rsidR="00A66A20">
        <w:rPr>
          <w:rFonts w:ascii="Arial" w:hAnsi="Arial" w:hint="cs"/>
          <w:noProof w:val="0"/>
          <w:rtl/>
        </w:rPr>
        <w:t xml:space="preserve">של מדיה באינטרנט </w:t>
      </w:r>
      <w:r>
        <w:rPr>
          <w:rFonts w:ascii="Arial" w:hAnsi="Arial" w:hint="cs"/>
          <w:noProof w:val="0"/>
          <w:rtl/>
        </w:rPr>
        <w:t>(ר' סעיף 6.3.5)</w:t>
      </w:r>
      <w:r w:rsidR="00A66A20">
        <w:rPr>
          <w:rFonts w:ascii="Arial" w:hAnsi="Arial" w:hint="cs"/>
          <w:noProof w:val="0"/>
          <w:rtl/>
        </w:rPr>
        <w:t>.</w:t>
      </w:r>
    </w:p>
    <w:p w:rsidR="00DD7A00" w:rsidRDefault="00DD7A00" w:rsidP="00113E09">
      <w:pPr>
        <w:spacing w:line="360" w:lineRule="auto"/>
        <w:ind w:left="720"/>
        <w:rPr>
          <w:rFonts w:ascii="Arial" w:hAnsi="Arial"/>
          <w:noProof w:val="0"/>
          <w:rtl/>
        </w:rPr>
      </w:pPr>
    </w:p>
    <w:p w:rsidR="001A751C" w:rsidRDefault="001A751C" w:rsidP="001A751C">
      <w:pPr>
        <w:spacing w:line="360" w:lineRule="auto"/>
        <w:ind w:left="720" w:hanging="720"/>
        <w:jc w:val="both"/>
        <w:rPr>
          <w:rFonts w:ascii="Arial" w:hAnsi="Arial"/>
          <w:noProof w:val="0"/>
          <w:rtl/>
        </w:rPr>
      </w:pPr>
      <w:r>
        <w:rPr>
          <w:rFonts w:ascii="Arial" w:hAnsi="Arial" w:hint="cs"/>
          <w:noProof w:val="0"/>
          <w:rtl/>
        </w:rPr>
        <w:t>47.</w:t>
      </w:r>
      <w:r>
        <w:rPr>
          <w:rFonts w:ascii="Arial" w:hAnsi="Arial" w:hint="cs"/>
          <w:noProof w:val="0"/>
          <w:rtl/>
        </w:rPr>
        <w:tab/>
      </w:r>
      <w:r w:rsidR="00D0597F" w:rsidRPr="00024BEF">
        <w:rPr>
          <w:rFonts w:ascii="Arial" w:hAnsi="Arial"/>
          <w:noProof w:val="0"/>
          <w:rtl/>
        </w:rPr>
        <w:t xml:space="preserve">מהצגת הדברים </w:t>
      </w:r>
      <w:r w:rsidR="00D0597F">
        <w:rPr>
          <w:rFonts w:ascii="Arial" w:hAnsi="Arial" w:hint="cs"/>
          <w:noProof w:val="0"/>
          <w:rtl/>
        </w:rPr>
        <w:t xml:space="preserve">עולה </w:t>
      </w:r>
      <w:r w:rsidR="00D0597F" w:rsidRPr="00024BEF">
        <w:rPr>
          <w:rFonts w:ascii="Arial" w:hAnsi="Arial"/>
          <w:noProof w:val="0"/>
          <w:rtl/>
        </w:rPr>
        <w:t>כי כבר ב</w:t>
      </w:r>
      <w:r w:rsidR="00D0597F">
        <w:rPr>
          <w:rFonts w:ascii="Arial" w:hAnsi="Arial" w:hint="cs"/>
          <w:noProof w:val="0"/>
          <w:rtl/>
        </w:rPr>
        <w:t xml:space="preserve">שנת </w:t>
      </w:r>
      <w:r w:rsidR="00D0597F" w:rsidRPr="00024BEF">
        <w:rPr>
          <w:rFonts w:ascii="Arial" w:hAnsi="Arial"/>
          <w:noProof w:val="0"/>
          <w:rtl/>
        </w:rPr>
        <w:t>2006</w:t>
      </w:r>
      <w:r>
        <w:rPr>
          <w:rFonts w:ascii="Arial" w:hAnsi="Arial" w:hint="cs"/>
          <w:noProof w:val="0"/>
          <w:rtl/>
        </w:rPr>
        <w:t>,</w:t>
      </w:r>
      <w:r w:rsidR="00D0597F" w:rsidRPr="00024BEF">
        <w:rPr>
          <w:rFonts w:ascii="Arial" w:hAnsi="Arial"/>
          <w:noProof w:val="0"/>
          <w:rtl/>
        </w:rPr>
        <w:t xml:space="preserve"> </w:t>
      </w:r>
      <w:r w:rsidR="00D0597F">
        <w:rPr>
          <w:rFonts w:ascii="Arial" w:hAnsi="Arial" w:hint="cs"/>
          <w:noProof w:val="0"/>
          <w:rtl/>
        </w:rPr>
        <w:t>טרם</w:t>
      </w:r>
      <w:r w:rsidR="00D0597F" w:rsidRPr="00024BEF">
        <w:rPr>
          <w:rFonts w:ascii="Arial" w:hAnsi="Arial"/>
          <w:noProof w:val="0"/>
          <w:rtl/>
        </w:rPr>
        <w:t xml:space="preserve"> הצטרפות הנתבע ל</w:t>
      </w:r>
      <w:r w:rsidR="00D0597F">
        <w:rPr>
          <w:rFonts w:ascii="Arial" w:hAnsi="Arial" w:hint="cs"/>
          <w:noProof w:val="0"/>
          <w:rtl/>
        </w:rPr>
        <w:t>שורות ה</w:t>
      </w:r>
      <w:r w:rsidR="00D0597F" w:rsidRPr="00024BEF">
        <w:rPr>
          <w:rFonts w:ascii="Arial" w:hAnsi="Arial"/>
          <w:noProof w:val="0"/>
          <w:rtl/>
        </w:rPr>
        <w:t xml:space="preserve">תובעת, </w:t>
      </w:r>
      <w:r w:rsidR="00D0597F">
        <w:rPr>
          <w:rFonts w:ascii="Arial" w:hAnsi="Arial" w:hint="cs"/>
          <w:noProof w:val="0"/>
          <w:rtl/>
        </w:rPr>
        <w:t xml:space="preserve">גיבשה האחרונה רעיון, אף </w:t>
      </w:r>
      <w:r>
        <w:rPr>
          <w:rFonts w:ascii="Arial" w:hAnsi="Arial" w:hint="cs"/>
          <w:noProof w:val="0"/>
          <w:rtl/>
        </w:rPr>
        <w:t>ש</w:t>
      </w:r>
      <w:r w:rsidR="00D0597F" w:rsidRPr="00024BEF">
        <w:rPr>
          <w:rFonts w:ascii="Arial" w:hAnsi="Arial"/>
          <w:noProof w:val="0"/>
          <w:rtl/>
        </w:rPr>
        <w:t xml:space="preserve">טרם הוכר </w:t>
      </w:r>
      <w:r w:rsidR="00D0597F">
        <w:rPr>
          <w:rFonts w:ascii="Arial" w:hAnsi="Arial"/>
          <w:noProof w:val="0"/>
          <w:rtl/>
        </w:rPr>
        <w:t>כפטנט בארה"ב</w:t>
      </w:r>
      <w:r w:rsidR="00D0597F">
        <w:rPr>
          <w:rFonts w:ascii="Arial" w:hAnsi="Arial" w:hint="cs"/>
          <w:noProof w:val="0"/>
          <w:rtl/>
        </w:rPr>
        <w:t xml:space="preserve">, </w:t>
      </w:r>
      <w:r w:rsidR="00D0597F" w:rsidRPr="00024BEF">
        <w:rPr>
          <w:rFonts w:ascii="Arial" w:hAnsi="Arial"/>
          <w:noProof w:val="0"/>
          <w:rtl/>
        </w:rPr>
        <w:t xml:space="preserve">אשר לשידורי מדיה/אודיו/וידאו דינמיים </w:t>
      </w:r>
      <w:r w:rsidR="00D0597F">
        <w:rPr>
          <w:rFonts w:ascii="Arial" w:hAnsi="Arial" w:hint="cs"/>
          <w:noProof w:val="0"/>
          <w:rtl/>
        </w:rPr>
        <w:t>ברשת האינטרנט</w:t>
      </w:r>
      <w:r w:rsidR="00D0597F" w:rsidRPr="00024BEF">
        <w:rPr>
          <w:rFonts w:ascii="Arial" w:hAnsi="Arial"/>
          <w:noProof w:val="0"/>
          <w:rtl/>
        </w:rPr>
        <w:t xml:space="preserve"> </w:t>
      </w:r>
      <w:r w:rsidR="00D0597F">
        <w:rPr>
          <w:rFonts w:ascii="Arial" w:hAnsi="Arial" w:hint="cs"/>
          <w:noProof w:val="0"/>
          <w:rtl/>
        </w:rPr>
        <w:t>תוך</w:t>
      </w:r>
      <w:r>
        <w:rPr>
          <w:rFonts w:ascii="Arial" w:hAnsi="Arial" w:hint="cs"/>
          <w:noProof w:val="0"/>
          <w:rtl/>
        </w:rPr>
        <w:t xml:space="preserve"> </w:t>
      </w:r>
      <w:r w:rsidR="00D0597F" w:rsidRPr="00024BEF">
        <w:rPr>
          <w:rFonts w:ascii="Arial" w:hAnsi="Arial"/>
          <w:noProof w:val="0"/>
          <w:rtl/>
        </w:rPr>
        <w:t xml:space="preserve">חיסכון </w:t>
      </w:r>
      <w:r w:rsidR="00D0597F">
        <w:rPr>
          <w:rFonts w:ascii="Arial" w:hAnsi="Arial" w:hint="cs"/>
          <w:noProof w:val="0"/>
          <w:rtl/>
        </w:rPr>
        <w:t>ב</w:t>
      </w:r>
      <w:r w:rsidR="00D0597F" w:rsidRPr="00024BEF">
        <w:rPr>
          <w:rFonts w:ascii="Arial" w:hAnsi="Arial"/>
          <w:noProof w:val="0"/>
          <w:rtl/>
        </w:rPr>
        <w:t xml:space="preserve">רוחב פס. </w:t>
      </w:r>
      <w:r w:rsidR="00D0597F">
        <w:rPr>
          <w:rFonts w:ascii="Arial" w:hAnsi="Arial" w:hint="cs"/>
          <w:noProof w:val="0"/>
          <w:rtl/>
        </w:rPr>
        <w:t xml:space="preserve">הבקשה למדען הראשי מלמדת על </w:t>
      </w:r>
      <w:r w:rsidR="00D0597F" w:rsidRPr="00024BEF">
        <w:rPr>
          <w:rFonts w:ascii="Arial" w:hAnsi="Arial"/>
          <w:noProof w:val="0"/>
          <w:rtl/>
        </w:rPr>
        <w:t xml:space="preserve">התפתחות </w:t>
      </w:r>
      <w:r w:rsidR="00D0597F">
        <w:rPr>
          <w:rFonts w:ascii="Arial" w:hAnsi="Arial" w:hint="cs"/>
          <w:noProof w:val="0"/>
          <w:rtl/>
        </w:rPr>
        <w:t>מסוימת בהגדרת המוצר, הנלווית גם להיקף הגידול בהעברת מדיה באינטרנט שאינו בגדר סוד כמוס, ל</w:t>
      </w:r>
      <w:r w:rsidR="00D0597F" w:rsidRPr="00024BEF">
        <w:rPr>
          <w:rFonts w:ascii="Arial" w:hAnsi="Arial"/>
          <w:noProof w:val="0"/>
          <w:rtl/>
        </w:rPr>
        <w:t xml:space="preserve">צד שימור </w:t>
      </w:r>
      <w:r w:rsidR="00D0597F">
        <w:rPr>
          <w:rFonts w:ascii="Arial" w:hAnsi="Arial" w:hint="cs"/>
          <w:noProof w:val="0"/>
          <w:rtl/>
        </w:rPr>
        <w:t>ה</w:t>
      </w:r>
      <w:r w:rsidR="00D0597F" w:rsidRPr="00024BEF">
        <w:rPr>
          <w:rFonts w:ascii="Arial" w:hAnsi="Arial"/>
          <w:noProof w:val="0"/>
          <w:rtl/>
        </w:rPr>
        <w:t xml:space="preserve">יסודות </w:t>
      </w:r>
      <w:r w:rsidR="00D0597F">
        <w:rPr>
          <w:rFonts w:ascii="Arial" w:hAnsi="Arial" w:hint="cs"/>
          <w:noProof w:val="0"/>
          <w:rtl/>
        </w:rPr>
        <w:t>ה</w:t>
      </w:r>
      <w:r w:rsidR="00D0597F" w:rsidRPr="00024BEF">
        <w:rPr>
          <w:rFonts w:ascii="Arial" w:hAnsi="Arial"/>
          <w:noProof w:val="0"/>
          <w:rtl/>
        </w:rPr>
        <w:t xml:space="preserve">דומים </w:t>
      </w:r>
      <w:r w:rsidR="00D0597F">
        <w:rPr>
          <w:rFonts w:ascii="Arial" w:hAnsi="Arial" w:hint="cs"/>
          <w:noProof w:val="0"/>
          <w:rtl/>
        </w:rPr>
        <w:t>שהוצגו באזכורים קודמים ביחס למוצר</w:t>
      </w:r>
      <w:r w:rsidR="00D0597F">
        <w:rPr>
          <w:rFonts w:ascii="Arial" w:hAnsi="Arial"/>
          <w:noProof w:val="0"/>
          <w:rtl/>
        </w:rPr>
        <w:t>.</w:t>
      </w:r>
      <w:r w:rsidR="00D0597F">
        <w:rPr>
          <w:rFonts w:ascii="Arial" w:hAnsi="Arial" w:hint="cs"/>
          <w:noProof w:val="0"/>
          <w:rtl/>
        </w:rPr>
        <w:t xml:space="preserve"> </w:t>
      </w:r>
    </w:p>
    <w:p w:rsidR="001A751C" w:rsidRDefault="001A751C" w:rsidP="001A751C">
      <w:pPr>
        <w:spacing w:line="360" w:lineRule="auto"/>
        <w:ind w:left="720" w:hanging="720"/>
        <w:jc w:val="both"/>
        <w:rPr>
          <w:rFonts w:ascii="Arial" w:hAnsi="Arial"/>
          <w:noProof w:val="0"/>
          <w:rtl/>
        </w:rPr>
      </w:pPr>
    </w:p>
    <w:p w:rsidR="00D0597F" w:rsidRDefault="00D0597F" w:rsidP="001A751C">
      <w:pPr>
        <w:spacing w:line="360" w:lineRule="auto"/>
        <w:ind w:left="720"/>
        <w:jc w:val="both"/>
        <w:rPr>
          <w:rFonts w:ascii="Arial" w:hAnsi="Arial"/>
          <w:noProof w:val="0"/>
          <w:rtl/>
        </w:rPr>
      </w:pPr>
      <w:r w:rsidRPr="001F10C6">
        <w:rPr>
          <w:rFonts w:ascii="Arial" w:hAnsi="Arial" w:hint="cs"/>
          <w:noProof w:val="0"/>
          <w:highlight w:val="yellow"/>
          <w:rtl/>
        </w:rPr>
        <w:t>סברתי כי נוכח שרוחב פס עמד ממילא בבסיס הרעיון שבמוצר, הצגת שינויים שעיקרם צרכני המידע, פרסומות, אי</w:t>
      </w:r>
      <w:r w:rsidR="00C239D1" w:rsidRPr="001F10C6">
        <w:rPr>
          <w:rFonts w:ascii="Arial" w:hAnsi="Arial" w:hint="cs"/>
          <w:noProof w:val="0"/>
          <w:highlight w:val="yellow"/>
          <w:rtl/>
        </w:rPr>
        <w:t xml:space="preserve">כות השידור ורוחב הפס, </w:t>
      </w:r>
      <w:r w:rsidRPr="001F10C6">
        <w:rPr>
          <w:rFonts w:ascii="Arial" w:hAnsi="Arial" w:hint="cs"/>
          <w:noProof w:val="0"/>
          <w:highlight w:val="yellow"/>
          <w:rtl/>
        </w:rPr>
        <w:t xml:space="preserve">אינה עולה בהכרח כדי </w:t>
      </w:r>
      <w:r w:rsidR="00C239D1" w:rsidRPr="001F10C6">
        <w:rPr>
          <w:rFonts w:ascii="Arial" w:hAnsi="Arial" w:hint="cs"/>
          <w:noProof w:val="0"/>
          <w:highlight w:val="yellow"/>
          <w:rtl/>
        </w:rPr>
        <w:t xml:space="preserve">מקוריות </w:t>
      </w:r>
      <w:r w:rsidRPr="001F10C6">
        <w:rPr>
          <w:rFonts w:ascii="Arial" w:hAnsi="Arial" w:hint="cs"/>
          <w:noProof w:val="0"/>
          <w:highlight w:val="yellow"/>
          <w:rtl/>
        </w:rPr>
        <w:t>המצדיק</w:t>
      </w:r>
      <w:r w:rsidR="00C239D1" w:rsidRPr="001F10C6">
        <w:rPr>
          <w:rFonts w:ascii="Arial" w:hAnsi="Arial" w:hint="cs"/>
          <w:noProof w:val="0"/>
          <w:highlight w:val="yellow"/>
          <w:rtl/>
        </w:rPr>
        <w:t>ה</w:t>
      </w:r>
      <w:r w:rsidRPr="001F10C6">
        <w:rPr>
          <w:rFonts w:ascii="Arial" w:hAnsi="Arial" w:hint="cs"/>
          <w:noProof w:val="0"/>
          <w:highlight w:val="yellow"/>
          <w:rtl/>
        </w:rPr>
        <w:t xml:space="preserve"> הכרה בזכו</w:t>
      </w:r>
      <w:r w:rsidR="00FE2B06" w:rsidRPr="001F10C6">
        <w:rPr>
          <w:rFonts w:ascii="Arial" w:hAnsi="Arial" w:hint="cs"/>
          <w:noProof w:val="0"/>
          <w:highlight w:val="yellow"/>
          <w:rtl/>
        </w:rPr>
        <w:t>ת יוצרים נפרדת לנתבע במוצר והיא קשורה במישרין לתפקידו של הנתבע כסמנכ"ל פיתוח עסקי.</w:t>
      </w:r>
      <w:r w:rsidR="00FE2B06">
        <w:rPr>
          <w:rFonts w:ascii="Arial" w:hAnsi="Arial" w:hint="cs"/>
          <w:noProof w:val="0"/>
          <w:rtl/>
        </w:rPr>
        <w:t xml:space="preserve"> </w:t>
      </w:r>
      <w:r w:rsidR="00C239D1">
        <w:rPr>
          <w:rFonts w:ascii="Arial" w:hAnsi="Arial" w:hint="cs"/>
          <w:noProof w:val="0"/>
          <w:rtl/>
        </w:rPr>
        <w:t xml:space="preserve"> </w:t>
      </w:r>
    </w:p>
    <w:p w:rsidR="00D0597F" w:rsidRDefault="00D0597F" w:rsidP="00D0597F">
      <w:pPr>
        <w:spacing w:line="360" w:lineRule="auto"/>
        <w:ind w:left="720" w:hanging="720"/>
        <w:jc w:val="both"/>
        <w:rPr>
          <w:rFonts w:ascii="Arial" w:hAnsi="Arial"/>
          <w:noProof w:val="0"/>
          <w:rtl/>
        </w:rPr>
      </w:pPr>
    </w:p>
    <w:p w:rsidR="00D0597F" w:rsidRDefault="00D0597F" w:rsidP="00FE2B06">
      <w:pPr>
        <w:spacing w:line="360" w:lineRule="auto"/>
        <w:ind w:left="720"/>
        <w:jc w:val="both"/>
        <w:rPr>
          <w:rFonts w:ascii="Arial" w:hAnsi="Arial"/>
          <w:noProof w:val="0"/>
          <w:rtl/>
        </w:rPr>
      </w:pPr>
      <w:r>
        <w:rPr>
          <w:rFonts w:ascii="Arial" w:hAnsi="Arial" w:hint="cs"/>
          <w:noProof w:val="0"/>
          <w:rtl/>
        </w:rPr>
        <w:t xml:space="preserve">כך וכדוגמא, </w:t>
      </w:r>
      <w:r w:rsidR="00FE2B06">
        <w:rPr>
          <w:rFonts w:ascii="Arial" w:hAnsi="Arial" w:hint="cs"/>
          <w:noProof w:val="0"/>
          <w:rtl/>
        </w:rPr>
        <w:t xml:space="preserve">שינוי בדמות </w:t>
      </w:r>
      <w:r>
        <w:rPr>
          <w:rFonts w:ascii="Arial" w:hAnsi="Arial" w:hint="cs"/>
          <w:noProof w:val="0"/>
          <w:rtl/>
        </w:rPr>
        <w:t>מאפייני רוחב הפס אשר ל</w:t>
      </w:r>
      <w:r>
        <w:rPr>
          <w:rFonts w:ascii="Arial" w:hAnsi="Arial"/>
          <w:noProof w:val="0"/>
          <w:rtl/>
        </w:rPr>
        <w:t>מושג "שידור חי"</w:t>
      </w:r>
      <w:r>
        <w:rPr>
          <w:rFonts w:ascii="Arial" w:hAnsi="Arial" w:hint="cs"/>
          <w:noProof w:val="0"/>
          <w:rtl/>
        </w:rPr>
        <w:t xml:space="preserve">, </w:t>
      </w:r>
      <w:r w:rsidR="00FE2B06">
        <w:rPr>
          <w:rFonts w:ascii="Arial" w:hAnsi="Arial" w:hint="cs"/>
          <w:noProof w:val="0"/>
          <w:rtl/>
        </w:rPr>
        <w:t>כ</w:t>
      </w:r>
      <w:r>
        <w:rPr>
          <w:rFonts w:ascii="Arial" w:hAnsi="Arial" w:hint="cs"/>
          <w:noProof w:val="0"/>
          <w:rtl/>
        </w:rPr>
        <w:t>מופי</w:t>
      </w:r>
      <w:r w:rsidR="00FE2B06">
        <w:rPr>
          <w:rFonts w:ascii="Arial" w:hAnsi="Arial" w:hint="cs"/>
          <w:noProof w:val="0"/>
          <w:rtl/>
        </w:rPr>
        <w:t>ע בבקשה למדען הראשי בהדגש ו</w:t>
      </w:r>
      <w:r w:rsidRPr="00024BEF">
        <w:rPr>
          <w:rFonts w:ascii="Arial" w:hAnsi="Arial"/>
          <w:noProof w:val="0"/>
          <w:rtl/>
        </w:rPr>
        <w:t xml:space="preserve">נעדר </w:t>
      </w:r>
      <w:r>
        <w:rPr>
          <w:rFonts w:ascii="Arial" w:hAnsi="Arial" w:hint="cs"/>
          <w:noProof w:val="0"/>
          <w:rtl/>
        </w:rPr>
        <w:t>מהבקשה ל</w:t>
      </w:r>
      <w:r w:rsidRPr="00024BEF">
        <w:rPr>
          <w:rFonts w:ascii="Arial" w:hAnsi="Arial"/>
          <w:noProof w:val="0"/>
          <w:rtl/>
        </w:rPr>
        <w:t>רישום פטנט.</w:t>
      </w:r>
      <w:r w:rsidR="001A751C">
        <w:rPr>
          <w:rFonts w:ascii="Arial" w:hAnsi="Arial" w:hint="cs"/>
          <w:noProof w:val="0"/>
          <w:rtl/>
        </w:rPr>
        <w:t xml:space="preserve"> </w:t>
      </w:r>
      <w:r>
        <w:rPr>
          <w:rFonts w:ascii="Arial" w:hAnsi="Arial" w:hint="cs"/>
          <w:noProof w:val="0"/>
          <w:rtl/>
        </w:rPr>
        <w:t xml:space="preserve">הצגת נתונים בנושא </w:t>
      </w:r>
      <w:r w:rsidR="00FE2B06">
        <w:rPr>
          <w:rFonts w:ascii="Arial" w:hAnsi="Arial" w:hint="cs"/>
          <w:noProof w:val="0"/>
          <w:rtl/>
        </w:rPr>
        <w:t>קשורה במישרין בתפקידו של הנתבע</w:t>
      </w:r>
      <w:r>
        <w:rPr>
          <w:rFonts w:ascii="Arial" w:hAnsi="Arial" w:hint="cs"/>
          <w:noProof w:val="0"/>
          <w:rtl/>
        </w:rPr>
        <w:t xml:space="preserve"> ואף מתבקשת </w:t>
      </w:r>
      <w:r w:rsidR="00FE2B06">
        <w:rPr>
          <w:rFonts w:ascii="Arial" w:hAnsi="Arial" w:hint="cs"/>
          <w:noProof w:val="0"/>
          <w:rtl/>
        </w:rPr>
        <w:t>ממנו.</w:t>
      </w:r>
    </w:p>
    <w:p w:rsidR="00EC30B2" w:rsidRPr="00024BEF" w:rsidRDefault="00052EAD" w:rsidP="00EC30B2">
      <w:pPr>
        <w:spacing w:line="360" w:lineRule="auto"/>
        <w:ind w:left="720"/>
        <w:jc w:val="both"/>
        <w:rPr>
          <w:rFonts w:ascii="Arial" w:hAnsi="Arial"/>
          <w:noProof w:val="0"/>
          <w:rtl/>
        </w:rPr>
      </w:pPr>
      <w:r>
        <w:rPr>
          <w:rFonts w:ascii="Arial" w:hAnsi="Arial" w:hint="cs"/>
          <w:noProof w:val="0"/>
          <w:rtl/>
        </w:rPr>
        <w:lastRenderedPageBreak/>
        <w:t>טרם</w:t>
      </w:r>
      <w:r w:rsidR="00B10289">
        <w:rPr>
          <w:rFonts w:ascii="Arial" w:hAnsi="Arial" w:hint="cs"/>
          <w:noProof w:val="0"/>
          <w:rtl/>
        </w:rPr>
        <w:t xml:space="preserve"> בואו של הנתבע בשעריה</w:t>
      </w:r>
      <w:r>
        <w:rPr>
          <w:rFonts w:ascii="Arial" w:hAnsi="Arial" w:hint="cs"/>
          <w:noProof w:val="0"/>
          <w:rtl/>
        </w:rPr>
        <w:t>,</w:t>
      </w:r>
      <w:r w:rsidR="00B10289">
        <w:rPr>
          <w:rFonts w:ascii="Arial" w:hAnsi="Arial" w:hint="cs"/>
          <w:noProof w:val="0"/>
          <w:rtl/>
        </w:rPr>
        <w:t xml:space="preserve"> </w:t>
      </w:r>
      <w:r w:rsidR="00B16EA7">
        <w:rPr>
          <w:rFonts w:ascii="Arial" w:hAnsi="Arial" w:hint="cs"/>
          <w:noProof w:val="0"/>
          <w:rtl/>
        </w:rPr>
        <w:t xml:space="preserve">הטילה התובעת </w:t>
      </w:r>
      <w:r w:rsidR="00B10289">
        <w:rPr>
          <w:rFonts w:ascii="Arial" w:hAnsi="Arial" w:hint="cs"/>
          <w:noProof w:val="0"/>
          <w:rtl/>
        </w:rPr>
        <w:t xml:space="preserve">את עיקר יהבה </w:t>
      </w:r>
      <w:r>
        <w:rPr>
          <w:rFonts w:ascii="Arial" w:hAnsi="Arial" w:hint="cs"/>
          <w:noProof w:val="0"/>
          <w:rtl/>
        </w:rPr>
        <w:t xml:space="preserve">על </w:t>
      </w:r>
      <w:r w:rsidR="00FE2B06">
        <w:rPr>
          <w:rFonts w:ascii="Arial" w:hAnsi="Arial" w:hint="cs"/>
          <w:noProof w:val="0"/>
          <w:rtl/>
        </w:rPr>
        <w:t>"נגן המדיה"</w:t>
      </w:r>
      <w:r>
        <w:rPr>
          <w:rFonts w:ascii="Arial" w:hAnsi="Arial" w:hint="cs"/>
          <w:noProof w:val="0"/>
          <w:rtl/>
        </w:rPr>
        <w:t xml:space="preserve"> ש</w:t>
      </w:r>
      <w:r w:rsidR="00B16EA7">
        <w:rPr>
          <w:rFonts w:ascii="Arial" w:hAnsi="Arial" w:hint="cs"/>
          <w:noProof w:val="0"/>
          <w:rtl/>
        </w:rPr>
        <w:t>יועד ל</w:t>
      </w:r>
      <w:r w:rsidR="005E76E6">
        <w:rPr>
          <w:rFonts w:ascii="Arial" w:hAnsi="Arial" w:hint="cs"/>
          <w:noProof w:val="0"/>
          <w:rtl/>
        </w:rPr>
        <w:t>לקוחות קצה</w:t>
      </w:r>
      <w:r>
        <w:rPr>
          <w:rFonts w:ascii="Arial" w:hAnsi="Arial" w:hint="cs"/>
          <w:noProof w:val="0"/>
          <w:rtl/>
        </w:rPr>
        <w:t>. אולם,</w:t>
      </w:r>
      <w:r w:rsidR="005E76E6">
        <w:rPr>
          <w:rFonts w:ascii="Arial" w:hAnsi="Arial" w:hint="cs"/>
          <w:noProof w:val="0"/>
          <w:rtl/>
        </w:rPr>
        <w:t xml:space="preserve"> </w:t>
      </w:r>
      <w:r w:rsidR="00FE2B06">
        <w:rPr>
          <w:rFonts w:ascii="Arial" w:hAnsi="Arial" w:hint="cs"/>
          <w:noProof w:val="0"/>
          <w:rtl/>
        </w:rPr>
        <w:t>בידה</w:t>
      </w:r>
      <w:r w:rsidR="005E76E6">
        <w:rPr>
          <w:rFonts w:ascii="Arial" w:hAnsi="Arial" w:hint="cs"/>
          <w:noProof w:val="0"/>
          <w:rtl/>
        </w:rPr>
        <w:t xml:space="preserve"> כבר נמצא</w:t>
      </w:r>
      <w:r w:rsidR="002B712C">
        <w:rPr>
          <w:rFonts w:ascii="Arial" w:hAnsi="Arial" w:hint="cs"/>
          <w:noProof w:val="0"/>
          <w:rtl/>
        </w:rPr>
        <w:t xml:space="preserve"> הרעיון</w:t>
      </w:r>
      <w:r w:rsidR="005E76E6">
        <w:rPr>
          <w:rFonts w:ascii="Arial" w:hAnsi="Arial" w:hint="cs"/>
          <w:noProof w:val="0"/>
          <w:rtl/>
        </w:rPr>
        <w:t xml:space="preserve"> </w:t>
      </w:r>
      <w:r w:rsidR="00FE2B06">
        <w:rPr>
          <w:rFonts w:ascii="Arial" w:hAnsi="Arial" w:hint="cs"/>
          <w:noProof w:val="0"/>
          <w:rtl/>
        </w:rPr>
        <w:t>הטכנולוגי לחיסכון ב"רוחב פס" שעלי</w:t>
      </w:r>
      <w:r w:rsidR="002B712C">
        <w:rPr>
          <w:rFonts w:ascii="Arial" w:hAnsi="Arial" w:hint="cs"/>
          <w:noProof w:val="0"/>
          <w:rtl/>
        </w:rPr>
        <w:t xml:space="preserve">ו </w:t>
      </w:r>
      <w:r w:rsidR="00FE2B06">
        <w:rPr>
          <w:rFonts w:ascii="Arial" w:hAnsi="Arial" w:hint="cs"/>
          <w:noProof w:val="0"/>
          <w:rtl/>
        </w:rPr>
        <w:t xml:space="preserve">התבסס גם אותו </w:t>
      </w:r>
      <w:r w:rsidR="00FE2B06">
        <w:rPr>
          <w:rFonts w:ascii="Arial" w:hAnsi="Arial"/>
          <w:noProof w:val="0"/>
        </w:rPr>
        <w:t>OMP</w:t>
      </w:r>
      <w:r w:rsidR="00FE2B06">
        <w:rPr>
          <w:rFonts w:ascii="Arial" w:hAnsi="Arial" w:hint="cs"/>
          <w:noProof w:val="0"/>
          <w:rtl/>
        </w:rPr>
        <w:t>,</w:t>
      </w:r>
      <w:r w:rsidR="005E76E6">
        <w:rPr>
          <w:rFonts w:ascii="Arial" w:hAnsi="Arial" w:hint="cs"/>
          <w:noProof w:val="0"/>
          <w:rtl/>
        </w:rPr>
        <w:t xml:space="preserve"> </w:t>
      </w:r>
      <w:r>
        <w:rPr>
          <w:rFonts w:ascii="Arial" w:hAnsi="Arial" w:hint="cs"/>
          <w:noProof w:val="0"/>
          <w:rtl/>
        </w:rPr>
        <w:t>כ</w:t>
      </w:r>
      <w:r w:rsidR="002B712C">
        <w:rPr>
          <w:rFonts w:ascii="Arial" w:hAnsi="Arial" w:hint="cs"/>
          <w:noProof w:val="0"/>
          <w:rtl/>
        </w:rPr>
        <w:t>מוצר</w:t>
      </w:r>
      <w:r w:rsidR="008E610E">
        <w:rPr>
          <w:rFonts w:ascii="Arial" w:hAnsi="Arial" w:hint="cs"/>
          <w:noProof w:val="0"/>
          <w:rtl/>
        </w:rPr>
        <w:t xml:space="preserve"> המיועד </w:t>
      </w:r>
      <w:r w:rsidR="002B712C">
        <w:rPr>
          <w:rFonts w:ascii="Arial" w:hAnsi="Arial" w:hint="cs"/>
          <w:noProof w:val="0"/>
          <w:rtl/>
        </w:rPr>
        <w:t>לשדרי</w:t>
      </w:r>
      <w:r w:rsidR="008E610E">
        <w:rPr>
          <w:rFonts w:ascii="Arial" w:hAnsi="Arial" w:hint="cs"/>
          <w:noProof w:val="0"/>
          <w:rtl/>
        </w:rPr>
        <w:t xml:space="preserve"> </w:t>
      </w:r>
      <w:r w:rsidR="00FE2B06">
        <w:rPr>
          <w:rFonts w:ascii="Arial" w:hAnsi="Arial" w:hint="cs"/>
          <w:noProof w:val="0"/>
          <w:rtl/>
        </w:rPr>
        <w:t xml:space="preserve">תוכן. </w:t>
      </w:r>
    </w:p>
    <w:p w:rsidR="002B712C" w:rsidRDefault="002B712C" w:rsidP="002B712C">
      <w:pPr>
        <w:spacing w:line="360" w:lineRule="auto"/>
        <w:ind w:left="720"/>
        <w:jc w:val="both"/>
        <w:rPr>
          <w:rFonts w:ascii="Arial" w:hAnsi="Arial"/>
          <w:noProof w:val="0"/>
          <w:rtl/>
        </w:rPr>
      </w:pPr>
    </w:p>
    <w:p w:rsidR="007F6ED1" w:rsidRDefault="002B712C" w:rsidP="002B712C">
      <w:pPr>
        <w:spacing w:line="360" w:lineRule="auto"/>
        <w:ind w:left="720"/>
        <w:jc w:val="both"/>
        <w:rPr>
          <w:rFonts w:ascii="Arial" w:hAnsi="Arial"/>
          <w:noProof w:val="0"/>
          <w:rtl/>
        </w:rPr>
      </w:pPr>
      <w:r>
        <w:rPr>
          <w:rFonts w:ascii="Arial" w:hAnsi="Arial" w:hint="cs"/>
          <w:noProof w:val="0"/>
          <w:rtl/>
        </w:rPr>
        <w:t>הרעיון הגלום במאפייני שני "הנכסים" מושא המוצר כהתייחסותם של הצדדים אליו, ה</w:t>
      </w:r>
      <w:r w:rsidR="00D01E66">
        <w:rPr>
          <w:rFonts w:ascii="Arial" w:hAnsi="Arial" w:hint="cs"/>
          <w:noProof w:val="0"/>
          <w:rtl/>
        </w:rPr>
        <w:t xml:space="preserve">יה ונותר קשור </w:t>
      </w:r>
      <w:r w:rsidR="005E76E6">
        <w:rPr>
          <w:rFonts w:ascii="Arial" w:hAnsi="Arial" w:hint="cs"/>
          <w:noProof w:val="0"/>
          <w:rtl/>
        </w:rPr>
        <w:t xml:space="preserve">בטבורו </w:t>
      </w:r>
      <w:r w:rsidR="00D01E66">
        <w:rPr>
          <w:rFonts w:ascii="Arial" w:hAnsi="Arial" w:hint="cs"/>
          <w:noProof w:val="0"/>
          <w:rtl/>
        </w:rPr>
        <w:t xml:space="preserve">בתמרון רוחב פס מידע דינמי המועבר ברשת האינטרנט. </w:t>
      </w:r>
      <w:r w:rsidR="005E76E6">
        <w:rPr>
          <w:rFonts w:ascii="Arial" w:hAnsi="Arial" w:hint="cs"/>
          <w:noProof w:val="0"/>
          <w:rtl/>
        </w:rPr>
        <w:t xml:space="preserve">הנתבע </w:t>
      </w:r>
      <w:r>
        <w:rPr>
          <w:rFonts w:ascii="Arial" w:hAnsi="Arial" w:hint="cs"/>
          <w:noProof w:val="0"/>
          <w:rtl/>
        </w:rPr>
        <w:t>בחש באותם רכיבים ובאותה קדרה ותרם</w:t>
      </w:r>
      <w:r w:rsidR="003C655C">
        <w:rPr>
          <w:rFonts w:ascii="Arial" w:hAnsi="Arial" w:hint="cs"/>
          <w:noProof w:val="0"/>
          <w:rtl/>
        </w:rPr>
        <w:t xml:space="preserve"> לרתימת התובעת את עיקרה של הטכנולוגיה שברשותה לשם מיקוד במוצר כהגדרתו </w:t>
      </w:r>
      <w:r>
        <w:rPr>
          <w:rFonts w:ascii="Arial" w:hAnsi="Arial"/>
          <w:noProof w:val="0"/>
        </w:rPr>
        <w:t>"ivivo 2"</w:t>
      </w:r>
      <w:r>
        <w:rPr>
          <w:rFonts w:ascii="Arial" w:hAnsi="Arial" w:hint="cs"/>
          <w:noProof w:val="0"/>
          <w:rtl/>
        </w:rPr>
        <w:t xml:space="preserve">, </w:t>
      </w:r>
      <w:r w:rsidR="007F6ED1">
        <w:rPr>
          <w:rFonts w:ascii="Arial" w:hAnsi="Arial" w:hint="cs"/>
          <w:noProof w:val="0"/>
          <w:rtl/>
        </w:rPr>
        <w:t>על כך העידו מלפניי עינב וזעירא:</w:t>
      </w:r>
    </w:p>
    <w:p w:rsidR="007F6ED1" w:rsidRDefault="007F6ED1" w:rsidP="007F6ED1">
      <w:pPr>
        <w:spacing w:line="360" w:lineRule="auto"/>
        <w:ind w:left="720"/>
        <w:jc w:val="both"/>
        <w:rPr>
          <w:rFonts w:ascii="Arial" w:hAnsi="Arial"/>
          <w:noProof w:val="0"/>
          <w:rtl/>
        </w:rPr>
      </w:pPr>
    </w:p>
    <w:p w:rsidR="007F6ED1" w:rsidRPr="00111D3A" w:rsidRDefault="007F6ED1" w:rsidP="00EC30B2">
      <w:pPr>
        <w:spacing w:line="360" w:lineRule="auto"/>
        <w:ind w:left="720"/>
        <w:jc w:val="both"/>
        <w:rPr>
          <w:rFonts w:ascii="Arial" w:hAnsi="Arial"/>
          <w:noProof w:val="0"/>
          <w:rtl/>
        </w:rPr>
      </w:pPr>
      <w:r>
        <w:rPr>
          <w:rFonts w:ascii="Arial" w:hAnsi="Arial" w:hint="cs"/>
          <w:noProof w:val="0"/>
          <w:rtl/>
        </w:rPr>
        <w:t>ב</w:t>
      </w:r>
      <w:r w:rsidRPr="00111D3A">
        <w:rPr>
          <w:rFonts w:ascii="Arial" w:hAnsi="Arial"/>
          <w:noProof w:val="0"/>
          <w:rtl/>
        </w:rPr>
        <w:t>עדות עינב:</w:t>
      </w:r>
      <w:r>
        <w:rPr>
          <w:rFonts w:ascii="Arial" w:hAnsi="Arial" w:hint="cs"/>
          <w:b/>
          <w:bCs/>
          <w:noProof w:val="0"/>
          <w:rtl/>
        </w:rPr>
        <w:t xml:space="preserve"> </w:t>
      </w:r>
      <w:r w:rsidRPr="00111D3A">
        <w:rPr>
          <w:rFonts w:ascii="Arial" w:hAnsi="Arial"/>
          <w:b/>
          <w:bCs/>
          <w:noProof w:val="0"/>
          <w:rtl/>
        </w:rPr>
        <w:t xml:space="preserve">"ש: האם נכון שלאילן היתה תרומה בהסטה או הכיוון של החברה לנושא של </w:t>
      </w:r>
      <w:r w:rsidRPr="00111D3A">
        <w:rPr>
          <w:rFonts w:ascii="Arial" w:hAnsi="Arial"/>
          <w:b/>
          <w:bCs/>
          <w:noProof w:val="0"/>
        </w:rPr>
        <w:t>IVIVO 2</w:t>
      </w:r>
      <w:r w:rsidRPr="00111D3A">
        <w:rPr>
          <w:rFonts w:ascii="Arial" w:hAnsi="Arial"/>
          <w:b/>
          <w:bCs/>
          <w:noProof w:val="0"/>
          <w:rtl/>
        </w:rPr>
        <w:t xml:space="preserve">  הוא תמך בזה ועזר באפיון של זה  ת: צריך להיות אוויל כדי לעמוד כאן ולהגיד לא. ובאשר לאפשרות השניה – להגיד כן, אני יכול להגיד כן אבל בכל מקרה אני לא חושב שהוא יכול לעזור באופן מהותי"</w:t>
      </w:r>
      <w:r>
        <w:rPr>
          <w:rFonts w:ascii="Arial" w:hAnsi="Arial" w:hint="cs"/>
          <w:noProof w:val="0"/>
          <w:rtl/>
        </w:rPr>
        <w:t xml:space="preserve"> (</w:t>
      </w:r>
      <w:r w:rsidRPr="00111D3A">
        <w:rPr>
          <w:rFonts w:ascii="Arial" w:hAnsi="Arial"/>
          <w:noProof w:val="0"/>
          <w:rtl/>
        </w:rPr>
        <w:t>ר' פרו' עמ' 91 שו' 16 – עמ' 92 שו' 14)</w:t>
      </w:r>
      <w:r w:rsidR="00EC30B2">
        <w:rPr>
          <w:rFonts w:ascii="Arial" w:hAnsi="Arial" w:hint="cs"/>
          <w:noProof w:val="0"/>
          <w:rtl/>
        </w:rPr>
        <w:t>.</w:t>
      </w:r>
    </w:p>
    <w:p w:rsidR="007F6ED1" w:rsidRPr="00111D3A" w:rsidRDefault="007F6ED1" w:rsidP="007F6ED1">
      <w:pPr>
        <w:spacing w:line="360" w:lineRule="auto"/>
        <w:ind w:left="720"/>
        <w:rPr>
          <w:rFonts w:ascii="Arial" w:hAnsi="Arial"/>
          <w:noProof w:val="0"/>
          <w:rtl/>
        </w:rPr>
      </w:pPr>
    </w:p>
    <w:p w:rsidR="007F6ED1" w:rsidRDefault="007F6ED1" w:rsidP="00EC30B2">
      <w:pPr>
        <w:spacing w:line="360" w:lineRule="auto"/>
        <w:ind w:left="720"/>
        <w:jc w:val="both"/>
        <w:rPr>
          <w:rFonts w:ascii="Arial" w:hAnsi="Arial"/>
          <w:noProof w:val="0"/>
          <w:rtl/>
        </w:rPr>
      </w:pPr>
      <w:r>
        <w:rPr>
          <w:rFonts w:ascii="Arial" w:hAnsi="Arial" w:hint="cs"/>
          <w:noProof w:val="0"/>
          <w:rtl/>
        </w:rPr>
        <w:t>וב</w:t>
      </w:r>
      <w:r w:rsidRPr="00111D3A">
        <w:rPr>
          <w:rFonts w:ascii="Arial" w:hAnsi="Arial"/>
          <w:noProof w:val="0"/>
          <w:rtl/>
        </w:rPr>
        <w:t>עדות זעירא: "</w:t>
      </w:r>
      <w:r w:rsidRPr="00111D3A">
        <w:rPr>
          <w:rFonts w:ascii="Arial" w:hAnsi="Arial"/>
          <w:b/>
          <w:bCs/>
          <w:noProof w:val="0"/>
          <w:rtl/>
        </w:rPr>
        <w:t>האם נכון שהודית וציינת פה את תרומתו של הנתבע למעבר בין התובעת 1 ל-2? ת:כן</w:t>
      </w:r>
      <w:r w:rsidRPr="00111D3A">
        <w:rPr>
          <w:rFonts w:ascii="Arial" w:hAnsi="Arial"/>
          <w:noProof w:val="0"/>
          <w:rtl/>
        </w:rPr>
        <w:t>"</w:t>
      </w:r>
      <w:r w:rsidR="00EC30B2">
        <w:rPr>
          <w:rFonts w:ascii="Arial" w:hAnsi="Arial" w:hint="cs"/>
          <w:noProof w:val="0"/>
          <w:rtl/>
        </w:rPr>
        <w:t xml:space="preserve"> (ר' פרו' עמ' 195</w:t>
      </w:r>
      <w:r>
        <w:rPr>
          <w:rFonts w:ascii="Arial" w:hAnsi="Arial" w:hint="cs"/>
          <w:noProof w:val="0"/>
          <w:rtl/>
        </w:rPr>
        <w:t xml:space="preserve"> שו' 25-26).</w:t>
      </w:r>
    </w:p>
    <w:p w:rsidR="007F6ED1" w:rsidRDefault="007F6ED1" w:rsidP="007F6ED1">
      <w:pPr>
        <w:spacing w:line="360" w:lineRule="auto"/>
        <w:ind w:left="720"/>
        <w:jc w:val="both"/>
        <w:rPr>
          <w:rFonts w:ascii="Arial" w:hAnsi="Arial"/>
          <w:noProof w:val="0"/>
          <w:rtl/>
        </w:rPr>
      </w:pPr>
    </w:p>
    <w:p w:rsidR="00674A02" w:rsidRDefault="00EC30B2" w:rsidP="00EC30B2">
      <w:pPr>
        <w:spacing w:line="360" w:lineRule="auto"/>
        <w:ind w:left="720"/>
        <w:jc w:val="both"/>
        <w:rPr>
          <w:rFonts w:ascii="Arial" w:hAnsi="Arial"/>
          <w:noProof w:val="0"/>
          <w:rtl/>
        </w:rPr>
      </w:pPr>
      <w:r w:rsidRPr="00E24744">
        <w:rPr>
          <w:rFonts w:ascii="Arial" w:hAnsi="Arial" w:hint="cs"/>
          <w:noProof w:val="0"/>
          <w:highlight w:val="yellow"/>
          <w:rtl/>
        </w:rPr>
        <w:t xml:space="preserve">תרומת הנתבע לתובעת </w:t>
      </w:r>
      <w:r w:rsidR="00052EAD" w:rsidRPr="00E24744">
        <w:rPr>
          <w:rFonts w:ascii="Arial" w:hAnsi="Arial" w:hint="cs"/>
          <w:noProof w:val="0"/>
          <w:highlight w:val="yellow"/>
          <w:rtl/>
        </w:rPr>
        <w:t>אינה ב</w:t>
      </w:r>
      <w:r w:rsidR="00674A02" w:rsidRPr="00E24744">
        <w:rPr>
          <w:rFonts w:ascii="Arial" w:hAnsi="Arial" w:hint="cs"/>
          <w:noProof w:val="0"/>
          <w:highlight w:val="yellow"/>
          <w:rtl/>
        </w:rPr>
        <w:t xml:space="preserve">עוצמה המקנה לו זכות יוצרים במוצר </w:t>
      </w:r>
      <w:r w:rsidR="002B712C" w:rsidRPr="00E24744">
        <w:rPr>
          <w:rFonts w:ascii="Arial" w:hAnsi="Arial" w:hint="cs"/>
          <w:noProof w:val="0"/>
          <w:highlight w:val="yellow"/>
          <w:rtl/>
        </w:rPr>
        <w:t>אף בניתוק ממעמדו בתובעת כפי שנפסק.</w:t>
      </w:r>
      <w:r w:rsidR="00674A02" w:rsidRPr="00E24744">
        <w:rPr>
          <w:rFonts w:ascii="Arial" w:hAnsi="Arial" w:hint="cs"/>
          <w:noProof w:val="0"/>
          <w:highlight w:val="yellow"/>
          <w:rtl/>
        </w:rPr>
        <w:t xml:space="preserve"> </w:t>
      </w:r>
      <w:r w:rsidR="002B712C" w:rsidRPr="00E24744">
        <w:rPr>
          <w:rFonts w:ascii="Arial" w:hAnsi="Arial" w:hint="cs"/>
          <w:noProof w:val="0"/>
          <w:highlight w:val="yellow"/>
          <w:rtl/>
        </w:rPr>
        <w:t>הצפת קדימויות שתאפשרנה מכירת המוצר וגיוס משקיעים הנה חלק מתפקידו של הנתבע בתובעת. עם זאת, כשנבחנת תרומתו של הנתבע לתובעת בצירוף לה</w:t>
      </w:r>
      <w:r w:rsidR="003C655C" w:rsidRPr="00E24744">
        <w:rPr>
          <w:rFonts w:ascii="Arial" w:hAnsi="Arial" w:hint="cs"/>
          <w:noProof w:val="0"/>
          <w:highlight w:val="yellow"/>
          <w:rtl/>
        </w:rPr>
        <w:t xml:space="preserve">ימצאותו </w:t>
      </w:r>
      <w:r w:rsidR="002B712C" w:rsidRPr="00E24744">
        <w:rPr>
          <w:rFonts w:ascii="Arial" w:hAnsi="Arial" w:hint="cs"/>
          <w:noProof w:val="0"/>
          <w:highlight w:val="yellow"/>
          <w:rtl/>
        </w:rPr>
        <w:t>ב</w:t>
      </w:r>
      <w:r w:rsidR="003C655C" w:rsidRPr="00E24744">
        <w:rPr>
          <w:rFonts w:ascii="Arial" w:hAnsi="Arial" w:hint="cs"/>
          <w:noProof w:val="0"/>
          <w:highlight w:val="yellow"/>
          <w:rtl/>
        </w:rPr>
        <w:t>חוד החנית ב</w:t>
      </w:r>
      <w:r w:rsidR="002B712C" w:rsidRPr="00E24744">
        <w:rPr>
          <w:rFonts w:ascii="Arial" w:hAnsi="Arial" w:hint="cs"/>
          <w:noProof w:val="0"/>
          <w:highlight w:val="yellow"/>
          <w:rtl/>
        </w:rPr>
        <w:t>ה</w:t>
      </w:r>
      <w:r w:rsidR="006302B2" w:rsidRPr="00E24744">
        <w:rPr>
          <w:rFonts w:ascii="Arial" w:hAnsi="Arial" w:hint="cs"/>
          <w:noProof w:val="0"/>
          <w:highlight w:val="yellow"/>
          <w:rtl/>
        </w:rPr>
        <w:t xml:space="preserve"> והשבחים שקיבל, נוצר </w:t>
      </w:r>
      <w:r w:rsidR="00674A02" w:rsidRPr="00E24744">
        <w:rPr>
          <w:rFonts w:ascii="Arial" w:hAnsi="Arial" w:hint="cs"/>
          <w:noProof w:val="0"/>
          <w:highlight w:val="yellow"/>
          <w:rtl/>
        </w:rPr>
        <w:t>נדבך נוסף התומך בסבירות מחשבתו לבעלות</w:t>
      </w:r>
      <w:r w:rsidR="002B712C" w:rsidRPr="00E24744">
        <w:rPr>
          <w:rFonts w:ascii="Arial" w:hAnsi="Arial" w:hint="cs"/>
          <w:noProof w:val="0"/>
          <w:highlight w:val="yellow"/>
          <w:rtl/>
        </w:rPr>
        <w:t>ו</w:t>
      </w:r>
      <w:r w:rsidR="00674A02" w:rsidRPr="00E24744">
        <w:rPr>
          <w:rFonts w:ascii="Arial" w:hAnsi="Arial" w:hint="cs"/>
          <w:noProof w:val="0"/>
          <w:highlight w:val="yellow"/>
          <w:rtl/>
        </w:rPr>
        <w:t xml:space="preserve"> בזכות יוצרים במוצר.</w:t>
      </w:r>
      <w:r w:rsidR="00674A02">
        <w:rPr>
          <w:rFonts w:ascii="Arial" w:hAnsi="Arial" w:hint="cs"/>
          <w:noProof w:val="0"/>
          <w:rtl/>
        </w:rPr>
        <w:t xml:space="preserve"> </w:t>
      </w:r>
    </w:p>
    <w:p w:rsidR="003C655C" w:rsidRDefault="003C655C" w:rsidP="00674A02">
      <w:pPr>
        <w:spacing w:line="360" w:lineRule="auto"/>
        <w:ind w:left="720"/>
        <w:jc w:val="both"/>
        <w:rPr>
          <w:rFonts w:ascii="Arial" w:hAnsi="Arial"/>
          <w:noProof w:val="0"/>
          <w:rtl/>
        </w:rPr>
      </w:pPr>
    </w:p>
    <w:p w:rsidR="00200605" w:rsidRDefault="007F6ED1" w:rsidP="00EC30B2">
      <w:pPr>
        <w:spacing w:line="360" w:lineRule="auto"/>
        <w:ind w:left="720" w:hanging="720"/>
        <w:jc w:val="both"/>
        <w:rPr>
          <w:rFonts w:ascii="Arial" w:hAnsi="Arial"/>
          <w:noProof w:val="0"/>
          <w:rtl/>
        </w:rPr>
      </w:pPr>
      <w:r>
        <w:rPr>
          <w:rFonts w:ascii="Arial" w:hAnsi="Arial" w:hint="cs"/>
          <w:noProof w:val="0"/>
          <w:rtl/>
        </w:rPr>
        <w:t xml:space="preserve"> </w:t>
      </w:r>
      <w:r w:rsidR="00EC30B2">
        <w:rPr>
          <w:rFonts w:ascii="Arial" w:hAnsi="Arial" w:hint="cs"/>
          <w:noProof w:val="0"/>
          <w:rtl/>
        </w:rPr>
        <w:t>48.</w:t>
      </w:r>
      <w:r w:rsidR="00EC30B2">
        <w:rPr>
          <w:rFonts w:ascii="Arial" w:hAnsi="Arial" w:hint="cs"/>
          <w:noProof w:val="0"/>
          <w:rtl/>
        </w:rPr>
        <w:tab/>
        <w:t xml:space="preserve">תצהירו של מר רומנוב מטעם התובעת אינו מעלה או מוריד בנסיבות העניין. </w:t>
      </w:r>
    </w:p>
    <w:p w:rsidR="00200605" w:rsidRDefault="00200605" w:rsidP="00200605">
      <w:pPr>
        <w:spacing w:line="360" w:lineRule="auto"/>
        <w:ind w:left="720" w:hanging="720"/>
        <w:jc w:val="both"/>
        <w:rPr>
          <w:rFonts w:ascii="Arial" w:hAnsi="Arial"/>
          <w:noProof w:val="0"/>
          <w:rtl/>
        </w:rPr>
      </w:pPr>
    </w:p>
    <w:p w:rsidR="003F1510" w:rsidRDefault="00200605" w:rsidP="00200605">
      <w:pPr>
        <w:spacing w:line="360" w:lineRule="auto"/>
        <w:ind w:left="720"/>
        <w:jc w:val="both"/>
        <w:rPr>
          <w:rFonts w:ascii="Arial" w:hAnsi="Arial"/>
          <w:noProof w:val="0"/>
          <w:rtl/>
        </w:rPr>
      </w:pPr>
      <w:r>
        <w:rPr>
          <w:rFonts w:ascii="Arial" w:hAnsi="Arial" w:hint="cs"/>
          <w:noProof w:val="0"/>
          <w:rtl/>
        </w:rPr>
        <w:t>בתצהירו, תיאר מר רומנוב כי</w:t>
      </w:r>
      <w:r w:rsidR="007F6ED1">
        <w:rPr>
          <w:rFonts w:ascii="Arial" w:hAnsi="Arial" w:hint="cs"/>
          <w:noProof w:val="0"/>
          <w:rtl/>
        </w:rPr>
        <w:t xml:space="preserve">: </w:t>
      </w:r>
      <w:r w:rsidR="003F1510" w:rsidRPr="00ED0CD2">
        <w:rPr>
          <w:rFonts w:ascii="Arial" w:hAnsi="Arial" w:hint="cs"/>
          <w:b/>
          <w:bCs/>
          <w:noProof w:val="0"/>
          <w:rtl/>
        </w:rPr>
        <w:t xml:space="preserve"> </w:t>
      </w:r>
      <w:r w:rsidR="007F6ED1" w:rsidRPr="007F6ED1">
        <w:rPr>
          <w:rFonts w:ascii="Arial" w:hAnsi="Arial" w:hint="cs"/>
          <w:noProof w:val="0"/>
          <w:rtl/>
        </w:rPr>
        <w:t>"</w:t>
      </w:r>
      <w:r w:rsidR="007F6ED1">
        <w:rPr>
          <w:rFonts w:ascii="Arial" w:hAnsi="Arial" w:hint="cs"/>
          <w:b/>
          <w:bCs/>
          <w:noProof w:val="0"/>
          <w:rtl/>
        </w:rPr>
        <w:t>...</w:t>
      </w:r>
      <w:r w:rsidRPr="00200605">
        <w:rPr>
          <w:rFonts w:ascii="Arial" w:hAnsi="Arial" w:hint="cs"/>
          <w:b/>
          <w:bCs/>
          <w:noProof w:val="0"/>
          <w:rtl/>
        </w:rPr>
        <w:t xml:space="preserve"> </w:t>
      </w:r>
      <w:r>
        <w:rPr>
          <w:rFonts w:ascii="Arial" w:hAnsi="Arial" w:hint="cs"/>
          <w:b/>
          <w:bCs/>
          <w:noProof w:val="0"/>
          <w:rtl/>
        </w:rPr>
        <w:t>בכל תקופת עבודתי קיבלתי הנחיות עבודה ותרשימי ביצוע מהמדען הראשי של החברה בלבד, מר סידני דולב ...</w:t>
      </w:r>
      <w:r w:rsidR="003F1510" w:rsidRPr="00ED0CD2">
        <w:rPr>
          <w:rFonts w:ascii="Arial" w:hAnsi="Arial" w:hint="cs"/>
          <w:b/>
          <w:bCs/>
          <w:noProof w:val="0"/>
          <w:rtl/>
        </w:rPr>
        <w:t>מעולם לא קיבלתי ממנו</w:t>
      </w:r>
      <w:r w:rsidR="007F6ED1">
        <w:rPr>
          <w:rFonts w:ascii="Arial" w:hAnsi="Arial" w:hint="cs"/>
          <w:b/>
          <w:bCs/>
          <w:noProof w:val="0"/>
          <w:rtl/>
        </w:rPr>
        <w:t xml:space="preserve"> </w:t>
      </w:r>
      <w:r w:rsidR="007F6ED1">
        <w:rPr>
          <w:rFonts w:ascii="Arial" w:hAnsi="Arial" w:hint="cs"/>
          <w:noProof w:val="0"/>
          <w:rtl/>
        </w:rPr>
        <w:t xml:space="preserve">(הנתבע </w:t>
      </w:r>
      <w:r w:rsidR="007F6ED1">
        <w:rPr>
          <w:rFonts w:ascii="Arial" w:hAnsi="Arial"/>
          <w:noProof w:val="0"/>
          <w:rtl/>
        </w:rPr>
        <w:t>–</w:t>
      </w:r>
      <w:r w:rsidR="007F6ED1">
        <w:rPr>
          <w:rFonts w:ascii="Arial" w:hAnsi="Arial" w:hint="cs"/>
          <w:noProof w:val="0"/>
          <w:rtl/>
        </w:rPr>
        <w:t xml:space="preserve"> א"י)</w:t>
      </w:r>
      <w:r w:rsidR="003F1510" w:rsidRPr="00ED0CD2">
        <w:rPr>
          <w:rFonts w:ascii="Arial" w:hAnsi="Arial" w:hint="cs"/>
          <w:b/>
          <w:bCs/>
          <w:noProof w:val="0"/>
          <w:rtl/>
        </w:rPr>
        <w:t xml:space="preserve"> כל הנחיה שהיא או רעיון כלשהו הקשור למוצר חסכון ברוחב פס ו/או כל מוצר אחר</w:t>
      </w:r>
      <w:r w:rsidR="003F1510">
        <w:rPr>
          <w:rFonts w:ascii="Arial" w:hAnsi="Arial" w:hint="cs"/>
          <w:noProof w:val="0"/>
          <w:rtl/>
        </w:rPr>
        <w:t>"</w:t>
      </w:r>
      <w:r w:rsidR="007F6ED1">
        <w:rPr>
          <w:rFonts w:ascii="Arial" w:hAnsi="Arial" w:hint="cs"/>
          <w:noProof w:val="0"/>
          <w:rtl/>
        </w:rPr>
        <w:t xml:space="preserve">. </w:t>
      </w:r>
    </w:p>
    <w:p w:rsidR="003F1510" w:rsidRDefault="003F1510" w:rsidP="003F1510">
      <w:pPr>
        <w:spacing w:line="360" w:lineRule="auto"/>
        <w:ind w:left="720"/>
        <w:jc w:val="both"/>
        <w:rPr>
          <w:rFonts w:ascii="Arial" w:hAnsi="Arial"/>
          <w:noProof w:val="0"/>
          <w:rtl/>
        </w:rPr>
      </w:pPr>
    </w:p>
    <w:p w:rsidR="007A5AA8" w:rsidRPr="00200605" w:rsidRDefault="007A5AA8" w:rsidP="00200605">
      <w:pPr>
        <w:spacing w:line="360" w:lineRule="auto"/>
        <w:ind w:left="720" w:hanging="720"/>
        <w:jc w:val="both"/>
        <w:rPr>
          <w:rFonts w:ascii="Arial" w:hAnsi="Arial"/>
          <w:noProof w:val="0"/>
          <w:rtl/>
        </w:rPr>
      </w:pPr>
      <w:r w:rsidRPr="007B1CB7">
        <w:rPr>
          <w:rFonts w:ascii="Arial" w:hAnsi="Arial" w:hint="cs"/>
          <w:noProof w:val="0"/>
          <w:rtl/>
        </w:rPr>
        <w:tab/>
      </w:r>
      <w:r>
        <w:rPr>
          <w:rFonts w:ascii="Arial" w:hAnsi="Arial" w:hint="cs"/>
          <w:b/>
          <w:bCs/>
          <w:noProof w:val="0"/>
          <w:rtl/>
        </w:rPr>
        <w:t>... אני מכיר את אילן ארבל שנתן יעוץ למכירות לחברה. אני מצהיר בזאת שמעולם לא קיבלתי ממנו כל הנחיה שהיא או רעיון כלשהו הקשור למוצר חסכון ברוחב פס ו/או כל מוצר אחר</w:t>
      </w:r>
      <w:r w:rsidRPr="00200605">
        <w:rPr>
          <w:rFonts w:ascii="Arial" w:hAnsi="Arial" w:hint="cs"/>
          <w:noProof w:val="0"/>
          <w:rtl/>
        </w:rPr>
        <w:t>"</w:t>
      </w:r>
      <w:r w:rsidR="00200605">
        <w:rPr>
          <w:rFonts w:ascii="Arial" w:hAnsi="Arial" w:hint="cs"/>
          <w:noProof w:val="0"/>
          <w:rtl/>
        </w:rPr>
        <w:t xml:space="preserve">. </w:t>
      </w:r>
    </w:p>
    <w:p w:rsidR="007A5AA8" w:rsidRDefault="007A5AA8" w:rsidP="007A5AA8">
      <w:pPr>
        <w:spacing w:line="360" w:lineRule="auto"/>
        <w:ind w:left="720" w:hanging="720"/>
        <w:jc w:val="both"/>
        <w:rPr>
          <w:rFonts w:ascii="Arial" w:hAnsi="Arial"/>
          <w:b/>
          <w:bCs/>
          <w:noProof w:val="0"/>
          <w:rtl/>
        </w:rPr>
      </w:pPr>
    </w:p>
    <w:p w:rsidR="007A5AA8" w:rsidRDefault="007A5AA8" w:rsidP="007F26CB">
      <w:pPr>
        <w:spacing w:line="360" w:lineRule="auto"/>
        <w:ind w:left="720" w:hanging="720"/>
        <w:jc w:val="both"/>
        <w:rPr>
          <w:rFonts w:ascii="Arial" w:hAnsi="Arial"/>
          <w:noProof w:val="0"/>
          <w:rtl/>
        </w:rPr>
      </w:pPr>
      <w:r>
        <w:rPr>
          <w:rFonts w:ascii="Arial" w:hAnsi="Arial" w:hint="cs"/>
          <w:b/>
          <w:bCs/>
          <w:noProof w:val="0"/>
          <w:rtl/>
        </w:rPr>
        <w:tab/>
      </w:r>
      <w:r w:rsidR="00200605">
        <w:rPr>
          <w:rFonts w:ascii="Arial" w:hAnsi="Arial" w:hint="cs"/>
          <w:noProof w:val="0"/>
          <w:rtl/>
        </w:rPr>
        <w:t xml:space="preserve"> </w:t>
      </w:r>
    </w:p>
    <w:p w:rsidR="00200605" w:rsidRDefault="00200605" w:rsidP="00DE558E">
      <w:pPr>
        <w:spacing w:line="360" w:lineRule="auto"/>
        <w:ind w:left="720" w:hanging="720"/>
        <w:jc w:val="both"/>
        <w:rPr>
          <w:rFonts w:ascii="Arial" w:hAnsi="Arial"/>
          <w:noProof w:val="0"/>
          <w:rtl/>
        </w:rPr>
      </w:pPr>
    </w:p>
    <w:p w:rsidR="0064046B" w:rsidRDefault="00EC30B2" w:rsidP="007F26CB">
      <w:pPr>
        <w:spacing w:line="360" w:lineRule="auto"/>
        <w:ind w:left="720"/>
        <w:jc w:val="both"/>
        <w:rPr>
          <w:rFonts w:ascii="Arial" w:hAnsi="Arial"/>
          <w:noProof w:val="0"/>
          <w:rtl/>
        </w:rPr>
      </w:pPr>
      <w:r w:rsidRPr="00EC30B2">
        <w:rPr>
          <w:rFonts w:ascii="Arial" w:hAnsi="Arial" w:hint="cs"/>
          <w:noProof w:val="0"/>
          <w:rtl/>
        </w:rPr>
        <w:t xml:space="preserve">ממילא, </w:t>
      </w:r>
      <w:r w:rsidR="007F26CB">
        <w:rPr>
          <w:rFonts w:ascii="Arial" w:hAnsi="Arial" w:hint="cs"/>
          <w:noProof w:val="0"/>
          <w:rtl/>
        </w:rPr>
        <w:t xml:space="preserve">אישר הנתבע </w:t>
      </w:r>
      <w:r>
        <w:rPr>
          <w:rFonts w:ascii="Arial" w:hAnsi="Arial" w:hint="cs"/>
          <w:noProof w:val="0"/>
          <w:rtl/>
        </w:rPr>
        <w:t xml:space="preserve">כי לא היה בחזית הפיתוח הטכנולוגי של המוצר, הוא לא כתב את </w:t>
      </w:r>
      <w:r w:rsidR="0064046B">
        <w:rPr>
          <w:rFonts w:ascii="Arial" w:hAnsi="Arial" w:hint="cs"/>
          <w:noProof w:val="0"/>
          <w:rtl/>
        </w:rPr>
        <w:t xml:space="preserve">קוד </w:t>
      </w:r>
      <w:r w:rsidR="00701BBC">
        <w:rPr>
          <w:rFonts w:ascii="Arial" w:hAnsi="Arial" w:hint="cs"/>
          <w:noProof w:val="0"/>
          <w:rtl/>
        </w:rPr>
        <w:t>"</w:t>
      </w:r>
      <w:r w:rsidR="0064046B">
        <w:rPr>
          <w:rFonts w:ascii="Arial" w:hAnsi="Arial" w:hint="cs"/>
          <w:noProof w:val="0"/>
          <w:rtl/>
        </w:rPr>
        <w:t>התוכנה</w:t>
      </w:r>
      <w:r w:rsidR="00701BBC">
        <w:rPr>
          <w:rFonts w:ascii="Arial" w:hAnsi="Arial" w:hint="cs"/>
          <w:noProof w:val="0"/>
          <w:rtl/>
        </w:rPr>
        <w:t>"</w:t>
      </w:r>
      <w:r>
        <w:rPr>
          <w:rFonts w:ascii="Arial" w:hAnsi="Arial" w:hint="cs"/>
          <w:noProof w:val="0"/>
          <w:rtl/>
        </w:rPr>
        <w:t xml:space="preserve"> ו</w:t>
      </w:r>
      <w:r w:rsidR="002F4331">
        <w:rPr>
          <w:rFonts w:ascii="Arial" w:hAnsi="Arial" w:hint="cs"/>
          <w:noProof w:val="0"/>
          <w:rtl/>
        </w:rPr>
        <w:t>אינו מודע ל"נוסחה המרכזית" של המוצר</w:t>
      </w:r>
      <w:r>
        <w:rPr>
          <w:rFonts w:ascii="Arial" w:hAnsi="Arial" w:hint="cs"/>
          <w:noProof w:val="0"/>
          <w:rtl/>
        </w:rPr>
        <w:t xml:space="preserve">. </w:t>
      </w:r>
      <w:r w:rsidR="00701BBC">
        <w:rPr>
          <w:rFonts w:ascii="Arial" w:hAnsi="Arial" w:hint="cs"/>
          <w:noProof w:val="0"/>
          <w:rtl/>
        </w:rPr>
        <w:t>לגישתו</w:t>
      </w:r>
      <w:r>
        <w:rPr>
          <w:rFonts w:ascii="Arial" w:hAnsi="Arial" w:hint="cs"/>
          <w:noProof w:val="0"/>
          <w:rtl/>
        </w:rPr>
        <w:t>,</w:t>
      </w:r>
      <w:r w:rsidR="00701BBC">
        <w:rPr>
          <w:rFonts w:ascii="Arial" w:hAnsi="Arial" w:hint="cs"/>
          <w:noProof w:val="0"/>
          <w:rtl/>
        </w:rPr>
        <w:t xml:space="preserve"> אך תכנן את "המערכת"</w:t>
      </w:r>
      <w:r w:rsidR="002F4331">
        <w:rPr>
          <w:rFonts w:ascii="Arial" w:hAnsi="Arial" w:hint="cs"/>
          <w:noProof w:val="0"/>
          <w:rtl/>
        </w:rPr>
        <w:t xml:space="preserve">: </w:t>
      </w:r>
      <w:r w:rsidR="00701BBC" w:rsidRPr="00701BBC">
        <w:rPr>
          <w:rFonts w:ascii="Arial" w:hAnsi="Arial" w:hint="cs"/>
          <w:noProof w:val="0"/>
          <w:rtl/>
        </w:rPr>
        <w:t>"</w:t>
      </w:r>
      <w:r w:rsidR="00701BBC" w:rsidRPr="00920C4B">
        <w:rPr>
          <w:rFonts w:ascii="Arial" w:hAnsi="Arial"/>
          <w:b/>
          <w:bCs/>
          <w:noProof w:val="0"/>
          <w:rtl/>
        </w:rPr>
        <w:t>הייתי ארכיטקט של המערכת</w:t>
      </w:r>
      <w:r w:rsidR="00701BBC" w:rsidRPr="00701BBC">
        <w:rPr>
          <w:rFonts w:ascii="Arial" w:hAnsi="Arial" w:hint="cs"/>
          <w:noProof w:val="0"/>
          <w:rtl/>
        </w:rPr>
        <w:t>"</w:t>
      </w:r>
      <w:r w:rsidR="0064046B">
        <w:rPr>
          <w:rFonts w:ascii="Arial" w:hAnsi="Arial" w:hint="cs"/>
          <w:noProof w:val="0"/>
          <w:rtl/>
        </w:rPr>
        <w:t xml:space="preserve"> </w:t>
      </w:r>
      <w:r>
        <w:rPr>
          <w:rFonts w:ascii="Arial" w:hAnsi="Arial" w:hint="cs"/>
          <w:noProof w:val="0"/>
          <w:rtl/>
        </w:rPr>
        <w:t>(</w:t>
      </w:r>
      <w:r w:rsidR="0064046B">
        <w:rPr>
          <w:rFonts w:ascii="Arial" w:hAnsi="Arial" w:hint="cs"/>
          <w:noProof w:val="0"/>
          <w:rtl/>
        </w:rPr>
        <w:t xml:space="preserve">ר' פרו' עמ' 161 שו' 32 </w:t>
      </w:r>
      <w:r w:rsidR="0064046B">
        <w:rPr>
          <w:rFonts w:ascii="Arial" w:hAnsi="Arial"/>
          <w:noProof w:val="0"/>
          <w:rtl/>
        </w:rPr>
        <w:t>–</w:t>
      </w:r>
      <w:r w:rsidR="0064046B">
        <w:rPr>
          <w:rFonts w:ascii="Arial" w:hAnsi="Arial" w:hint="cs"/>
          <w:noProof w:val="0"/>
          <w:rtl/>
        </w:rPr>
        <w:t xml:space="preserve"> עמ' 162 שו' </w:t>
      </w:r>
      <w:r w:rsidR="00701BBC">
        <w:rPr>
          <w:rFonts w:ascii="Arial" w:hAnsi="Arial" w:hint="cs"/>
          <w:noProof w:val="0"/>
          <w:rtl/>
        </w:rPr>
        <w:t>1-10</w:t>
      </w:r>
      <w:r w:rsidR="0064046B">
        <w:rPr>
          <w:rFonts w:ascii="Arial" w:hAnsi="Arial" w:hint="cs"/>
          <w:noProof w:val="0"/>
          <w:rtl/>
        </w:rPr>
        <w:t xml:space="preserve">; עמ' 180 שו' 31 </w:t>
      </w:r>
      <w:r w:rsidR="0064046B">
        <w:rPr>
          <w:rFonts w:ascii="Arial" w:hAnsi="Arial"/>
          <w:noProof w:val="0"/>
          <w:rtl/>
        </w:rPr>
        <w:t>–</w:t>
      </w:r>
      <w:r w:rsidR="0064046B">
        <w:rPr>
          <w:rFonts w:ascii="Arial" w:hAnsi="Arial" w:hint="cs"/>
          <w:noProof w:val="0"/>
          <w:rtl/>
        </w:rPr>
        <w:t xml:space="preserve"> עמ' 181 שו' 4).</w:t>
      </w:r>
    </w:p>
    <w:p w:rsidR="007D0B86" w:rsidRDefault="007D0B86" w:rsidP="001A7E4B">
      <w:pPr>
        <w:spacing w:line="360" w:lineRule="auto"/>
        <w:ind w:left="720"/>
        <w:jc w:val="both"/>
        <w:rPr>
          <w:rFonts w:ascii="Arial" w:hAnsi="Arial"/>
          <w:noProof w:val="0"/>
          <w:rtl/>
        </w:rPr>
      </w:pPr>
    </w:p>
    <w:p w:rsidR="00865861" w:rsidRDefault="007F26CB" w:rsidP="00457E4C">
      <w:pPr>
        <w:spacing w:line="360" w:lineRule="auto"/>
        <w:ind w:left="720" w:hanging="720"/>
        <w:jc w:val="both"/>
        <w:rPr>
          <w:rFonts w:ascii="Arial" w:hAnsi="Arial"/>
          <w:noProof w:val="0"/>
          <w:rtl/>
        </w:rPr>
      </w:pPr>
      <w:r>
        <w:rPr>
          <w:rFonts w:ascii="Arial" w:hAnsi="Arial" w:hint="cs"/>
          <w:noProof w:val="0"/>
          <w:rtl/>
        </w:rPr>
        <w:t>49.</w:t>
      </w:r>
      <w:r>
        <w:rPr>
          <w:rFonts w:ascii="Arial" w:hAnsi="Arial" w:hint="cs"/>
          <w:noProof w:val="0"/>
          <w:rtl/>
        </w:rPr>
        <w:tab/>
      </w:r>
      <w:r w:rsidR="007D0B86">
        <w:rPr>
          <w:rFonts w:ascii="Arial" w:hAnsi="Arial" w:hint="cs"/>
          <w:noProof w:val="0"/>
          <w:rtl/>
        </w:rPr>
        <w:t xml:space="preserve">מכל אלו, לא נסתרה סבירות </w:t>
      </w:r>
      <w:r w:rsidR="001A0CDA">
        <w:rPr>
          <w:rFonts w:ascii="Arial" w:hAnsi="Arial" w:hint="cs"/>
          <w:noProof w:val="0"/>
          <w:rtl/>
        </w:rPr>
        <w:t xml:space="preserve">סברת הנתבע </w:t>
      </w:r>
      <w:r>
        <w:rPr>
          <w:rFonts w:ascii="Arial" w:hAnsi="Arial" w:hint="cs"/>
          <w:noProof w:val="0"/>
          <w:rtl/>
        </w:rPr>
        <w:t>מ</w:t>
      </w:r>
      <w:r w:rsidR="001A0CDA">
        <w:rPr>
          <w:rFonts w:ascii="Arial" w:hAnsi="Arial" w:hint="cs"/>
          <w:noProof w:val="0"/>
          <w:rtl/>
        </w:rPr>
        <w:t xml:space="preserve">זמן אמת כי </w:t>
      </w:r>
      <w:r>
        <w:rPr>
          <w:rFonts w:ascii="Arial" w:hAnsi="Arial" w:hint="cs"/>
          <w:noProof w:val="0"/>
          <w:rtl/>
        </w:rPr>
        <w:t xml:space="preserve">נופך של </w:t>
      </w:r>
      <w:r w:rsidR="001A0CDA">
        <w:rPr>
          <w:rFonts w:ascii="Arial" w:hAnsi="Arial" w:hint="cs"/>
          <w:noProof w:val="0"/>
          <w:rtl/>
        </w:rPr>
        <w:t>מקוריות מאפיי</w:t>
      </w:r>
      <w:r>
        <w:rPr>
          <w:rFonts w:ascii="Arial" w:hAnsi="Arial" w:hint="cs"/>
          <w:noProof w:val="0"/>
          <w:rtl/>
        </w:rPr>
        <w:t>ן</w:t>
      </w:r>
      <w:r w:rsidR="001A0CDA">
        <w:rPr>
          <w:rFonts w:ascii="Arial" w:hAnsi="Arial" w:hint="cs"/>
          <w:noProof w:val="0"/>
          <w:rtl/>
        </w:rPr>
        <w:t xml:space="preserve"> את ה</w:t>
      </w:r>
      <w:r w:rsidR="00342CCB">
        <w:rPr>
          <w:rFonts w:ascii="Arial" w:hAnsi="Arial" w:hint="cs"/>
          <w:noProof w:val="0"/>
          <w:rtl/>
        </w:rPr>
        <w:t xml:space="preserve">שימוש שהציע בטכנולוגית החיסכון ברוחב </w:t>
      </w:r>
      <w:r w:rsidR="007D0B86">
        <w:rPr>
          <w:rFonts w:ascii="Arial" w:hAnsi="Arial" w:hint="cs"/>
          <w:noProof w:val="0"/>
          <w:rtl/>
        </w:rPr>
        <w:t xml:space="preserve">פס וכי </w:t>
      </w:r>
      <w:r>
        <w:rPr>
          <w:rFonts w:ascii="Arial" w:hAnsi="Arial" w:hint="cs"/>
          <w:noProof w:val="0"/>
          <w:rtl/>
        </w:rPr>
        <w:t xml:space="preserve">זה הביא </w:t>
      </w:r>
      <w:r w:rsidR="001A0CDA">
        <w:rPr>
          <w:rFonts w:ascii="Arial" w:hAnsi="Arial" w:hint="cs"/>
          <w:noProof w:val="0"/>
          <w:rtl/>
        </w:rPr>
        <w:t>ל</w:t>
      </w:r>
      <w:r w:rsidR="007D0B86">
        <w:rPr>
          <w:rFonts w:ascii="Arial" w:hAnsi="Arial" w:hint="cs"/>
          <w:noProof w:val="0"/>
          <w:rtl/>
        </w:rPr>
        <w:t xml:space="preserve">גיבוש </w:t>
      </w:r>
      <w:r w:rsidR="001A0CDA">
        <w:rPr>
          <w:rFonts w:ascii="Arial" w:hAnsi="Arial" w:hint="cs"/>
          <w:noProof w:val="0"/>
          <w:rtl/>
        </w:rPr>
        <w:t>מוצר מקורי,</w:t>
      </w:r>
      <w:r w:rsidR="00342CCB">
        <w:rPr>
          <w:rFonts w:ascii="Arial" w:hAnsi="Arial" w:hint="cs"/>
          <w:noProof w:val="0"/>
          <w:rtl/>
        </w:rPr>
        <w:t xml:space="preserve"> שלא </w:t>
      </w:r>
      <w:r w:rsidR="001A0CDA">
        <w:rPr>
          <w:rFonts w:ascii="Arial" w:hAnsi="Arial" w:hint="cs"/>
          <w:noProof w:val="0"/>
          <w:rtl/>
        </w:rPr>
        <w:t xml:space="preserve">נודע בתובעת טרם בואו </w:t>
      </w:r>
      <w:r>
        <w:rPr>
          <w:rFonts w:ascii="Arial" w:hAnsi="Arial" w:hint="cs"/>
          <w:noProof w:val="0"/>
          <w:rtl/>
        </w:rPr>
        <w:t>-</w:t>
      </w:r>
      <w:r w:rsidR="007D0B86">
        <w:rPr>
          <w:rFonts w:ascii="Arial" w:hAnsi="Arial" w:hint="cs"/>
          <w:noProof w:val="0"/>
          <w:rtl/>
        </w:rPr>
        <w:t xml:space="preserve"> </w:t>
      </w:r>
      <w:r w:rsidR="007D0B86">
        <w:rPr>
          <w:rFonts w:ascii="Arial" w:hAnsi="Arial"/>
          <w:noProof w:val="0"/>
        </w:rPr>
        <w:t>"ivivo 2"</w:t>
      </w:r>
      <w:r w:rsidR="007D0B86">
        <w:rPr>
          <w:rFonts w:ascii="Arial" w:hAnsi="Arial" w:hint="cs"/>
          <w:noProof w:val="0"/>
          <w:rtl/>
        </w:rPr>
        <w:t xml:space="preserve">. </w:t>
      </w:r>
      <w:r w:rsidR="00991CCF">
        <w:rPr>
          <w:rFonts w:ascii="Arial" w:hAnsi="Arial" w:hint="cs"/>
          <w:noProof w:val="0"/>
          <w:rtl/>
        </w:rPr>
        <w:t xml:space="preserve">גם </w:t>
      </w:r>
      <w:r w:rsidR="00BE755B">
        <w:rPr>
          <w:rFonts w:ascii="Arial" w:hAnsi="Arial" w:hint="cs"/>
          <w:noProof w:val="0"/>
          <w:rtl/>
        </w:rPr>
        <w:t>ה</w:t>
      </w:r>
      <w:r w:rsidR="007D7B7D">
        <w:rPr>
          <w:rFonts w:ascii="Arial" w:hAnsi="Arial" w:hint="cs"/>
          <w:noProof w:val="0"/>
          <w:rtl/>
        </w:rPr>
        <w:t xml:space="preserve">תלבטותה הנחזית של התובעת </w:t>
      </w:r>
      <w:r w:rsidR="00991CCF">
        <w:rPr>
          <w:rFonts w:ascii="Arial" w:hAnsi="Arial" w:hint="cs"/>
          <w:noProof w:val="0"/>
          <w:rtl/>
        </w:rPr>
        <w:t xml:space="preserve">אם להקים חברה נפרדת חדשה שתעסוק בנפרד במוצר </w:t>
      </w:r>
      <w:r w:rsidR="00457E4C">
        <w:rPr>
          <w:rFonts w:ascii="Arial" w:hAnsi="Arial" w:hint="cs"/>
          <w:noProof w:val="0"/>
          <w:rtl/>
        </w:rPr>
        <w:t>בתצורתו זו</w:t>
      </w:r>
      <w:r>
        <w:rPr>
          <w:rFonts w:ascii="Arial" w:hAnsi="Arial" w:hint="cs"/>
          <w:noProof w:val="0"/>
          <w:rtl/>
        </w:rPr>
        <w:t xml:space="preserve"> </w:t>
      </w:r>
      <w:r w:rsidR="00991CCF">
        <w:rPr>
          <w:rFonts w:ascii="Arial" w:hAnsi="Arial" w:hint="cs"/>
          <w:noProof w:val="0"/>
          <w:rtl/>
        </w:rPr>
        <w:t>מעידה ש</w:t>
      </w:r>
      <w:r w:rsidR="007D7B7D">
        <w:rPr>
          <w:rFonts w:ascii="Arial" w:hAnsi="Arial" w:hint="cs"/>
          <w:noProof w:val="0"/>
          <w:rtl/>
        </w:rPr>
        <w:t xml:space="preserve">אף </w:t>
      </w:r>
      <w:r w:rsidR="00991CCF">
        <w:rPr>
          <w:rFonts w:ascii="Arial" w:hAnsi="Arial" w:hint="cs"/>
          <w:noProof w:val="0"/>
          <w:rtl/>
        </w:rPr>
        <w:t xml:space="preserve">בעיניה היה </w:t>
      </w:r>
      <w:r w:rsidR="007D7B7D">
        <w:rPr>
          <w:rFonts w:ascii="Arial" w:hAnsi="Arial" w:hint="cs"/>
          <w:noProof w:val="0"/>
          <w:rtl/>
        </w:rPr>
        <w:t>זה</w:t>
      </w:r>
      <w:r w:rsidR="00991CCF">
        <w:rPr>
          <w:rFonts w:ascii="Arial" w:hAnsi="Arial" w:hint="cs"/>
          <w:noProof w:val="0"/>
          <w:rtl/>
        </w:rPr>
        <w:t xml:space="preserve"> מוצר נפרד וחדש </w:t>
      </w:r>
      <w:r w:rsidR="007D7B7D">
        <w:rPr>
          <w:rFonts w:ascii="Arial" w:hAnsi="Arial" w:hint="cs"/>
          <w:noProof w:val="0"/>
          <w:rtl/>
        </w:rPr>
        <w:t>בהשוואה ל</w:t>
      </w:r>
      <w:r w:rsidR="00991CCF" w:rsidRPr="00A9623E">
        <w:rPr>
          <w:rFonts w:ascii="Arial" w:hAnsi="Arial" w:hint="cs"/>
          <w:noProof w:val="0"/>
          <w:rtl/>
        </w:rPr>
        <w:t>קיים</w:t>
      </w:r>
      <w:r w:rsidR="00A9623E" w:rsidRPr="00A9623E">
        <w:rPr>
          <w:rFonts w:ascii="Arial" w:hAnsi="Arial" w:hint="cs"/>
          <w:noProof w:val="0"/>
          <w:rtl/>
        </w:rPr>
        <w:t xml:space="preserve"> (ר'</w:t>
      </w:r>
      <w:r w:rsidR="00A9623E">
        <w:rPr>
          <w:rFonts w:ascii="Arial" w:hAnsi="Arial" w:hint="cs"/>
          <w:noProof w:val="0"/>
          <w:rtl/>
        </w:rPr>
        <w:t xml:space="preserve"> </w:t>
      </w:r>
      <w:r>
        <w:rPr>
          <w:rFonts w:ascii="Arial" w:hAnsi="Arial" w:hint="cs"/>
          <w:noProof w:val="0"/>
          <w:rtl/>
        </w:rPr>
        <w:t xml:space="preserve">ת/3). </w:t>
      </w:r>
    </w:p>
    <w:p w:rsidR="00A9623E" w:rsidRDefault="00A9623E" w:rsidP="00A9623E">
      <w:pPr>
        <w:spacing w:line="360" w:lineRule="auto"/>
        <w:ind w:left="720"/>
        <w:jc w:val="both"/>
        <w:rPr>
          <w:rFonts w:ascii="Arial" w:hAnsi="Arial"/>
          <w:noProof w:val="0"/>
          <w:rtl/>
        </w:rPr>
      </w:pPr>
    </w:p>
    <w:p w:rsidR="00842A44" w:rsidRDefault="007F26CB" w:rsidP="007F26CB">
      <w:pPr>
        <w:spacing w:line="360" w:lineRule="auto"/>
        <w:ind w:left="720" w:hanging="720"/>
        <w:jc w:val="both"/>
        <w:rPr>
          <w:rFonts w:ascii="Arial" w:hAnsi="Arial"/>
          <w:noProof w:val="0"/>
          <w:rtl/>
        </w:rPr>
      </w:pPr>
      <w:r>
        <w:rPr>
          <w:rFonts w:ascii="Arial" w:hAnsi="Arial" w:hint="cs"/>
          <w:noProof w:val="0"/>
          <w:rtl/>
        </w:rPr>
        <w:t>50.</w:t>
      </w:r>
      <w:r>
        <w:rPr>
          <w:rFonts w:ascii="Arial" w:hAnsi="Arial" w:hint="cs"/>
          <w:noProof w:val="0"/>
          <w:rtl/>
        </w:rPr>
        <w:tab/>
      </w:r>
      <w:r w:rsidR="00842A44" w:rsidRPr="00E54FD3">
        <w:rPr>
          <w:rFonts w:ascii="Arial" w:hAnsi="Arial" w:hint="cs"/>
          <w:noProof w:val="0"/>
          <w:rtl/>
        </w:rPr>
        <w:t>טענת הנתבע כי כוונתו בעת משלוח המכתב משמע</w:t>
      </w:r>
      <w:r w:rsidR="00842A44">
        <w:rPr>
          <w:rFonts w:ascii="Arial" w:hAnsi="Arial" w:hint="cs"/>
          <w:noProof w:val="0"/>
          <w:rtl/>
        </w:rPr>
        <w:t xml:space="preserve"> הוא בעל: "</w:t>
      </w:r>
      <w:r w:rsidR="00842A44" w:rsidRPr="00BC062B">
        <w:rPr>
          <w:rFonts w:ascii="Arial" w:hAnsi="Arial" w:hint="cs"/>
          <w:b/>
          <w:bCs/>
          <w:noProof w:val="0"/>
          <w:rtl/>
        </w:rPr>
        <w:t>חלק משמעותי</w:t>
      </w:r>
      <w:r w:rsidR="00842A44">
        <w:rPr>
          <w:rFonts w:ascii="Arial" w:hAnsi="Arial" w:hint="cs"/>
          <w:noProof w:val="0"/>
          <w:rtl/>
        </w:rPr>
        <w:t>" אך לא "מכריע" בזכויות במוצר ולמצער: "</w:t>
      </w:r>
      <w:r w:rsidR="00842A44" w:rsidRPr="00BC062B">
        <w:rPr>
          <w:rFonts w:ascii="Arial" w:hAnsi="Arial" w:hint="cs"/>
          <w:b/>
          <w:bCs/>
          <w:noProof w:val="0"/>
          <w:rtl/>
        </w:rPr>
        <w:t>חלקן</w:t>
      </w:r>
      <w:r w:rsidR="00842A44" w:rsidRPr="00842A44">
        <w:rPr>
          <w:rFonts w:ascii="Arial" w:hAnsi="Arial" w:hint="cs"/>
          <w:noProof w:val="0"/>
          <w:rtl/>
        </w:rPr>
        <w:t>"</w:t>
      </w:r>
      <w:r w:rsidR="00842A44">
        <w:rPr>
          <w:rFonts w:ascii="Arial" w:hAnsi="Arial" w:hint="cs"/>
          <w:b/>
          <w:bCs/>
          <w:noProof w:val="0"/>
          <w:rtl/>
        </w:rPr>
        <w:t xml:space="preserve"> </w:t>
      </w:r>
      <w:r w:rsidR="00842A44" w:rsidRPr="00842A44">
        <w:rPr>
          <w:rFonts w:ascii="Arial" w:hAnsi="Arial" w:hint="cs"/>
          <w:noProof w:val="0"/>
          <w:rtl/>
        </w:rPr>
        <w:t>בבעלותו</w:t>
      </w:r>
      <w:r w:rsidR="00842A44">
        <w:rPr>
          <w:rFonts w:ascii="Arial" w:hAnsi="Arial" w:hint="cs"/>
          <w:noProof w:val="0"/>
          <w:rtl/>
        </w:rPr>
        <w:t xml:space="preserve">, אינה זרה לנוסח המכתב בו שימר מידה של מתינות. לא נכתב כי </w:t>
      </w:r>
      <w:r w:rsidR="00842A44" w:rsidRPr="00830648">
        <w:rPr>
          <w:rFonts w:ascii="Arial" w:hAnsi="Arial" w:hint="cs"/>
          <w:b/>
          <w:bCs/>
          <w:noProof w:val="0"/>
          <w:rtl/>
        </w:rPr>
        <w:t>כל</w:t>
      </w:r>
      <w:r w:rsidR="00842A44">
        <w:rPr>
          <w:rFonts w:ascii="Arial" w:hAnsi="Arial" w:hint="cs"/>
          <w:noProof w:val="0"/>
          <w:rtl/>
        </w:rPr>
        <w:t xml:space="preserve"> הזכויות הקנייניות ב-</w:t>
      </w:r>
      <w:r w:rsidR="00842A44">
        <w:rPr>
          <w:rFonts w:ascii="Arial" w:hAnsi="Arial"/>
          <w:noProof w:val="0"/>
        </w:rPr>
        <w:t xml:space="preserve">IP </w:t>
      </w:r>
      <w:r w:rsidR="00842A44">
        <w:rPr>
          <w:rFonts w:ascii="Arial" w:hAnsi="Arial" w:hint="cs"/>
          <w:noProof w:val="0"/>
          <w:rtl/>
        </w:rPr>
        <w:t xml:space="preserve"> של המוצר הן בבעלותו, ולא כי הוא הבעלים של </w:t>
      </w:r>
      <w:r w:rsidR="00842A44">
        <w:rPr>
          <w:rFonts w:ascii="Arial" w:hAnsi="Arial" w:hint="cs"/>
          <w:b/>
          <w:bCs/>
          <w:noProof w:val="0"/>
          <w:rtl/>
        </w:rPr>
        <w:t>ה</w:t>
      </w:r>
      <w:r w:rsidR="00842A44">
        <w:rPr>
          <w:rFonts w:ascii="Arial" w:hAnsi="Arial" w:hint="cs"/>
          <w:noProof w:val="0"/>
          <w:rtl/>
        </w:rPr>
        <w:t xml:space="preserve">זכויות </w:t>
      </w:r>
      <w:r w:rsidR="00842A44">
        <w:rPr>
          <w:rFonts w:ascii="Arial" w:hAnsi="Arial" w:hint="cs"/>
          <w:b/>
          <w:bCs/>
          <w:noProof w:val="0"/>
          <w:rtl/>
        </w:rPr>
        <w:t>ה</w:t>
      </w:r>
      <w:r w:rsidR="00842A44">
        <w:rPr>
          <w:rFonts w:ascii="Arial" w:hAnsi="Arial" w:hint="cs"/>
          <w:noProof w:val="0"/>
          <w:rtl/>
        </w:rPr>
        <w:t>קניינות במוצר. דובר בבעלותו ב-"</w:t>
      </w:r>
      <w:r w:rsidR="00842A44" w:rsidRPr="00830648">
        <w:rPr>
          <w:rFonts w:ascii="Arial" w:hAnsi="Arial"/>
          <w:noProof w:val="0"/>
          <w:rtl/>
        </w:rPr>
        <w:t>זכויות קנייניות</w:t>
      </w:r>
      <w:r w:rsidR="00842A44">
        <w:rPr>
          <w:rFonts w:ascii="Arial" w:hAnsi="Arial" w:hint="cs"/>
          <w:noProof w:val="0"/>
          <w:rtl/>
        </w:rPr>
        <w:t>" ואך כאלו שהן "פירות" עבודתו. לא דובר בחלקו של המוצר הידוע כ- "</w:t>
      </w:r>
      <w:r w:rsidR="00842A44">
        <w:rPr>
          <w:rFonts w:ascii="Arial" w:hAnsi="Arial"/>
          <w:noProof w:val="0"/>
        </w:rPr>
        <w:t>ivivo 1</w:t>
      </w:r>
      <w:r w:rsidR="00842A44">
        <w:rPr>
          <w:rFonts w:ascii="Arial" w:hAnsi="Arial" w:hint="cs"/>
          <w:noProof w:val="0"/>
          <w:rtl/>
        </w:rPr>
        <w:t xml:space="preserve">" או במלוא הזכויות במוצר </w:t>
      </w:r>
      <w:r w:rsidR="00842A44">
        <w:rPr>
          <w:rFonts w:ascii="Arial" w:hAnsi="Arial"/>
          <w:noProof w:val="0"/>
        </w:rPr>
        <w:t>ivivo 2</w:t>
      </w:r>
      <w:r w:rsidR="00842A44">
        <w:rPr>
          <w:rFonts w:ascii="Arial" w:hAnsi="Arial" w:hint="cs"/>
          <w:noProof w:val="0"/>
          <w:rtl/>
        </w:rPr>
        <w:t xml:space="preserve"> (ר' סעיפים 77 ו- 73 לתצהיר הנתבע). </w:t>
      </w:r>
    </w:p>
    <w:p w:rsidR="00842A44" w:rsidRDefault="00842A44" w:rsidP="00842A44">
      <w:pPr>
        <w:spacing w:line="360" w:lineRule="auto"/>
        <w:ind w:left="720"/>
        <w:jc w:val="both"/>
        <w:rPr>
          <w:rFonts w:ascii="Arial" w:hAnsi="Arial"/>
          <w:noProof w:val="0"/>
          <w:rtl/>
        </w:rPr>
      </w:pPr>
    </w:p>
    <w:p w:rsidR="00390F88" w:rsidRDefault="00B35877" w:rsidP="006854BA">
      <w:pPr>
        <w:spacing w:line="360" w:lineRule="auto"/>
        <w:ind w:left="720" w:hanging="720"/>
        <w:jc w:val="both"/>
        <w:rPr>
          <w:rFonts w:ascii="Arial" w:hAnsi="Arial"/>
          <w:noProof w:val="0"/>
          <w:rtl/>
        </w:rPr>
      </w:pPr>
      <w:r>
        <w:rPr>
          <w:rFonts w:ascii="Arial" w:hAnsi="Arial" w:hint="cs"/>
          <w:noProof w:val="0"/>
          <w:rtl/>
        </w:rPr>
        <w:t>51.</w:t>
      </w:r>
      <w:r>
        <w:rPr>
          <w:rFonts w:ascii="Arial" w:hAnsi="Arial" w:hint="cs"/>
          <w:noProof w:val="0"/>
          <w:rtl/>
        </w:rPr>
        <w:tab/>
        <w:t xml:space="preserve">לסיכום פרק זה בדיון - </w:t>
      </w:r>
      <w:r w:rsidR="00E54FD3">
        <w:rPr>
          <w:rFonts w:ascii="Arial" w:hAnsi="Arial" w:hint="cs"/>
          <w:noProof w:val="0"/>
          <w:rtl/>
        </w:rPr>
        <w:t>בבחינת עוולת הרשלנות המיוחסת לנתבע</w:t>
      </w:r>
      <w:r>
        <w:rPr>
          <w:rFonts w:ascii="Arial" w:hAnsi="Arial" w:hint="cs"/>
          <w:noProof w:val="0"/>
          <w:rtl/>
        </w:rPr>
        <w:t xml:space="preserve"> וכשנשאלת השאלה</w:t>
      </w:r>
      <w:r w:rsidR="00E54FD3">
        <w:rPr>
          <w:rFonts w:ascii="Arial" w:hAnsi="Arial" w:hint="cs"/>
          <w:noProof w:val="0"/>
          <w:rtl/>
        </w:rPr>
        <w:t>:</w:t>
      </w:r>
      <w:r>
        <w:rPr>
          <w:rFonts w:ascii="Arial" w:hAnsi="Arial" w:hint="cs"/>
          <w:noProof w:val="0"/>
          <w:rtl/>
        </w:rPr>
        <w:t xml:space="preserve"> </w:t>
      </w:r>
      <w:r w:rsidR="000968E5">
        <w:rPr>
          <w:rFonts w:ascii="Arial" w:hAnsi="Arial" w:hint="cs"/>
          <w:noProof w:val="0"/>
          <w:rtl/>
        </w:rPr>
        <w:t>"</w:t>
      </w:r>
      <w:r w:rsidR="00DF77B3" w:rsidRPr="000968E5">
        <w:rPr>
          <w:rFonts w:ascii="Arial" w:hAnsi="Arial" w:hint="cs"/>
          <w:b/>
          <w:bCs/>
          <w:noProof w:val="0"/>
          <w:rtl/>
        </w:rPr>
        <w:t>כיצד היה האדם הסביר הנתון במצבו של המזיק מתנהג ...</w:t>
      </w:r>
      <w:r w:rsidR="00E54FD3">
        <w:rPr>
          <w:rFonts w:ascii="Arial" w:hAnsi="Arial" w:hint="cs"/>
          <w:noProof w:val="0"/>
          <w:rtl/>
        </w:rPr>
        <w:t>",</w:t>
      </w:r>
      <w:r>
        <w:rPr>
          <w:rFonts w:ascii="Arial" w:hAnsi="Arial" w:hint="cs"/>
          <w:noProof w:val="0"/>
          <w:rtl/>
        </w:rPr>
        <w:t xml:space="preserve"> </w:t>
      </w:r>
      <w:r w:rsidR="00E54FD3">
        <w:rPr>
          <w:rFonts w:ascii="Arial" w:hAnsi="Arial" w:hint="cs"/>
          <w:noProof w:val="0"/>
          <w:rtl/>
        </w:rPr>
        <w:t>תוך התייחסות ל: "</w:t>
      </w:r>
      <w:r w:rsidR="00E54FD3">
        <w:rPr>
          <w:rFonts w:ascii="Arial" w:hAnsi="Arial" w:hint="cs"/>
          <w:b/>
          <w:bCs/>
          <w:noProof w:val="0"/>
          <w:rtl/>
        </w:rPr>
        <w:t>...</w:t>
      </w:r>
      <w:r w:rsidR="0037695A" w:rsidRPr="000968E5">
        <w:rPr>
          <w:rFonts w:ascii="Arial" w:hAnsi="Arial" w:hint="cs"/>
          <w:b/>
          <w:bCs/>
          <w:noProof w:val="0"/>
          <w:rtl/>
        </w:rPr>
        <w:t>סבירות ההתנהגות בעת התרחשותה, על פי הידוע אותה עת</w:t>
      </w:r>
      <w:r w:rsidR="00DF77B3">
        <w:rPr>
          <w:rFonts w:ascii="Arial" w:hAnsi="Arial" w:hint="cs"/>
          <w:noProof w:val="0"/>
          <w:rtl/>
        </w:rPr>
        <w:t xml:space="preserve">" (ר' ע"א 5604/94 </w:t>
      </w:r>
      <w:r w:rsidR="00DF77B3">
        <w:rPr>
          <w:rFonts w:ascii="Arial" w:hAnsi="Arial" w:hint="cs"/>
          <w:b/>
          <w:bCs/>
          <w:noProof w:val="0"/>
          <w:rtl/>
        </w:rPr>
        <w:t>חמד נ' מדינת ישראל</w:t>
      </w:r>
      <w:r w:rsidR="00DF77B3">
        <w:rPr>
          <w:rFonts w:ascii="Arial" w:hAnsi="Arial" w:hint="cs"/>
          <w:noProof w:val="0"/>
          <w:rtl/>
        </w:rPr>
        <w:t xml:space="preserve"> פ"ד נח(2)  484, 507 </w:t>
      </w:r>
      <w:r w:rsidR="0037695A">
        <w:rPr>
          <w:rFonts w:ascii="Arial" w:hAnsi="Arial" w:hint="cs"/>
          <w:noProof w:val="0"/>
          <w:rtl/>
        </w:rPr>
        <w:t>(12.1.2004</w:t>
      </w:r>
      <w:r w:rsidR="000968E5">
        <w:rPr>
          <w:rFonts w:ascii="Arial" w:hAnsi="Arial" w:hint="cs"/>
          <w:noProof w:val="0"/>
          <w:rtl/>
        </w:rPr>
        <w:t>)</w:t>
      </w:r>
      <w:r w:rsidR="00E54FD3">
        <w:rPr>
          <w:rFonts w:ascii="Arial" w:hAnsi="Arial" w:hint="cs"/>
          <w:noProof w:val="0"/>
          <w:rtl/>
        </w:rPr>
        <w:t xml:space="preserve">; ע"א </w:t>
      </w:r>
      <w:r w:rsidR="00E54FD3">
        <w:rPr>
          <w:rFonts w:ascii="Arial" w:hAnsi="Arial" w:hint="cs"/>
          <w:b/>
          <w:bCs/>
          <w:noProof w:val="0"/>
          <w:rtl/>
        </w:rPr>
        <w:t xml:space="preserve">בואטנה נ' מדינת ישראל </w:t>
      </w:r>
      <w:r w:rsidR="00E54FD3">
        <w:rPr>
          <w:rFonts w:ascii="Arial" w:hAnsi="Arial" w:hint="cs"/>
          <w:noProof w:val="0"/>
          <w:rtl/>
        </w:rPr>
        <w:t xml:space="preserve">(17.1.2005)) </w:t>
      </w:r>
      <w:r w:rsidR="00E54FD3">
        <w:rPr>
          <w:rFonts w:ascii="Arial" w:hAnsi="Arial"/>
          <w:noProof w:val="0"/>
          <w:rtl/>
        </w:rPr>
        <w:t>–</w:t>
      </w:r>
      <w:r w:rsidR="00E54FD3">
        <w:rPr>
          <w:rFonts w:ascii="Arial" w:hAnsi="Arial" w:hint="cs"/>
          <w:noProof w:val="0"/>
          <w:rtl/>
        </w:rPr>
        <w:t xml:space="preserve"> </w:t>
      </w:r>
      <w:r>
        <w:rPr>
          <w:rFonts w:ascii="Arial" w:hAnsi="Arial" w:hint="cs"/>
          <w:noProof w:val="0"/>
          <w:rtl/>
        </w:rPr>
        <w:t xml:space="preserve">יש להשיב בתשובה </w:t>
      </w:r>
      <w:r w:rsidR="00E54FD3">
        <w:rPr>
          <w:rFonts w:ascii="Arial" w:hAnsi="Arial" w:hint="cs"/>
          <w:noProof w:val="0"/>
          <w:rtl/>
        </w:rPr>
        <w:t>כי על פי המידע בו אחזו הנתבעים בעת הרלוונטית</w:t>
      </w:r>
      <w:r w:rsidR="00457E4C">
        <w:rPr>
          <w:rFonts w:ascii="Arial" w:hAnsi="Arial" w:hint="cs"/>
          <w:noProof w:val="0"/>
          <w:rtl/>
        </w:rPr>
        <w:t xml:space="preserve">, </w:t>
      </w:r>
      <w:r>
        <w:rPr>
          <w:rFonts w:ascii="Arial" w:hAnsi="Arial" w:hint="cs"/>
          <w:noProof w:val="0"/>
          <w:rtl/>
        </w:rPr>
        <w:t xml:space="preserve">על פי </w:t>
      </w:r>
      <w:r w:rsidR="00E54FD3">
        <w:rPr>
          <w:rFonts w:ascii="Arial" w:hAnsi="Arial" w:hint="cs"/>
          <w:noProof w:val="0"/>
          <w:rtl/>
        </w:rPr>
        <w:t>התייחסות התובעת אליהם</w:t>
      </w:r>
      <w:r w:rsidR="00457E4C">
        <w:rPr>
          <w:rFonts w:ascii="Arial" w:hAnsi="Arial" w:hint="cs"/>
          <w:noProof w:val="0"/>
          <w:rtl/>
        </w:rPr>
        <w:t xml:space="preserve"> ולנוכח תרומתם ל</w:t>
      </w:r>
      <w:r w:rsidR="006854BA">
        <w:rPr>
          <w:rFonts w:ascii="Arial" w:hAnsi="Arial" w:hint="cs"/>
          <w:noProof w:val="0"/>
          <w:rtl/>
        </w:rPr>
        <w:t>מ</w:t>
      </w:r>
      <w:r w:rsidR="00457E4C">
        <w:rPr>
          <w:rFonts w:ascii="Arial" w:hAnsi="Arial" w:hint="cs"/>
          <w:noProof w:val="0"/>
          <w:rtl/>
        </w:rPr>
        <w:t>וצר</w:t>
      </w:r>
      <w:r w:rsidR="00E54FD3">
        <w:rPr>
          <w:rFonts w:ascii="Arial" w:hAnsi="Arial" w:hint="cs"/>
          <w:noProof w:val="0"/>
          <w:rtl/>
        </w:rPr>
        <w:t xml:space="preserve">, לא ניתן להגדיר את התנהגותם </w:t>
      </w:r>
      <w:r w:rsidR="006854BA">
        <w:rPr>
          <w:rFonts w:ascii="Arial" w:hAnsi="Arial" w:hint="cs"/>
          <w:noProof w:val="0"/>
          <w:rtl/>
        </w:rPr>
        <w:t>כרשלנית</w:t>
      </w:r>
      <w:r w:rsidR="000968E5">
        <w:rPr>
          <w:rFonts w:ascii="Arial" w:hAnsi="Arial" w:hint="cs"/>
          <w:noProof w:val="0"/>
          <w:rtl/>
        </w:rPr>
        <w:t xml:space="preserve">. </w:t>
      </w:r>
    </w:p>
    <w:p w:rsidR="003A02F2" w:rsidRDefault="003A02F2" w:rsidP="0037695A">
      <w:pPr>
        <w:spacing w:line="360" w:lineRule="auto"/>
        <w:ind w:left="720"/>
        <w:jc w:val="both"/>
        <w:rPr>
          <w:rFonts w:ascii="Arial" w:hAnsi="Arial"/>
          <w:noProof w:val="0"/>
          <w:rtl/>
        </w:rPr>
      </w:pPr>
    </w:p>
    <w:p w:rsidR="00C678D8" w:rsidRDefault="00B35877" w:rsidP="00B35877">
      <w:pPr>
        <w:spacing w:line="360" w:lineRule="auto"/>
        <w:ind w:left="720" w:hanging="720"/>
        <w:jc w:val="both"/>
        <w:rPr>
          <w:rFonts w:ascii="Arial" w:hAnsi="Arial"/>
          <w:noProof w:val="0"/>
          <w:rtl/>
        </w:rPr>
      </w:pPr>
      <w:r>
        <w:rPr>
          <w:rFonts w:ascii="Arial" w:hAnsi="Arial" w:hint="cs"/>
          <w:noProof w:val="0"/>
          <w:rtl/>
        </w:rPr>
        <w:t>52.</w:t>
      </w:r>
      <w:r>
        <w:rPr>
          <w:rFonts w:ascii="Arial" w:hAnsi="Arial" w:hint="cs"/>
          <w:noProof w:val="0"/>
          <w:rtl/>
        </w:rPr>
        <w:tab/>
      </w:r>
      <w:r w:rsidR="002F4331">
        <w:rPr>
          <w:rFonts w:ascii="Arial" w:hAnsi="Arial" w:hint="cs"/>
          <w:noProof w:val="0"/>
          <w:rtl/>
        </w:rPr>
        <w:t>דחיתי את טענת התובעת כי משלוח המכתב עולה בגדר גזל על פי סעיף 52 לפקודת</w:t>
      </w:r>
      <w:r w:rsidR="00DD49B2">
        <w:rPr>
          <w:rFonts w:ascii="Arial" w:hAnsi="Arial" w:hint="cs"/>
          <w:noProof w:val="0"/>
          <w:rtl/>
        </w:rPr>
        <w:t xml:space="preserve"> הנזיקין. מהוראות סעיף זה עולה כי: </w:t>
      </w:r>
      <w:r w:rsidR="00A128DB">
        <w:rPr>
          <w:rFonts w:ascii="Arial" w:hAnsi="Arial" w:hint="cs"/>
          <w:noProof w:val="0"/>
          <w:rtl/>
        </w:rPr>
        <w:t>"</w:t>
      </w:r>
      <w:r w:rsidR="00C678D8" w:rsidRPr="00A128DB">
        <w:rPr>
          <w:rFonts w:ascii="Arial" w:hAnsi="Arial"/>
          <w:b/>
          <w:bCs/>
          <w:noProof w:val="0"/>
          <w:rtl/>
        </w:rPr>
        <w:t>גזל הוא כשהנתבע מעביר שלא כדין לשימוש עצמו מיטלטלין שהזכות להחזיקם היא לתובע, על ידי שהנתבע לוקח אותם, מעכב אותם, משמיד אותם, מוסר אותם לאדם שלישי או שולל אותם מן התובע בדרך אחרת</w:t>
      </w:r>
      <w:r w:rsidR="00A128DB">
        <w:rPr>
          <w:rFonts w:ascii="Arial" w:hAnsi="Arial" w:hint="cs"/>
          <w:noProof w:val="0"/>
          <w:rtl/>
        </w:rPr>
        <w:t>"</w:t>
      </w:r>
      <w:r w:rsidR="00DD49B2">
        <w:rPr>
          <w:rFonts w:ascii="Arial" w:hAnsi="Arial" w:hint="cs"/>
          <w:noProof w:val="0"/>
          <w:rtl/>
        </w:rPr>
        <w:t xml:space="preserve">. </w:t>
      </w:r>
    </w:p>
    <w:p w:rsidR="00A128DB" w:rsidRDefault="00A128DB" w:rsidP="00BD5BC9">
      <w:pPr>
        <w:spacing w:line="360" w:lineRule="auto"/>
        <w:ind w:left="720"/>
        <w:jc w:val="both"/>
        <w:rPr>
          <w:rFonts w:ascii="Arial" w:hAnsi="Arial"/>
          <w:noProof w:val="0"/>
          <w:rtl/>
        </w:rPr>
      </w:pPr>
    </w:p>
    <w:p w:rsidR="00A128DB" w:rsidRDefault="00A128DB" w:rsidP="00B35877">
      <w:pPr>
        <w:spacing w:line="360" w:lineRule="auto"/>
        <w:ind w:left="720"/>
        <w:jc w:val="both"/>
        <w:rPr>
          <w:rFonts w:ascii="Arial" w:hAnsi="Arial"/>
          <w:noProof w:val="0"/>
          <w:rtl/>
        </w:rPr>
      </w:pPr>
      <w:r w:rsidRPr="00D877F8">
        <w:rPr>
          <w:rFonts w:ascii="Arial" w:hAnsi="Arial" w:hint="cs"/>
          <w:noProof w:val="0"/>
          <w:highlight w:val="yellow"/>
          <w:rtl/>
        </w:rPr>
        <w:t>לא הוכחו</w:t>
      </w:r>
      <w:r w:rsidR="00DD49B2" w:rsidRPr="00D877F8">
        <w:rPr>
          <w:rFonts w:ascii="Arial" w:hAnsi="Arial" w:hint="cs"/>
          <w:noProof w:val="0"/>
          <w:highlight w:val="yellow"/>
          <w:rtl/>
        </w:rPr>
        <w:t xml:space="preserve"> יסודות עוולת הגזל ביחס לנתבעים. </w:t>
      </w:r>
      <w:r w:rsidRPr="00D877F8">
        <w:rPr>
          <w:rFonts w:ascii="Arial" w:hAnsi="Arial" w:hint="cs"/>
          <w:noProof w:val="0"/>
          <w:highlight w:val="yellow"/>
          <w:rtl/>
        </w:rPr>
        <w:t xml:space="preserve">הנתבעים לא העבירו שלא כדין לשימוש עצמם את המוצר, לא לקחו אותו, לא עכבו אותו, לא השמידו אותו, לא מסרו אותו לידי אדם שלישי ולא שללו אותו מן התובעת. </w:t>
      </w:r>
      <w:r w:rsidR="00DD49B2" w:rsidRPr="00D877F8">
        <w:rPr>
          <w:rFonts w:ascii="Arial" w:hAnsi="Arial" w:hint="cs"/>
          <w:noProof w:val="0"/>
          <w:highlight w:val="yellow"/>
          <w:rtl/>
        </w:rPr>
        <w:t xml:space="preserve">גם אם ביקשו להגבילה במעשיה, דבר לא מנע </w:t>
      </w:r>
      <w:r w:rsidR="00DD49B2" w:rsidRPr="00D877F8">
        <w:rPr>
          <w:rFonts w:ascii="Arial" w:hAnsi="Arial" w:hint="cs"/>
          <w:noProof w:val="0"/>
          <w:highlight w:val="yellow"/>
          <w:rtl/>
        </w:rPr>
        <w:lastRenderedPageBreak/>
        <w:t xml:space="preserve">אותה מהגדרת </w:t>
      </w:r>
      <w:r w:rsidR="00B35877" w:rsidRPr="00D877F8">
        <w:rPr>
          <w:rFonts w:ascii="Arial" w:hAnsi="Arial" w:hint="cs"/>
          <w:noProof w:val="0"/>
          <w:highlight w:val="yellow"/>
          <w:rtl/>
        </w:rPr>
        <w:t>הנתבע כ</w:t>
      </w:r>
      <w:r w:rsidR="00DD49B2" w:rsidRPr="00D877F8">
        <w:rPr>
          <w:rFonts w:ascii="Arial" w:hAnsi="Arial" w:hint="cs"/>
          <w:noProof w:val="0"/>
          <w:highlight w:val="yellow"/>
          <w:rtl/>
        </w:rPr>
        <w:t xml:space="preserve">עובד כמתבקש מנוסח פסק הדין, או </w:t>
      </w:r>
      <w:r w:rsidR="00B35877" w:rsidRPr="00D877F8">
        <w:rPr>
          <w:rFonts w:ascii="Arial" w:hAnsi="Arial" w:hint="cs"/>
          <w:noProof w:val="0"/>
          <w:highlight w:val="yellow"/>
          <w:rtl/>
        </w:rPr>
        <w:t>מהפקדת</w:t>
      </w:r>
      <w:r w:rsidR="00DD49B2" w:rsidRPr="00D877F8">
        <w:rPr>
          <w:rFonts w:ascii="Arial" w:hAnsi="Arial" w:hint="cs"/>
          <w:noProof w:val="0"/>
          <w:highlight w:val="yellow"/>
          <w:rtl/>
        </w:rPr>
        <w:t xml:space="preserve"> </w:t>
      </w:r>
      <w:r w:rsidR="00B35877" w:rsidRPr="00D877F8">
        <w:rPr>
          <w:rFonts w:ascii="Arial" w:hAnsi="Arial" w:hint="cs"/>
          <w:noProof w:val="0"/>
          <w:highlight w:val="yellow"/>
          <w:rtl/>
        </w:rPr>
        <w:t>הביטחונות הנדרשים בגדר סעד זמני שביקשה בהליך האחר</w:t>
      </w:r>
      <w:r w:rsidR="00DD49B2" w:rsidRPr="00D877F8">
        <w:rPr>
          <w:rFonts w:ascii="Arial" w:hAnsi="Arial" w:hint="cs"/>
          <w:noProof w:val="0"/>
          <w:highlight w:val="yellow"/>
          <w:rtl/>
        </w:rPr>
        <w:t>.</w:t>
      </w:r>
      <w:r w:rsidR="00DD49B2">
        <w:rPr>
          <w:rFonts w:ascii="Arial" w:hAnsi="Arial" w:hint="cs"/>
          <w:noProof w:val="0"/>
          <w:rtl/>
        </w:rPr>
        <w:t xml:space="preserve"> </w:t>
      </w:r>
      <w:r w:rsidR="00BC5F9D">
        <w:rPr>
          <w:rFonts w:ascii="Arial" w:hAnsi="Arial" w:hint="cs"/>
          <w:noProof w:val="0"/>
          <w:rtl/>
        </w:rPr>
        <w:t xml:space="preserve"> </w:t>
      </w:r>
    </w:p>
    <w:p w:rsidR="00DD49B2" w:rsidRDefault="00DD49B2" w:rsidP="00A40B71">
      <w:pPr>
        <w:spacing w:line="360" w:lineRule="auto"/>
        <w:ind w:left="720"/>
        <w:jc w:val="both"/>
        <w:rPr>
          <w:rFonts w:ascii="Arial" w:hAnsi="Arial"/>
          <w:noProof w:val="0"/>
          <w:u w:val="single"/>
          <w:rtl/>
        </w:rPr>
      </w:pPr>
    </w:p>
    <w:p w:rsidR="007C477A" w:rsidRDefault="00B35877" w:rsidP="00B35877">
      <w:pPr>
        <w:spacing w:line="360" w:lineRule="auto"/>
        <w:ind w:left="720" w:hanging="720"/>
        <w:jc w:val="both"/>
        <w:rPr>
          <w:rFonts w:ascii="Arial" w:hAnsi="Arial"/>
          <w:noProof w:val="0"/>
          <w:rtl/>
        </w:rPr>
      </w:pPr>
      <w:r>
        <w:rPr>
          <w:rFonts w:ascii="Arial" w:hAnsi="Arial" w:hint="cs"/>
          <w:noProof w:val="0"/>
          <w:rtl/>
        </w:rPr>
        <w:t>53.</w:t>
      </w:r>
      <w:r>
        <w:rPr>
          <w:rFonts w:ascii="Arial" w:hAnsi="Arial" w:hint="cs"/>
          <w:noProof w:val="0"/>
          <w:rtl/>
        </w:rPr>
        <w:tab/>
      </w:r>
      <w:r w:rsidR="00DD49B2">
        <w:rPr>
          <w:rFonts w:ascii="Arial" w:hAnsi="Arial" w:hint="cs"/>
          <w:noProof w:val="0"/>
          <w:rtl/>
        </w:rPr>
        <w:t>נוכח התוצאה אליה הג</w:t>
      </w:r>
      <w:r w:rsidR="00DB6FB2">
        <w:rPr>
          <w:rFonts w:ascii="Arial" w:hAnsi="Arial" w:hint="cs"/>
          <w:noProof w:val="0"/>
          <w:rtl/>
        </w:rPr>
        <w:t xml:space="preserve">עתי, </w:t>
      </w:r>
      <w:r>
        <w:rPr>
          <w:rFonts w:ascii="Arial" w:hAnsi="Arial" w:hint="cs"/>
          <w:noProof w:val="0"/>
          <w:rtl/>
        </w:rPr>
        <w:t xml:space="preserve">אין </w:t>
      </w:r>
      <w:r w:rsidR="007C477A">
        <w:rPr>
          <w:rFonts w:ascii="Arial" w:hAnsi="Arial" w:hint="cs"/>
          <w:noProof w:val="0"/>
          <w:rtl/>
        </w:rPr>
        <w:t>קשר סיבתי בין המכתב לבין נזקיה הנטענים של התובעת.</w:t>
      </w:r>
      <w:r w:rsidR="00DB6FB2">
        <w:rPr>
          <w:rFonts w:ascii="Arial" w:hAnsi="Arial" w:hint="cs"/>
          <w:noProof w:val="0"/>
          <w:rtl/>
        </w:rPr>
        <w:t xml:space="preserve"> </w:t>
      </w:r>
      <w:r w:rsidR="00DD49B2">
        <w:rPr>
          <w:rFonts w:ascii="Arial" w:hAnsi="Arial" w:hint="cs"/>
          <w:noProof w:val="0"/>
          <w:rtl/>
        </w:rPr>
        <w:t>למעלה מן הצורך, אציין כי גם בחינת גופם של טיעוני</w:t>
      </w:r>
      <w:r>
        <w:rPr>
          <w:rFonts w:ascii="Arial" w:hAnsi="Arial" w:hint="cs"/>
          <w:noProof w:val="0"/>
          <w:rtl/>
        </w:rPr>
        <w:t>ה</w:t>
      </w:r>
      <w:r w:rsidR="00DD49B2">
        <w:rPr>
          <w:rFonts w:ascii="Arial" w:hAnsi="Arial" w:hint="cs"/>
          <w:noProof w:val="0"/>
          <w:rtl/>
        </w:rPr>
        <w:t xml:space="preserve"> בנושא, </w:t>
      </w:r>
      <w:r>
        <w:rPr>
          <w:rFonts w:ascii="Arial" w:hAnsi="Arial" w:hint="cs"/>
          <w:noProof w:val="0"/>
          <w:rtl/>
        </w:rPr>
        <w:t xml:space="preserve">מלמדת כי היא חדלה </w:t>
      </w:r>
      <w:r w:rsidR="0079660D">
        <w:rPr>
          <w:rFonts w:ascii="Arial" w:hAnsi="Arial" w:hint="cs"/>
          <w:noProof w:val="0"/>
          <w:rtl/>
        </w:rPr>
        <w:t>מהוכחת נזקיה</w:t>
      </w:r>
      <w:r>
        <w:rPr>
          <w:rFonts w:ascii="Arial" w:hAnsi="Arial" w:hint="cs"/>
          <w:noProof w:val="0"/>
          <w:rtl/>
        </w:rPr>
        <w:t>.</w:t>
      </w:r>
      <w:r w:rsidR="0079660D">
        <w:rPr>
          <w:rFonts w:ascii="Arial" w:hAnsi="Arial" w:hint="cs"/>
          <w:noProof w:val="0"/>
          <w:rtl/>
        </w:rPr>
        <w:t xml:space="preserve"> </w:t>
      </w:r>
      <w:r>
        <w:rPr>
          <w:rFonts w:ascii="Arial" w:hAnsi="Arial" w:hint="cs"/>
          <w:noProof w:val="0"/>
          <w:rtl/>
        </w:rPr>
        <w:t xml:space="preserve">לא הוצגה </w:t>
      </w:r>
      <w:r w:rsidR="0079660D">
        <w:rPr>
          <w:rFonts w:ascii="Arial" w:hAnsi="Arial" w:hint="cs"/>
          <w:noProof w:val="0"/>
          <w:rtl/>
        </w:rPr>
        <w:t xml:space="preserve">מסכת </w:t>
      </w:r>
      <w:r w:rsidR="00DD49B2">
        <w:rPr>
          <w:rFonts w:ascii="Arial" w:hAnsi="Arial" w:hint="cs"/>
          <w:noProof w:val="0"/>
          <w:rtl/>
        </w:rPr>
        <w:t xml:space="preserve">שלמה של ראיות </w:t>
      </w:r>
      <w:r w:rsidR="00DB6FB2">
        <w:rPr>
          <w:rFonts w:ascii="Arial" w:hAnsi="Arial" w:hint="cs"/>
          <w:noProof w:val="0"/>
          <w:rtl/>
        </w:rPr>
        <w:t>בתימוכין בטענות</w:t>
      </w:r>
      <w:r>
        <w:rPr>
          <w:rFonts w:ascii="Arial" w:hAnsi="Arial" w:hint="cs"/>
          <w:noProof w:val="0"/>
          <w:rtl/>
        </w:rPr>
        <w:t xml:space="preserve"> התובעת, ש</w:t>
      </w:r>
      <w:r w:rsidR="00DD49B2">
        <w:rPr>
          <w:rFonts w:ascii="Arial" w:hAnsi="Arial" w:hint="cs"/>
          <w:noProof w:val="0"/>
          <w:rtl/>
        </w:rPr>
        <w:t>נמנעה מהבאת עדים מרכזיים</w:t>
      </w:r>
      <w:r w:rsidR="00DB6FB2">
        <w:rPr>
          <w:rFonts w:ascii="Arial" w:hAnsi="Arial" w:hint="cs"/>
          <w:noProof w:val="0"/>
          <w:rtl/>
        </w:rPr>
        <w:t>,</w:t>
      </w:r>
      <w:r w:rsidR="00DD49B2">
        <w:rPr>
          <w:rFonts w:ascii="Arial" w:hAnsi="Arial" w:hint="cs"/>
          <w:noProof w:val="0"/>
          <w:rtl/>
        </w:rPr>
        <w:t xml:space="preserve"> באופן המשמש לחובתה בהערכת המשקל שאני מתבקש לייחס לגרסתה. </w:t>
      </w:r>
    </w:p>
    <w:p w:rsidR="007C477A" w:rsidRDefault="007C477A" w:rsidP="007C477A">
      <w:pPr>
        <w:spacing w:line="360" w:lineRule="auto"/>
        <w:ind w:left="720"/>
        <w:jc w:val="both"/>
        <w:rPr>
          <w:rFonts w:ascii="Arial" w:hAnsi="Arial"/>
          <w:noProof w:val="0"/>
          <w:rtl/>
        </w:rPr>
      </w:pPr>
    </w:p>
    <w:p w:rsidR="009E45B2" w:rsidRDefault="00495CBE" w:rsidP="00495CBE">
      <w:pPr>
        <w:spacing w:line="360" w:lineRule="auto"/>
        <w:ind w:left="720" w:hanging="720"/>
        <w:jc w:val="both"/>
        <w:rPr>
          <w:rFonts w:ascii="Arial" w:hAnsi="Arial"/>
          <w:noProof w:val="0"/>
          <w:rtl/>
        </w:rPr>
      </w:pPr>
      <w:r>
        <w:rPr>
          <w:rFonts w:ascii="Arial" w:hAnsi="Arial" w:hint="cs"/>
          <w:noProof w:val="0"/>
          <w:rtl/>
        </w:rPr>
        <w:t>54.</w:t>
      </w:r>
      <w:r>
        <w:rPr>
          <w:rFonts w:ascii="Arial" w:hAnsi="Arial" w:hint="cs"/>
          <w:noProof w:val="0"/>
          <w:rtl/>
        </w:rPr>
        <w:tab/>
      </w:r>
      <w:r w:rsidR="009E45B2" w:rsidRPr="00D877F8">
        <w:rPr>
          <w:rFonts w:ascii="Arial" w:hAnsi="Arial" w:hint="cs"/>
          <w:noProof w:val="0"/>
          <w:highlight w:val="yellow"/>
          <w:rtl/>
        </w:rPr>
        <w:t>בנוסף, התובעת לא הקטינה את נזקיה הנטענים בני</w:t>
      </w:r>
      <w:r w:rsidRPr="00D877F8">
        <w:rPr>
          <w:rFonts w:ascii="Arial" w:hAnsi="Arial" w:hint="cs"/>
          <w:noProof w:val="0"/>
          <w:highlight w:val="yellow"/>
          <w:rtl/>
        </w:rPr>
        <w:t>גוד לנטל החל עליה על פי דין</w:t>
      </w:r>
      <w:r>
        <w:rPr>
          <w:rFonts w:ascii="Arial" w:hAnsi="Arial" w:hint="cs"/>
          <w:noProof w:val="0"/>
          <w:rtl/>
        </w:rPr>
        <w:t xml:space="preserve"> (השווה </w:t>
      </w:r>
      <w:r w:rsidR="009E45B2">
        <w:rPr>
          <w:rFonts w:ascii="Arial" w:hAnsi="Arial" w:hint="cs"/>
          <w:noProof w:val="0"/>
          <w:rtl/>
        </w:rPr>
        <w:t xml:space="preserve">ע"א 252/86 </w:t>
      </w:r>
      <w:r w:rsidR="009E45B2">
        <w:rPr>
          <w:rFonts w:ascii="Arial" w:hAnsi="Arial" w:hint="cs"/>
          <w:b/>
          <w:bCs/>
          <w:noProof w:val="0"/>
          <w:rtl/>
        </w:rPr>
        <w:t>גולדפרב נ' כלל חברה לביטוח בע"מ</w:t>
      </w:r>
      <w:r w:rsidR="009E45B2">
        <w:rPr>
          <w:rFonts w:ascii="Arial" w:hAnsi="Arial" w:hint="cs"/>
          <w:noProof w:val="0"/>
          <w:rtl/>
        </w:rPr>
        <w:t xml:space="preserve">, מה(4) 45, 51 (4.7.91); ע"א 320/87 </w:t>
      </w:r>
      <w:r w:rsidR="009E45B2">
        <w:rPr>
          <w:rFonts w:ascii="Arial" w:hAnsi="Arial" w:hint="cs"/>
          <w:b/>
          <w:bCs/>
          <w:noProof w:val="0"/>
          <w:rtl/>
        </w:rPr>
        <w:t>גנזך נ' אריה חברה לביטוח בע"מ</w:t>
      </w:r>
      <w:r w:rsidR="009E45B2">
        <w:rPr>
          <w:rFonts w:ascii="Arial" w:hAnsi="Arial" w:hint="cs"/>
          <w:noProof w:val="0"/>
          <w:rtl/>
        </w:rPr>
        <w:t xml:space="preserve">, מה(1) 743, 745 (4.2.91); ע"א 592/66 </w:t>
      </w:r>
      <w:r w:rsidR="009E45B2">
        <w:rPr>
          <w:rFonts w:ascii="Arial" w:hAnsi="Arial" w:hint="cs"/>
          <w:b/>
          <w:bCs/>
          <w:noProof w:val="0"/>
          <w:rtl/>
        </w:rPr>
        <w:t>"הקודחים" נתניה בע"מ נ' ביטון ואח'</w:t>
      </w:r>
      <w:r w:rsidR="009E45B2">
        <w:rPr>
          <w:rFonts w:ascii="Arial" w:hAnsi="Arial" w:hint="cs"/>
          <w:noProof w:val="0"/>
          <w:rtl/>
        </w:rPr>
        <w:t>, כא(1), 281, 284-285 (28.2.67)).</w:t>
      </w:r>
    </w:p>
    <w:p w:rsidR="009E45B2" w:rsidRDefault="009E45B2" w:rsidP="009E45B2">
      <w:pPr>
        <w:spacing w:line="360" w:lineRule="auto"/>
        <w:ind w:left="720"/>
        <w:jc w:val="both"/>
        <w:rPr>
          <w:rFonts w:ascii="Arial" w:hAnsi="Arial"/>
          <w:noProof w:val="0"/>
          <w:rtl/>
        </w:rPr>
      </w:pPr>
    </w:p>
    <w:p w:rsidR="009E45B2" w:rsidRDefault="00B35877" w:rsidP="009E45B2">
      <w:pPr>
        <w:spacing w:line="360" w:lineRule="auto"/>
        <w:ind w:left="720"/>
        <w:jc w:val="both"/>
        <w:rPr>
          <w:rFonts w:ascii="Arial" w:hAnsi="Arial"/>
          <w:noProof w:val="0"/>
          <w:rtl/>
        </w:rPr>
      </w:pPr>
      <w:r w:rsidRPr="00D877F8">
        <w:rPr>
          <w:rFonts w:ascii="Arial" w:hAnsi="Arial" w:hint="cs"/>
          <w:noProof w:val="0"/>
          <w:highlight w:val="yellow"/>
          <w:rtl/>
        </w:rPr>
        <w:t xml:space="preserve">כפי שהכברתי, </w:t>
      </w:r>
      <w:r w:rsidR="009E45B2" w:rsidRPr="00D877F8">
        <w:rPr>
          <w:rFonts w:ascii="Arial" w:hAnsi="Arial" w:hint="cs"/>
          <w:noProof w:val="0"/>
          <w:highlight w:val="yellow"/>
          <w:rtl/>
        </w:rPr>
        <w:t>התובעת בחרה לסרב להכיר במעמדו המתבקש של הנתבע</w:t>
      </w:r>
      <w:r w:rsidRPr="00D877F8">
        <w:rPr>
          <w:rFonts w:ascii="Arial" w:hAnsi="Arial" w:hint="cs"/>
          <w:noProof w:val="0"/>
          <w:highlight w:val="yellow"/>
          <w:rtl/>
        </w:rPr>
        <w:t>,</w:t>
      </w:r>
      <w:r w:rsidR="009E45B2" w:rsidRPr="00D877F8">
        <w:rPr>
          <w:rFonts w:ascii="Arial" w:hAnsi="Arial" w:hint="cs"/>
          <w:noProof w:val="0"/>
          <w:highlight w:val="yellow"/>
          <w:rtl/>
        </w:rPr>
        <w:t xml:space="preserve"> באופן שיחיל עליו מניה וביה את הוראות הדין וישמוט ט</w:t>
      </w:r>
      <w:r w:rsidR="00495CBE" w:rsidRPr="00D877F8">
        <w:rPr>
          <w:rFonts w:ascii="Arial" w:hAnsi="Arial" w:hint="cs"/>
          <w:noProof w:val="0"/>
          <w:highlight w:val="yellow"/>
          <w:rtl/>
        </w:rPr>
        <w:t>ענתו לבעלות בקניין הרוחני במוצר וכן חדלה מהפקדת ביטחונות לעניין הסעד הזמני בהליך האחר תוך שגילתה את תוכנו של המכתב ביוזמתה.</w:t>
      </w:r>
      <w:r w:rsidR="00495CBE">
        <w:rPr>
          <w:rFonts w:ascii="Arial" w:hAnsi="Arial" w:hint="cs"/>
          <w:noProof w:val="0"/>
          <w:rtl/>
        </w:rPr>
        <w:t xml:space="preserve"> </w:t>
      </w:r>
      <w:r w:rsidR="009E45B2">
        <w:rPr>
          <w:rFonts w:ascii="Arial" w:hAnsi="Arial" w:hint="cs"/>
          <w:noProof w:val="0"/>
          <w:rtl/>
        </w:rPr>
        <w:t xml:space="preserve"> </w:t>
      </w:r>
    </w:p>
    <w:p w:rsidR="009E45B2" w:rsidRDefault="009E45B2" w:rsidP="009E45B2">
      <w:pPr>
        <w:spacing w:line="360" w:lineRule="auto"/>
        <w:ind w:left="720"/>
        <w:jc w:val="both"/>
        <w:rPr>
          <w:rFonts w:ascii="Arial" w:hAnsi="Arial"/>
          <w:noProof w:val="0"/>
          <w:rtl/>
        </w:rPr>
      </w:pPr>
    </w:p>
    <w:p w:rsidR="00495CBE" w:rsidRDefault="00B35877" w:rsidP="006D5BC3">
      <w:pPr>
        <w:spacing w:line="360" w:lineRule="auto"/>
        <w:ind w:left="720"/>
        <w:jc w:val="both"/>
        <w:rPr>
          <w:rFonts w:ascii="Arial" w:hAnsi="Arial"/>
          <w:noProof w:val="0"/>
          <w:rtl/>
        </w:rPr>
      </w:pPr>
      <w:r>
        <w:rPr>
          <w:rFonts w:ascii="Arial" w:hAnsi="Arial" w:hint="cs"/>
          <w:noProof w:val="0"/>
          <w:rtl/>
        </w:rPr>
        <w:t xml:space="preserve">דבר לא מנע את התובעת מהסדרת </w:t>
      </w:r>
      <w:r w:rsidR="009E45B2">
        <w:rPr>
          <w:rFonts w:ascii="Arial" w:hAnsi="Arial" w:hint="cs"/>
          <w:noProof w:val="0"/>
          <w:rtl/>
        </w:rPr>
        <w:t xml:space="preserve">מסגרת תעסוקתו החסרה ואף </w:t>
      </w:r>
      <w:r w:rsidR="00495CBE">
        <w:rPr>
          <w:rFonts w:ascii="Arial" w:hAnsi="Arial" w:hint="cs"/>
          <w:noProof w:val="0"/>
          <w:rtl/>
        </w:rPr>
        <w:t xml:space="preserve">מהבהרת </w:t>
      </w:r>
      <w:r w:rsidR="009E45B2">
        <w:rPr>
          <w:rFonts w:ascii="Arial" w:hAnsi="Arial" w:hint="cs"/>
          <w:noProof w:val="0"/>
          <w:rtl/>
        </w:rPr>
        <w:t>קלישות טענתו אל מול משקיעים פוטנציאליים, ככל שסברה כי חלה עליה החובה לתאר מצב דברים שכזה. חלף אלו,</w:t>
      </w:r>
      <w:r w:rsidR="00495CBE">
        <w:rPr>
          <w:rFonts w:ascii="Arial" w:hAnsi="Arial" w:hint="cs"/>
          <w:noProof w:val="0"/>
          <w:rtl/>
        </w:rPr>
        <w:t xml:space="preserve"> </w:t>
      </w:r>
      <w:r w:rsidR="009E45B2">
        <w:rPr>
          <w:rFonts w:ascii="Arial" w:hAnsi="Arial" w:hint="cs"/>
          <w:noProof w:val="0"/>
          <w:rtl/>
        </w:rPr>
        <w:t xml:space="preserve">דאגה התובעת </w:t>
      </w:r>
      <w:r w:rsidR="00495CBE">
        <w:rPr>
          <w:rFonts w:ascii="Arial" w:hAnsi="Arial" w:hint="cs"/>
          <w:noProof w:val="0"/>
          <w:rtl/>
        </w:rPr>
        <w:t xml:space="preserve">לפנות לנתבע </w:t>
      </w:r>
      <w:r w:rsidR="00495CBE" w:rsidRPr="00495CBE">
        <w:rPr>
          <w:rFonts w:ascii="Arial" w:hAnsi="Arial" w:hint="cs"/>
          <w:noProof w:val="0"/>
          <w:rtl/>
        </w:rPr>
        <w:t xml:space="preserve">בכינויה </w:t>
      </w:r>
      <w:r w:rsidR="00495CBE">
        <w:rPr>
          <w:rFonts w:ascii="Arial" w:hAnsi="Arial" w:hint="cs"/>
          <w:noProof w:val="0"/>
          <w:rtl/>
        </w:rPr>
        <w:t>אותו</w:t>
      </w:r>
      <w:r w:rsidR="00495CBE" w:rsidRPr="00495CBE">
        <w:rPr>
          <w:rFonts w:ascii="Arial" w:hAnsi="Arial" w:hint="cs"/>
          <w:noProof w:val="0"/>
          <w:rtl/>
        </w:rPr>
        <w:t>: "</w:t>
      </w:r>
      <w:r w:rsidR="00495CBE">
        <w:rPr>
          <w:rFonts w:ascii="Arial" w:hAnsi="Arial" w:hint="cs"/>
          <w:b/>
          <w:bCs/>
          <w:noProof w:val="0"/>
          <w:rtl/>
        </w:rPr>
        <w:t>חתיכת תת אדם שכמוך ...</w:t>
      </w:r>
      <w:r w:rsidR="00495CBE" w:rsidRPr="00495CBE">
        <w:rPr>
          <w:rFonts w:ascii="Arial" w:hAnsi="Arial" w:hint="cs"/>
          <w:b/>
          <w:bCs/>
          <w:noProof w:val="0"/>
          <w:rtl/>
        </w:rPr>
        <w:t>הנך מגעיל אותי"</w:t>
      </w:r>
      <w:r w:rsidR="00495CBE" w:rsidRPr="00495CBE">
        <w:rPr>
          <w:rFonts w:ascii="Arial" w:hAnsi="Arial" w:hint="cs"/>
          <w:noProof w:val="0"/>
          <w:rtl/>
        </w:rPr>
        <w:t xml:space="preserve"> (ר' נספח י"ב לתצהיר הנתבע). זו היתה נימת התייחסותה לנתבע כל העת וכפי התרשמותי גם </w:t>
      </w:r>
      <w:r w:rsidR="00495CBE">
        <w:rPr>
          <w:rFonts w:ascii="Arial" w:hAnsi="Arial" w:hint="cs"/>
          <w:noProof w:val="0"/>
          <w:rtl/>
        </w:rPr>
        <w:t xml:space="preserve">במהלך הדיון </w:t>
      </w:r>
      <w:r w:rsidR="00495CBE">
        <w:rPr>
          <w:rFonts w:ascii="Arial" w:hAnsi="Arial"/>
          <w:noProof w:val="0"/>
          <w:rtl/>
        </w:rPr>
        <w:t>–</w:t>
      </w:r>
      <w:r w:rsidR="00495CBE">
        <w:rPr>
          <w:rFonts w:ascii="Arial" w:hAnsi="Arial" w:hint="cs"/>
          <w:noProof w:val="0"/>
          <w:rtl/>
        </w:rPr>
        <w:t xml:space="preserve"> </w:t>
      </w:r>
      <w:r w:rsidR="00495CBE" w:rsidRPr="00495CBE">
        <w:rPr>
          <w:rFonts w:ascii="Arial" w:hAnsi="Arial" w:hint="cs"/>
          <w:noProof w:val="0"/>
          <w:rtl/>
        </w:rPr>
        <w:t>בוז</w:t>
      </w:r>
      <w:r w:rsidR="00495CBE">
        <w:rPr>
          <w:rFonts w:ascii="Arial" w:hAnsi="Arial" w:hint="cs"/>
          <w:noProof w:val="0"/>
          <w:rtl/>
        </w:rPr>
        <w:t>,</w:t>
      </w:r>
      <w:r w:rsidR="00495CBE" w:rsidRPr="00495CBE">
        <w:rPr>
          <w:rFonts w:ascii="Arial" w:hAnsi="Arial" w:hint="cs"/>
          <w:noProof w:val="0"/>
          <w:rtl/>
        </w:rPr>
        <w:t xml:space="preserve"> </w:t>
      </w:r>
      <w:r w:rsidR="00495CBE">
        <w:rPr>
          <w:rFonts w:ascii="Arial" w:hAnsi="Arial" w:hint="cs"/>
          <w:noProof w:val="0"/>
          <w:rtl/>
        </w:rPr>
        <w:t xml:space="preserve">איבה ותו לא. </w:t>
      </w:r>
      <w:r w:rsidR="00BA6B12" w:rsidRPr="00BA6B12">
        <w:rPr>
          <w:rFonts w:ascii="Arial" w:hAnsi="Arial"/>
          <w:noProof w:val="0"/>
          <w:rtl/>
        </w:rPr>
        <w:t>טענת התובעת</w:t>
      </w:r>
      <w:r w:rsidR="006D5BC3">
        <w:rPr>
          <w:rFonts w:ascii="Arial" w:hAnsi="Arial" w:hint="cs"/>
          <w:noProof w:val="0"/>
          <w:rtl/>
        </w:rPr>
        <w:t>,</w:t>
      </w:r>
      <w:r w:rsidR="00BA6B12" w:rsidRPr="00BA6B12">
        <w:rPr>
          <w:rFonts w:ascii="Arial" w:hAnsi="Arial"/>
          <w:noProof w:val="0"/>
          <w:rtl/>
        </w:rPr>
        <w:t xml:space="preserve"> משמע ביקשה להסדיר ענייניה עם הנתבע וכדי ויתורים מפליגים מבחינתה,</w:t>
      </w:r>
      <w:r w:rsidR="006D5BC3">
        <w:rPr>
          <w:rFonts w:ascii="Arial" w:hAnsi="Arial" w:hint="cs"/>
          <w:noProof w:val="0"/>
          <w:rtl/>
        </w:rPr>
        <w:t xml:space="preserve"> </w:t>
      </w:r>
      <w:r w:rsidR="006D5BC3" w:rsidRPr="00BA6B12">
        <w:rPr>
          <w:rFonts w:ascii="Arial" w:hAnsi="Arial"/>
          <w:noProof w:val="0"/>
          <w:rtl/>
        </w:rPr>
        <w:t>אינה מתיישבת עם הנוסח והיחס הקשים בהם נקטה כלפי הנתבע</w:t>
      </w:r>
      <w:r w:rsidR="006D5BC3">
        <w:rPr>
          <w:rFonts w:ascii="Arial" w:hAnsi="Arial" w:hint="cs"/>
          <w:noProof w:val="0"/>
          <w:rtl/>
        </w:rPr>
        <w:t>.</w:t>
      </w:r>
      <w:r w:rsidR="00BA6B12" w:rsidRPr="00BA6B12">
        <w:rPr>
          <w:rFonts w:ascii="Arial" w:hAnsi="Arial"/>
          <w:noProof w:val="0"/>
          <w:rtl/>
        </w:rPr>
        <w:t xml:space="preserve"> לא </w:t>
      </w:r>
      <w:r w:rsidR="006D5BC3">
        <w:rPr>
          <w:rFonts w:ascii="Arial" w:hAnsi="Arial" w:hint="cs"/>
          <w:noProof w:val="0"/>
          <w:rtl/>
        </w:rPr>
        <w:t xml:space="preserve">מצאתי די בגרסת דולב בנושא וגם כאן, </w:t>
      </w:r>
      <w:r w:rsidR="00BA6B12" w:rsidRPr="00BA6B12">
        <w:rPr>
          <w:rFonts w:ascii="Arial" w:hAnsi="Arial"/>
          <w:noProof w:val="0"/>
          <w:rtl/>
        </w:rPr>
        <w:t xml:space="preserve">בולט העדרה של גרסת שרף בתימוכין מתבקש </w:t>
      </w:r>
      <w:r w:rsidR="006D5BC3">
        <w:rPr>
          <w:rFonts w:ascii="Arial" w:hAnsi="Arial" w:hint="cs"/>
          <w:noProof w:val="0"/>
          <w:rtl/>
        </w:rPr>
        <w:t>ב</w:t>
      </w:r>
      <w:r w:rsidR="00BA6B12" w:rsidRPr="00BA6B12">
        <w:rPr>
          <w:rFonts w:ascii="Arial" w:hAnsi="Arial"/>
          <w:noProof w:val="0"/>
          <w:rtl/>
        </w:rPr>
        <w:t>טענות התובעת (ר' פרו' עמ' 74 שו' 11-23).</w:t>
      </w:r>
    </w:p>
    <w:p w:rsidR="00495CBE" w:rsidRDefault="00495CBE" w:rsidP="00495CBE">
      <w:pPr>
        <w:spacing w:line="360" w:lineRule="auto"/>
        <w:ind w:left="720"/>
        <w:jc w:val="both"/>
        <w:rPr>
          <w:rFonts w:ascii="Arial" w:hAnsi="Arial"/>
          <w:noProof w:val="0"/>
          <w:rtl/>
        </w:rPr>
      </w:pPr>
    </w:p>
    <w:p w:rsidR="00447291" w:rsidRDefault="00495CBE" w:rsidP="00495CBE">
      <w:pPr>
        <w:spacing w:line="360" w:lineRule="auto"/>
        <w:rPr>
          <w:rFonts w:ascii="Arial" w:hAnsi="Arial"/>
          <w:noProof w:val="0"/>
          <w:rtl/>
        </w:rPr>
      </w:pPr>
      <w:r>
        <w:rPr>
          <w:rFonts w:ascii="Arial" w:hAnsi="Arial" w:hint="cs"/>
          <w:noProof w:val="0"/>
          <w:rtl/>
        </w:rPr>
        <w:t>55.</w:t>
      </w:r>
      <w:r>
        <w:rPr>
          <w:rFonts w:ascii="Arial" w:hAnsi="Arial" w:hint="cs"/>
          <w:noProof w:val="0"/>
          <w:rtl/>
        </w:rPr>
        <w:tab/>
        <w:t>כזכור, ה</w:t>
      </w:r>
      <w:r w:rsidR="00447291">
        <w:rPr>
          <w:rFonts w:ascii="Arial" w:hAnsi="Arial" w:hint="cs"/>
          <w:noProof w:val="0"/>
          <w:rtl/>
        </w:rPr>
        <w:t xml:space="preserve">תובעת </w:t>
      </w:r>
      <w:r w:rsidR="00DD49B2">
        <w:rPr>
          <w:rFonts w:ascii="Arial" w:hAnsi="Arial" w:hint="cs"/>
          <w:noProof w:val="0"/>
          <w:rtl/>
        </w:rPr>
        <w:t>עתרה לחיוב הנתב</w:t>
      </w:r>
      <w:r w:rsidR="00DB6FB2">
        <w:rPr>
          <w:rFonts w:ascii="Arial" w:hAnsi="Arial" w:hint="cs"/>
          <w:noProof w:val="0"/>
          <w:rtl/>
        </w:rPr>
        <w:t>ע</w:t>
      </w:r>
      <w:r>
        <w:rPr>
          <w:rFonts w:ascii="Arial" w:hAnsi="Arial" w:hint="cs"/>
          <w:noProof w:val="0"/>
          <w:rtl/>
        </w:rPr>
        <w:t>ים</w:t>
      </w:r>
      <w:r w:rsidR="00DB6FB2">
        <w:rPr>
          <w:rFonts w:ascii="Arial" w:hAnsi="Arial" w:hint="cs"/>
          <w:noProof w:val="0"/>
          <w:rtl/>
        </w:rPr>
        <w:t xml:space="preserve"> בנ</w:t>
      </w:r>
      <w:r w:rsidR="00447291">
        <w:rPr>
          <w:rFonts w:ascii="Arial" w:hAnsi="Arial" w:hint="cs"/>
          <w:noProof w:val="0"/>
          <w:rtl/>
        </w:rPr>
        <w:t xml:space="preserve">זקים מיוחדים </w:t>
      </w:r>
      <w:r w:rsidR="00DB6FB2">
        <w:rPr>
          <w:rFonts w:ascii="Arial" w:hAnsi="Arial" w:hint="cs"/>
          <w:noProof w:val="0"/>
          <w:rtl/>
        </w:rPr>
        <w:t>ו</w:t>
      </w:r>
      <w:r w:rsidR="00447291">
        <w:rPr>
          <w:rFonts w:ascii="Arial" w:hAnsi="Arial" w:hint="cs"/>
          <w:noProof w:val="0"/>
          <w:rtl/>
        </w:rPr>
        <w:t>כלליים.</w:t>
      </w:r>
    </w:p>
    <w:p w:rsidR="005825A1" w:rsidRDefault="005825A1" w:rsidP="00447291">
      <w:pPr>
        <w:spacing w:line="360" w:lineRule="auto"/>
        <w:ind w:left="720"/>
        <w:rPr>
          <w:rFonts w:ascii="Arial" w:hAnsi="Arial"/>
          <w:noProof w:val="0"/>
          <w:rtl/>
        </w:rPr>
      </w:pPr>
    </w:p>
    <w:p w:rsidR="004F7CA2" w:rsidRPr="004F7CA2" w:rsidRDefault="00B4042B" w:rsidP="00495CBE">
      <w:pPr>
        <w:spacing w:line="360" w:lineRule="auto"/>
        <w:ind w:left="720"/>
        <w:jc w:val="both"/>
        <w:rPr>
          <w:rFonts w:ascii="Arial" w:hAnsi="Arial"/>
          <w:noProof w:val="0"/>
          <w:rtl/>
        </w:rPr>
      </w:pPr>
      <w:r w:rsidRPr="00B4042B">
        <w:rPr>
          <w:rFonts w:ascii="Arial" w:hAnsi="Arial" w:hint="cs"/>
          <w:noProof w:val="0"/>
          <w:rtl/>
        </w:rPr>
        <w:t xml:space="preserve">אשר לנזקים נטענים בדמות </w:t>
      </w:r>
      <w:r w:rsidR="0079660D" w:rsidRPr="00B4042B">
        <w:rPr>
          <w:rFonts w:ascii="Arial" w:hAnsi="Arial"/>
          <w:noProof w:val="0"/>
          <w:rtl/>
        </w:rPr>
        <w:t>אובדן השקעות ב</w:t>
      </w:r>
      <w:r w:rsidR="0079660D" w:rsidRPr="00B4042B">
        <w:rPr>
          <w:rFonts w:ascii="Arial" w:hAnsi="Arial" w:hint="cs"/>
          <w:noProof w:val="0"/>
          <w:rtl/>
        </w:rPr>
        <w:t>תובעת בפועל</w:t>
      </w:r>
      <w:r w:rsidR="00495CBE">
        <w:rPr>
          <w:rFonts w:ascii="Arial" w:hAnsi="Arial" w:hint="cs"/>
          <w:noProof w:val="0"/>
          <w:rtl/>
        </w:rPr>
        <w:t xml:space="preserve"> - </w:t>
      </w:r>
      <w:r w:rsidR="009E45B2">
        <w:rPr>
          <w:rFonts w:ascii="Arial" w:hAnsi="Arial" w:hint="cs"/>
          <w:noProof w:val="0"/>
          <w:rtl/>
        </w:rPr>
        <w:t>מנוסח פסק הדין עולה כי הוזרמו לתובעת כספים גם לאחר משלוח המכתב, באופן המעמיד את גרסת</w:t>
      </w:r>
      <w:r w:rsidR="00495CBE">
        <w:rPr>
          <w:rFonts w:ascii="Arial" w:hAnsi="Arial" w:hint="cs"/>
          <w:noProof w:val="0"/>
          <w:rtl/>
        </w:rPr>
        <w:t>ה</w:t>
      </w:r>
      <w:r w:rsidR="009E45B2">
        <w:rPr>
          <w:rFonts w:ascii="Arial" w:hAnsi="Arial" w:hint="cs"/>
          <w:noProof w:val="0"/>
          <w:rtl/>
        </w:rPr>
        <w:t xml:space="preserve"> אל מול סתירה אמיתית שלא הובהרה</w:t>
      </w:r>
      <w:r w:rsidR="004F7CA2">
        <w:rPr>
          <w:rFonts w:ascii="Arial" w:hAnsi="Arial" w:hint="cs"/>
          <w:noProof w:val="0"/>
          <w:rtl/>
        </w:rPr>
        <w:t xml:space="preserve"> (ר' אף פרו' עמ' 56 שו' 4-6 אשר לקבלת כספים מאת המדען הראשי לאחר מועד עזיבת הנתבע). </w:t>
      </w:r>
    </w:p>
    <w:p w:rsidR="0079660D" w:rsidRDefault="0079660D" w:rsidP="00B4042B">
      <w:pPr>
        <w:spacing w:line="360" w:lineRule="auto"/>
        <w:ind w:left="720"/>
        <w:jc w:val="both"/>
        <w:rPr>
          <w:rFonts w:ascii="Arial" w:hAnsi="Arial"/>
          <w:noProof w:val="0"/>
          <w:rtl/>
        </w:rPr>
      </w:pPr>
    </w:p>
    <w:p w:rsidR="0079660D" w:rsidRDefault="00495CBE" w:rsidP="00495CBE">
      <w:pPr>
        <w:spacing w:line="360" w:lineRule="auto"/>
        <w:ind w:left="720" w:hanging="720"/>
        <w:jc w:val="both"/>
        <w:rPr>
          <w:rFonts w:ascii="Arial" w:hAnsi="Arial"/>
          <w:noProof w:val="0"/>
          <w:rtl/>
        </w:rPr>
      </w:pPr>
      <w:r>
        <w:rPr>
          <w:rFonts w:ascii="Arial" w:hAnsi="Arial" w:hint="cs"/>
          <w:noProof w:val="0"/>
          <w:rtl/>
        </w:rPr>
        <w:lastRenderedPageBreak/>
        <w:t>56.</w:t>
      </w:r>
      <w:r>
        <w:rPr>
          <w:rFonts w:ascii="Arial" w:hAnsi="Arial" w:hint="cs"/>
          <w:noProof w:val="0"/>
          <w:rtl/>
        </w:rPr>
        <w:tab/>
      </w:r>
      <w:r w:rsidR="00B4042B">
        <w:rPr>
          <w:rFonts w:ascii="Arial" w:hAnsi="Arial" w:hint="cs"/>
          <w:noProof w:val="0"/>
          <w:rtl/>
        </w:rPr>
        <w:t xml:space="preserve">בנוסף, </w:t>
      </w:r>
      <w:r w:rsidR="0079660D">
        <w:rPr>
          <w:rFonts w:ascii="Arial" w:hAnsi="Arial" w:hint="cs"/>
          <w:noProof w:val="0"/>
          <w:rtl/>
        </w:rPr>
        <w:t xml:space="preserve">סיילן לא הובא לעדות ולא מצאתי לנכון לייחס כל משקל ראייתי לתצהירו שעה שלא ניתנה לנתבעים האפשרות לחוקרו. לא הוכחה טענת התובעת כי הלה אישר השקעה </w:t>
      </w:r>
      <w:r>
        <w:rPr>
          <w:rFonts w:ascii="Arial" w:hAnsi="Arial" w:hint="cs"/>
          <w:noProof w:val="0"/>
          <w:rtl/>
        </w:rPr>
        <w:t>בה</w:t>
      </w:r>
      <w:r w:rsidR="0079660D">
        <w:rPr>
          <w:rFonts w:ascii="Arial" w:hAnsi="Arial" w:hint="cs"/>
          <w:noProof w:val="0"/>
          <w:rtl/>
        </w:rPr>
        <w:t xml:space="preserve"> בס</w:t>
      </w:r>
      <w:r>
        <w:rPr>
          <w:rFonts w:ascii="Arial" w:hAnsi="Arial" w:hint="cs"/>
          <w:noProof w:val="0"/>
          <w:rtl/>
        </w:rPr>
        <w:t>כום של</w:t>
      </w:r>
      <w:r w:rsidR="0079660D">
        <w:rPr>
          <w:rFonts w:ascii="Arial" w:hAnsi="Arial" w:hint="cs"/>
          <w:noProof w:val="0"/>
          <w:rtl/>
        </w:rPr>
        <w:t xml:space="preserve"> 500,000 $ בכפוף לחתימה על הסכם השקעה וביטל השקעתו המתוכננת בתובעת דווקא בעקבות הודעה שקיבל מהנתבע</w:t>
      </w:r>
      <w:r w:rsidR="009E45B2">
        <w:rPr>
          <w:rFonts w:ascii="Arial" w:hAnsi="Arial" w:hint="cs"/>
          <w:noProof w:val="0"/>
          <w:rtl/>
        </w:rPr>
        <w:t xml:space="preserve"> </w:t>
      </w:r>
      <w:r w:rsidR="0079660D">
        <w:rPr>
          <w:rFonts w:ascii="Arial" w:hAnsi="Arial" w:hint="cs"/>
          <w:noProof w:val="0"/>
          <w:rtl/>
        </w:rPr>
        <w:t>(ר' נספחים 12 ו- 13 לתצהיר התובעת).</w:t>
      </w:r>
    </w:p>
    <w:p w:rsidR="00313415" w:rsidRPr="00DA43AA" w:rsidRDefault="00313415" w:rsidP="00313415">
      <w:pPr>
        <w:spacing w:line="360" w:lineRule="auto"/>
        <w:ind w:left="720" w:hanging="720"/>
        <w:jc w:val="both"/>
        <w:rPr>
          <w:rFonts w:ascii="Arial" w:hAnsi="Arial"/>
          <w:noProof w:val="0"/>
          <w:rtl/>
        </w:rPr>
      </w:pPr>
    </w:p>
    <w:p w:rsidR="009A41CB" w:rsidRDefault="00495CBE" w:rsidP="0061475A">
      <w:pPr>
        <w:spacing w:line="360" w:lineRule="auto"/>
        <w:ind w:left="720" w:hanging="720"/>
        <w:jc w:val="both"/>
        <w:rPr>
          <w:rFonts w:ascii="Arial" w:hAnsi="Arial"/>
          <w:noProof w:val="0"/>
          <w:rtl/>
        </w:rPr>
      </w:pPr>
      <w:r>
        <w:rPr>
          <w:rFonts w:ascii="Arial" w:hAnsi="Arial" w:hint="cs"/>
          <w:noProof w:val="0"/>
          <w:rtl/>
        </w:rPr>
        <w:t>57.</w:t>
      </w:r>
      <w:r>
        <w:rPr>
          <w:rFonts w:ascii="Arial" w:hAnsi="Arial" w:hint="cs"/>
          <w:noProof w:val="0"/>
          <w:rtl/>
        </w:rPr>
        <w:tab/>
      </w:r>
      <w:r w:rsidR="009A41CB">
        <w:rPr>
          <w:rFonts w:ascii="Arial" w:hAnsi="Arial" w:hint="cs"/>
          <w:noProof w:val="0"/>
          <w:rtl/>
        </w:rPr>
        <w:t xml:space="preserve">עינב </w:t>
      </w:r>
      <w:r w:rsidR="009A41CB">
        <w:rPr>
          <w:rFonts w:ascii="Arial" w:hAnsi="Arial"/>
          <w:noProof w:val="0"/>
          <w:rtl/>
        </w:rPr>
        <w:t>–</w:t>
      </w:r>
      <w:r w:rsidR="009A41CB">
        <w:rPr>
          <w:rFonts w:ascii="Arial" w:hAnsi="Arial" w:hint="cs"/>
          <w:noProof w:val="0"/>
          <w:rtl/>
        </w:rPr>
        <w:t xml:space="preserve"> שגרסתו חשובה למחלוקת </w:t>
      </w:r>
      <w:r w:rsidR="009A41CB">
        <w:rPr>
          <w:rFonts w:ascii="Arial" w:hAnsi="Arial"/>
          <w:noProof w:val="0"/>
          <w:rtl/>
        </w:rPr>
        <w:t>–</w:t>
      </w:r>
      <w:r w:rsidR="009A41CB">
        <w:rPr>
          <w:rFonts w:ascii="Arial" w:hAnsi="Arial" w:hint="cs"/>
          <w:noProof w:val="0"/>
          <w:rtl/>
        </w:rPr>
        <w:t xml:space="preserve"> הבהיר כי נס ליחם של המוצר ושל התובעת בעיניו עוד טרם משלוח המכתב. כרקע </w:t>
      </w:r>
      <w:r w:rsidR="00B4042B">
        <w:rPr>
          <w:rFonts w:ascii="Arial" w:hAnsi="Arial" w:hint="cs"/>
          <w:noProof w:val="0"/>
          <w:rtl/>
        </w:rPr>
        <w:t>לגיבוש גישתו העסקית של עינב</w:t>
      </w:r>
      <w:r w:rsidR="009A41CB">
        <w:rPr>
          <w:rFonts w:ascii="Arial" w:hAnsi="Arial" w:hint="cs"/>
          <w:noProof w:val="0"/>
          <w:rtl/>
        </w:rPr>
        <w:t xml:space="preserve">, אפנה לגרסת הנתבע שלא נסתרה, אשר לתערוכה בחו"ל בה נכח, בזו הלשון: </w:t>
      </w:r>
      <w:r w:rsidR="009A41CB" w:rsidRPr="009A41CB">
        <w:rPr>
          <w:rFonts w:ascii="Arial" w:hAnsi="Arial" w:hint="cs"/>
          <w:noProof w:val="0"/>
          <w:rtl/>
        </w:rPr>
        <w:t>"</w:t>
      </w:r>
      <w:r w:rsidR="009A41CB" w:rsidRPr="009A41CB">
        <w:rPr>
          <w:rFonts w:ascii="Arial" w:hAnsi="Arial"/>
          <w:b/>
          <w:bCs/>
          <w:noProof w:val="0"/>
          <w:rtl/>
        </w:rPr>
        <w:t>שהייתי בהולנד וראיתי את מצב הפיתוח ראיתי שאנחנו מאחרים, יש לנו פיגור, אין הרבה כרגע במה שאנחנו עושים, מוכרחים לעשות עוד שינויים</w:t>
      </w:r>
      <w:r w:rsidR="009A41CB">
        <w:rPr>
          <w:rFonts w:ascii="Arial" w:hAnsi="Arial" w:hint="cs"/>
          <w:b/>
          <w:bCs/>
          <w:noProof w:val="0"/>
          <w:rtl/>
        </w:rPr>
        <w:t>...</w:t>
      </w:r>
      <w:r w:rsidR="009A41CB" w:rsidRPr="009A41CB">
        <w:rPr>
          <w:rFonts w:ascii="Arial" w:hAnsi="Arial"/>
          <w:b/>
          <w:bCs/>
          <w:noProof w:val="0"/>
          <w:rtl/>
        </w:rPr>
        <w:t>שאני מגיע לתערוכה אני רואה מתחרים שנמצאים קדימה מאתנו, מישהו באופשטוק בדנמרק ובגרמניה הציגו מוצר עובד בשעה שנשארנו עם התכנון שלי ביד</w:t>
      </w:r>
      <w:r w:rsidR="009A41CB">
        <w:rPr>
          <w:rFonts w:ascii="Arial" w:hAnsi="Arial" w:hint="cs"/>
          <w:b/>
          <w:bCs/>
          <w:noProof w:val="0"/>
          <w:rtl/>
        </w:rPr>
        <w:t>...</w:t>
      </w:r>
      <w:r w:rsidR="009A41CB" w:rsidRPr="009A41CB">
        <w:rPr>
          <w:rFonts w:ascii="Arial" w:hAnsi="Arial" w:hint="cs"/>
          <w:noProof w:val="0"/>
          <w:rtl/>
        </w:rPr>
        <w:t>"</w:t>
      </w:r>
      <w:r w:rsidR="009A41CB" w:rsidRPr="009A41CB">
        <w:rPr>
          <w:rFonts w:ascii="Arial" w:hAnsi="Arial"/>
          <w:b/>
          <w:bCs/>
          <w:noProof w:val="0"/>
          <w:rtl/>
        </w:rPr>
        <w:t xml:space="preserve"> </w:t>
      </w:r>
      <w:r w:rsidR="009A41CB" w:rsidRPr="009A41CB">
        <w:rPr>
          <w:rFonts w:ascii="Arial" w:hAnsi="Arial" w:hint="cs"/>
          <w:noProof w:val="0"/>
          <w:rtl/>
        </w:rPr>
        <w:t xml:space="preserve">(ר' פרו' עמ' 180 </w:t>
      </w:r>
      <w:r w:rsidR="009A41CB">
        <w:rPr>
          <w:rFonts w:ascii="Arial" w:hAnsi="Arial" w:hint="cs"/>
          <w:noProof w:val="0"/>
          <w:rtl/>
        </w:rPr>
        <w:t xml:space="preserve">שו' 1-7; </w:t>
      </w:r>
      <w:r w:rsidR="009A41CB" w:rsidRPr="009A41CB">
        <w:rPr>
          <w:rFonts w:ascii="Arial" w:hAnsi="Arial" w:hint="cs"/>
          <w:noProof w:val="0"/>
          <w:rtl/>
        </w:rPr>
        <w:t>עמ' 181, שו' 7-11).</w:t>
      </w:r>
    </w:p>
    <w:p w:rsidR="009A41CB" w:rsidRDefault="009A41CB" w:rsidP="009E45B2">
      <w:pPr>
        <w:spacing w:line="360" w:lineRule="auto"/>
        <w:ind w:left="720"/>
        <w:jc w:val="both"/>
        <w:rPr>
          <w:rFonts w:ascii="Arial" w:hAnsi="Arial"/>
          <w:noProof w:val="0"/>
          <w:rtl/>
        </w:rPr>
      </w:pPr>
    </w:p>
    <w:p w:rsidR="00313415" w:rsidRPr="00DA43AA" w:rsidRDefault="00B4042B" w:rsidP="001726A4">
      <w:pPr>
        <w:spacing w:line="360" w:lineRule="auto"/>
        <w:ind w:left="720"/>
        <w:jc w:val="both"/>
        <w:rPr>
          <w:rFonts w:ascii="Arial" w:hAnsi="Arial"/>
          <w:noProof w:val="0"/>
          <w:rtl/>
        </w:rPr>
      </w:pPr>
      <w:r>
        <w:rPr>
          <w:rFonts w:ascii="Arial" w:hAnsi="Arial" w:hint="cs"/>
          <w:noProof w:val="0"/>
          <w:rtl/>
        </w:rPr>
        <w:t>כן אפנה לגרסת רו"ח ויספלד לפרוטוקול הדיון, ממנה עולה אישורו כי התובעת צברה אך הפסדים משנת 2006 ועד נובמבר 2010 (ר' פרו' עמ' 100 שו' 29-32)</w:t>
      </w:r>
      <w:r w:rsidR="0061475A">
        <w:rPr>
          <w:rFonts w:ascii="Arial" w:hAnsi="Arial" w:hint="cs"/>
          <w:noProof w:val="0"/>
          <w:rtl/>
        </w:rPr>
        <w:t xml:space="preserve"> וכן ל</w:t>
      </w:r>
      <w:r w:rsidR="00313415">
        <w:rPr>
          <w:rFonts w:ascii="Arial" w:hAnsi="Arial" w:hint="cs"/>
          <w:noProof w:val="0"/>
          <w:rtl/>
        </w:rPr>
        <w:t xml:space="preserve">עדות עינב בתימוכין </w:t>
      </w:r>
      <w:r w:rsidR="0061475A">
        <w:rPr>
          <w:rFonts w:ascii="Arial" w:hAnsi="Arial" w:hint="cs"/>
          <w:noProof w:val="0"/>
          <w:rtl/>
        </w:rPr>
        <w:t>ב</w:t>
      </w:r>
      <w:r w:rsidR="00313415">
        <w:rPr>
          <w:rFonts w:ascii="Arial" w:hAnsi="Arial" w:hint="cs"/>
          <w:noProof w:val="0"/>
          <w:rtl/>
        </w:rPr>
        <w:t xml:space="preserve">מצבה העמום </w:t>
      </w:r>
      <w:r w:rsidR="0061475A">
        <w:rPr>
          <w:rFonts w:ascii="Arial" w:hAnsi="Arial" w:hint="cs"/>
          <w:noProof w:val="0"/>
          <w:rtl/>
        </w:rPr>
        <w:t>של</w:t>
      </w:r>
      <w:r w:rsidR="00313415">
        <w:rPr>
          <w:rFonts w:ascii="Arial" w:hAnsi="Arial" w:hint="cs"/>
          <w:noProof w:val="0"/>
          <w:rtl/>
        </w:rPr>
        <w:t xml:space="preserve"> התובעת כנחזה: "</w:t>
      </w:r>
      <w:r w:rsidR="00313415" w:rsidRPr="005B2DD6">
        <w:rPr>
          <w:rFonts w:ascii="Arial" w:hAnsi="Arial"/>
          <w:b/>
          <w:bCs/>
          <w:noProof w:val="0"/>
          <w:rtl/>
        </w:rPr>
        <w:t>ש: מבחינתך מה המספרים האלה</w:t>
      </w:r>
      <w:r w:rsidR="00313415">
        <w:rPr>
          <w:rFonts w:ascii="Arial" w:hAnsi="Arial" w:hint="cs"/>
          <w:b/>
          <w:bCs/>
          <w:noProof w:val="0"/>
          <w:rtl/>
        </w:rPr>
        <w:t xml:space="preserve"> </w:t>
      </w:r>
      <w:r w:rsidR="00313415" w:rsidRPr="001E74C8">
        <w:rPr>
          <w:rFonts w:ascii="Arial" w:hAnsi="Arial" w:hint="cs"/>
          <w:noProof w:val="0"/>
          <w:rtl/>
        </w:rPr>
        <w:t xml:space="preserve">(שווי נכסי התובעת </w:t>
      </w:r>
      <w:r w:rsidR="00313415" w:rsidRPr="001E74C8">
        <w:rPr>
          <w:rFonts w:ascii="Arial" w:hAnsi="Arial"/>
          <w:noProof w:val="0"/>
          <w:rtl/>
        </w:rPr>
        <w:t>–</w:t>
      </w:r>
      <w:r w:rsidR="00313415" w:rsidRPr="001E74C8">
        <w:rPr>
          <w:rFonts w:ascii="Arial" w:hAnsi="Arial" w:hint="cs"/>
          <w:noProof w:val="0"/>
          <w:rtl/>
        </w:rPr>
        <w:t xml:space="preserve"> א</w:t>
      </w:r>
      <w:r w:rsidR="001726A4">
        <w:rPr>
          <w:rFonts w:ascii="Arial" w:hAnsi="Arial" w:hint="cs"/>
          <w:noProof w:val="0"/>
          <w:rtl/>
        </w:rPr>
        <w:t>"</w:t>
      </w:r>
      <w:r w:rsidR="00313415" w:rsidRPr="001E74C8">
        <w:rPr>
          <w:rFonts w:ascii="Arial" w:hAnsi="Arial" w:hint="cs"/>
          <w:noProof w:val="0"/>
          <w:rtl/>
        </w:rPr>
        <w:t>י)</w:t>
      </w:r>
      <w:r w:rsidR="00313415" w:rsidRPr="001E74C8">
        <w:rPr>
          <w:rFonts w:ascii="Arial" w:hAnsi="Arial"/>
          <w:noProof w:val="0"/>
          <w:rtl/>
        </w:rPr>
        <w:t>,</w:t>
      </w:r>
      <w:r w:rsidR="00313415" w:rsidRPr="005B2DD6">
        <w:rPr>
          <w:rFonts w:ascii="Arial" w:hAnsi="Arial"/>
          <w:b/>
          <w:bCs/>
          <w:noProof w:val="0"/>
          <w:rtl/>
        </w:rPr>
        <w:t xml:space="preserve"> מופרכים ת: לא, יכול להיות שבאותו זמן הם האמינו שאם יש לך 3.4 מיליון משתמשים, אז אפשר לטעון שהעסק שווה 8 מיליון, המישהו ה</w:t>
      </w:r>
      <w:r w:rsidR="00313415">
        <w:rPr>
          <w:rFonts w:ascii="Arial" w:hAnsi="Arial"/>
          <w:b/>
          <w:bCs/>
          <w:noProof w:val="0"/>
          <w:rtl/>
        </w:rPr>
        <w:t>זה אף פעם לא בא עם שיק וזה בשטח</w:t>
      </w:r>
      <w:r w:rsidR="00313415" w:rsidRPr="00313415">
        <w:rPr>
          <w:rFonts w:ascii="Arial" w:hAnsi="Arial" w:hint="cs"/>
          <w:noProof w:val="0"/>
          <w:rtl/>
        </w:rPr>
        <w:t>"</w:t>
      </w:r>
      <w:r w:rsidR="00313415">
        <w:rPr>
          <w:rFonts w:ascii="Arial" w:hAnsi="Arial" w:hint="cs"/>
          <w:noProof w:val="0"/>
          <w:rtl/>
        </w:rPr>
        <w:t xml:space="preserve"> (ר' פרו' עמ' 88 שו' 10-17) וכן: </w:t>
      </w:r>
      <w:r w:rsidR="00313415" w:rsidRPr="00DA43AA">
        <w:rPr>
          <w:rFonts w:ascii="Arial" w:hAnsi="Arial"/>
          <w:noProof w:val="0"/>
          <w:rtl/>
        </w:rPr>
        <w:t>"</w:t>
      </w:r>
      <w:r w:rsidR="00313415" w:rsidRPr="00BF42E2">
        <w:rPr>
          <w:rFonts w:ascii="Arial" w:hAnsi="Arial"/>
          <w:b/>
          <w:bCs/>
          <w:noProof w:val="0"/>
          <w:rtl/>
        </w:rPr>
        <w:t>ש: לפי השקפתך, האם לדעתך באוקטובר 2008 היה לתובעת מוצר בתחום ה-</w:t>
      </w:r>
      <w:r w:rsidR="00313415" w:rsidRPr="00BF42E2">
        <w:rPr>
          <w:rFonts w:ascii="Arial" w:hAnsi="Arial"/>
          <w:b/>
          <w:bCs/>
          <w:noProof w:val="0"/>
        </w:rPr>
        <w:t>OMP</w:t>
      </w:r>
      <w:r w:rsidR="00313415" w:rsidRPr="00BF42E2">
        <w:rPr>
          <w:rFonts w:ascii="Arial" w:hAnsi="Arial"/>
          <w:b/>
          <w:bCs/>
          <w:noProof w:val="0"/>
          <w:rtl/>
        </w:rPr>
        <w:t xml:space="preserve"> ת: מוצר שעבד אצל אלף או מיליון משתמשים בלי תקלות </w:t>
      </w:r>
      <w:r w:rsidR="00313415" w:rsidRPr="00BF42E2">
        <w:rPr>
          <w:rFonts w:ascii="Arial" w:hAnsi="Arial"/>
          <w:b/>
          <w:bCs/>
          <w:noProof w:val="0"/>
          <w:u w:val="single"/>
          <w:rtl/>
        </w:rPr>
        <w:t>לא היה</w:t>
      </w:r>
      <w:r w:rsidR="00313415" w:rsidRPr="00DA43AA">
        <w:rPr>
          <w:rFonts w:ascii="Arial" w:hAnsi="Arial"/>
          <w:noProof w:val="0"/>
          <w:rtl/>
        </w:rPr>
        <w:t>"</w:t>
      </w:r>
      <w:r w:rsidR="00313415">
        <w:rPr>
          <w:rFonts w:ascii="Arial" w:hAnsi="Arial" w:hint="cs"/>
          <w:noProof w:val="0"/>
          <w:rtl/>
        </w:rPr>
        <w:t xml:space="preserve"> </w:t>
      </w:r>
      <w:r w:rsidR="00313415" w:rsidRPr="00DA43AA">
        <w:rPr>
          <w:rFonts w:ascii="Arial" w:hAnsi="Arial"/>
          <w:noProof w:val="0"/>
          <w:rtl/>
        </w:rPr>
        <w:t>(הדגשה הוספה) (ר' פרו' עמ' 92 שו' 18-19).</w:t>
      </w:r>
    </w:p>
    <w:p w:rsidR="00313415" w:rsidRPr="005B2DD6" w:rsidRDefault="00313415" w:rsidP="00313415">
      <w:pPr>
        <w:spacing w:line="360" w:lineRule="auto"/>
        <w:ind w:left="720"/>
        <w:jc w:val="both"/>
        <w:rPr>
          <w:rFonts w:ascii="Arial" w:hAnsi="Arial"/>
          <w:noProof w:val="0"/>
          <w:rtl/>
        </w:rPr>
      </w:pPr>
    </w:p>
    <w:p w:rsidR="00DB6FB2" w:rsidRDefault="00B4042B" w:rsidP="0061475A">
      <w:pPr>
        <w:spacing w:line="360" w:lineRule="auto"/>
        <w:ind w:left="720"/>
        <w:jc w:val="both"/>
        <w:rPr>
          <w:rFonts w:ascii="Arial" w:hAnsi="Arial"/>
          <w:noProof w:val="0"/>
          <w:rtl/>
        </w:rPr>
      </w:pPr>
      <w:r>
        <w:rPr>
          <w:rFonts w:ascii="Arial" w:hAnsi="Arial" w:hint="cs"/>
          <w:noProof w:val="0"/>
          <w:rtl/>
        </w:rPr>
        <w:t xml:space="preserve">מאלו, </w:t>
      </w:r>
      <w:r w:rsidR="0061475A">
        <w:rPr>
          <w:rFonts w:ascii="Arial" w:hAnsi="Arial" w:hint="cs"/>
          <w:noProof w:val="0"/>
          <w:rtl/>
        </w:rPr>
        <w:t xml:space="preserve">קיים רציונל בהימנעות עינב </w:t>
      </w:r>
      <w:r>
        <w:rPr>
          <w:rFonts w:ascii="Arial" w:hAnsi="Arial" w:hint="cs"/>
          <w:noProof w:val="0"/>
          <w:rtl/>
        </w:rPr>
        <w:t xml:space="preserve">מהשקעה </w:t>
      </w:r>
      <w:r w:rsidR="009E45B2">
        <w:rPr>
          <w:rFonts w:ascii="Arial" w:hAnsi="Arial" w:hint="cs"/>
          <w:noProof w:val="0"/>
          <w:rtl/>
        </w:rPr>
        <w:t>בתובעת מאז שנת 2006, כפי שאישר דולב לפרוטוקול הדיון</w:t>
      </w:r>
      <w:r w:rsidR="0061475A">
        <w:rPr>
          <w:rFonts w:ascii="Arial" w:hAnsi="Arial" w:hint="cs"/>
          <w:noProof w:val="0"/>
          <w:rtl/>
        </w:rPr>
        <w:t xml:space="preserve">. כך, </w:t>
      </w:r>
      <w:r w:rsidR="009E45B2">
        <w:rPr>
          <w:rFonts w:ascii="Arial" w:hAnsi="Arial" w:hint="cs"/>
          <w:noProof w:val="0"/>
          <w:rtl/>
        </w:rPr>
        <w:t>על אף שהתובעת הגיעה "</w:t>
      </w:r>
      <w:r w:rsidR="004A5864" w:rsidRPr="004A5864">
        <w:rPr>
          <w:rFonts w:ascii="Arial" w:hAnsi="Arial"/>
          <w:b/>
          <w:bCs/>
          <w:noProof w:val="0"/>
          <w:rtl/>
        </w:rPr>
        <w:t>לתהליך סופי</w:t>
      </w:r>
      <w:r w:rsidR="004A5864">
        <w:rPr>
          <w:rFonts w:ascii="Arial" w:hAnsi="Arial" w:hint="cs"/>
          <w:noProof w:val="0"/>
          <w:rtl/>
        </w:rPr>
        <w:t>"</w:t>
      </w:r>
      <w:r w:rsidR="009E45B2">
        <w:rPr>
          <w:rFonts w:ascii="Arial" w:hAnsi="Arial" w:hint="cs"/>
          <w:noProof w:val="0"/>
          <w:rtl/>
        </w:rPr>
        <w:t xml:space="preserve"> ביחס למוצר </w:t>
      </w:r>
      <w:r w:rsidR="004A5864">
        <w:rPr>
          <w:rFonts w:ascii="Arial" w:hAnsi="Arial" w:hint="cs"/>
          <w:noProof w:val="0"/>
          <w:rtl/>
        </w:rPr>
        <w:t>(ר' פרו' עמ' 69 שו' 15-23).</w:t>
      </w:r>
      <w:r w:rsidR="00DB6FB2">
        <w:rPr>
          <w:rFonts w:ascii="Arial" w:hAnsi="Arial" w:hint="cs"/>
          <w:noProof w:val="0"/>
          <w:rtl/>
        </w:rPr>
        <w:t xml:space="preserve"> </w:t>
      </w:r>
    </w:p>
    <w:p w:rsidR="00DB6FB2" w:rsidRDefault="00DB6FB2" w:rsidP="009E45B2">
      <w:pPr>
        <w:spacing w:line="360" w:lineRule="auto"/>
        <w:ind w:left="720"/>
        <w:jc w:val="both"/>
        <w:rPr>
          <w:rFonts w:ascii="Arial" w:hAnsi="Arial"/>
          <w:noProof w:val="0"/>
          <w:rtl/>
        </w:rPr>
      </w:pPr>
    </w:p>
    <w:p w:rsidR="00BE2322" w:rsidRPr="00B400B3" w:rsidRDefault="00B4042B" w:rsidP="00B4042B">
      <w:pPr>
        <w:spacing w:line="360" w:lineRule="auto"/>
        <w:ind w:left="720"/>
        <w:jc w:val="both"/>
        <w:rPr>
          <w:rFonts w:ascii="Arial" w:hAnsi="Arial"/>
          <w:noProof w:val="0"/>
          <w:rtl/>
        </w:rPr>
      </w:pPr>
      <w:r>
        <w:rPr>
          <w:rFonts w:ascii="Arial" w:hAnsi="Arial" w:hint="cs"/>
          <w:noProof w:val="0"/>
          <w:rtl/>
        </w:rPr>
        <w:t>עינב עצמו הבהיר לפרוטוקול הדיון כי: "</w:t>
      </w:r>
      <w:r>
        <w:rPr>
          <w:rFonts w:ascii="Arial" w:hAnsi="Arial" w:hint="cs"/>
          <w:b/>
          <w:bCs/>
          <w:noProof w:val="0"/>
          <w:rtl/>
        </w:rPr>
        <w:t>...</w:t>
      </w:r>
      <w:r w:rsidR="00BE2322">
        <w:rPr>
          <w:rFonts w:ascii="Arial" w:hAnsi="Arial" w:hint="cs"/>
          <w:b/>
          <w:bCs/>
          <w:noProof w:val="0"/>
          <w:rtl/>
        </w:rPr>
        <w:t xml:space="preserve">אני חושב </w:t>
      </w:r>
      <w:r w:rsidR="00BE2322" w:rsidRPr="00B4042B">
        <w:rPr>
          <w:rFonts w:ascii="Arial" w:hAnsi="Arial" w:hint="cs"/>
          <w:b/>
          <w:bCs/>
          <w:noProof w:val="0"/>
          <w:rtl/>
        </w:rPr>
        <w:t>שהחברה נמאסה עלי בתהליך של כמה חודשים, אני אדם מאוד לא ספונטאני ואנשים</w:t>
      </w:r>
      <w:r w:rsidR="00BE2322">
        <w:rPr>
          <w:rFonts w:ascii="Arial" w:hAnsi="Arial" w:hint="cs"/>
          <w:b/>
          <w:bCs/>
          <w:noProof w:val="0"/>
          <w:rtl/>
        </w:rPr>
        <w:t xml:space="preserve"> נמאסים עליי וחברות נמאסות עליי בתהליך לא של יום יומיים. התשובה היא לא. ש: כבר כמה שבועות לפחות התחילה להיווצר אצלך הימאסות מהעיסוק בתובעת ת: </w:t>
      </w:r>
      <w:r w:rsidR="00BE2322" w:rsidRPr="00B4042B">
        <w:rPr>
          <w:rFonts w:ascii="Arial" w:hAnsi="Arial" w:hint="cs"/>
          <w:b/>
          <w:bCs/>
          <w:noProof w:val="0"/>
          <w:rtl/>
        </w:rPr>
        <w:t>כן</w:t>
      </w:r>
      <w:r w:rsidR="00BE2322">
        <w:rPr>
          <w:rFonts w:ascii="Arial" w:hAnsi="Arial" w:hint="cs"/>
          <w:noProof w:val="0"/>
          <w:rtl/>
        </w:rPr>
        <w:t>"</w:t>
      </w:r>
      <w:r>
        <w:rPr>
          <w:rFonts w:ascii="Arial" w:hAnsi="Arial" w:hint="cs"/>
          <w:noProof w:val="0"/>
          <w:rtl/>
        </w:rPr>
        <w:t xml:space="preserve"> </w:t>
      </w:r>
      <w:r w:rsidR="00BE2322">
        <w:rPr>
          <w:rFonts w:ascii="Arial" w:hAnsi="Arial" w:hint="cs"/>
          <w:noProof w:val="0"/>
          <w:rtl/>
        </w:rPr>
        <w:t>(ר' פרו' עמ' 94 שו' 1-9)</w:t>
      </w:r>
      <w:r>
        <w:rPr>
          <w:rFonts w:ascii="Arial" w:hAnsi="Arial" w:hint="cs"/>
          <w:noProof w:val="0"/>
          <w:rtl/>
        </w:rPr>
        <w:t xml:space="preserve">. </w:t>
      </w:r>
    </w:p>
    <w:p w:rsidR="00BE2322" w:rsidRDefault="00BE2322" w:rsidP="009E45B2">
      <w:pPr>
        <w:spacing w:line="360" w:lineRule="auto"/>
        <w:ind w:left="720"/>
        <w:jc w:val="both"/>
        <w:rPr>
          <w:rFonts w:ascii="Arial" w:hAnsi="Arial"/>
          <w:b/>
          <w:bCs/>
          <w:noProof w:val="0"/>
          <w:rtl/>
        </w:rPr>
      </w:pPr>
    </w:p>
    <w:p w:rsidR="004A5864" w:rsidRDefault="00B4042B" w:rsidP="007C477A">
      <w:pPr>
        <w:spacing w:line="360" w:lineRule="auto"/>
        <w:ind w:left="720"/>
        <w:jc w:val="both"/>
        <w:rPr>
          <w:rFonts w:ascii="Arial" w:hAnsi="Arial"/>
          <w:noProof w:val="0"/>
          <w:rtl/>
        </w:rPr>
      </w:pPr>
      <w:r>
        <w:rPr>
          <w:rFonts w:ascii="Arial" w:hAnsi="Arial" w:hint="cs"/>
          <w:noProof w:val="0"/>
          <w:rtl/>
        </w:rPr>
        <w:t xml:space="preserve">יוצא כי עינב בחר להדיר רגליו וכספו מהתובעת ללא קשר </w:t>
      </w:r>
      <w:r w:rsidR="0061475A">
        <w:rPr>
          <w:rFonts w:ascii="Arial" w:hAnsi="Arial" w:hint="cs"/>
          <w:noProof w:val="0"/>
          <w:rtl/>
        </w:rPr>
        <w:t xml:space="preserve">ישיר </w:t>
      </w:r>
      <w:r>
        <w:rPr>
          <w:rFonts w:ascii="Arial" w:hAnsi="Arial" w:hint="cs"/>
          <w:noProof w:val="0"/>
          <w:rtl/>
        </w:rPr>
        <w:t xml:space="preserve">למכתב ועל רקע סברה מגובה ברחשי שוק ומתחרים, כי פניה של התובעת אינם </w:t>
      </w:r>
      <w:r w:rsidR="007C477A">
        <w:rPr>
          <w:rFonts w:ascii="Arial" w:hAnsi="Arial" w:hint="cs"/>
          <w:noProof w:val="0"/>
          <w:rtl/>
        </w:rPr>
        <w:t xml:space="preserve">לעבר </w:t>
      </w:r>
      <w:r w:rsidR="0061475A">
        <w:rPr>
          <w:rFonts w:ascii="Arial" w:hAnsi="Arial" w:hint="cs"/>
          <w:noProof w:val="0"/>
          <w:rtl/>
        </w:rPr>
        <w:t xml:space="preserve">נשיאת </w:t>
      </w:r>
      <w:r w:rsidR="007C477A">
        <w:rPr>
          <w:rFonts w:ascii="Arial" w:hAnsi="Arial" w:hint="cs"/>
          <w:noProof w:val="0"/>
          <w:rtl/>
        </w:rPr>
        <w:t>רווחים</w:t>
      </w:r>
      <w:r>
        <w:rPr>
          <w:rFonts w:ascii="Arial" w:hAnsi="Arial" w:hint="cs"/>
          <w:noProof w:val="0"/>
          <w:rtl/>
        </w:rPr>
        <w:t xml:space="preserve">. </w:t>
      </w:r>
    </w:p>
    <w:p w:rsidR="00C0206E" w:rsidRDefault="00C0206E" w:rsidP="009E45B2">
      <w:pPr>
        <w:spacing w:line="360" w:lineRule="auto"/>
        <w:ind w:left="720"/>
        <w:jc w:val="both"/>
        <w:rPr>
          <w:rFonts w:ascii="Arial" w:hAnsi="Arial"/>
          <w:noProof w:val="0"/>
          <w:rtl/>
        </w:rPr>
      </w:pPr>
    </w:p>
    <w:p w:rsidR="00B24B2D" w:rsidRDefault="0061475A" w:rsidP="0061475A">
      <w:pPr>
        <w:spacing w:line="360" w:lineRule="auto"/>
        <w:ind w:left="720" w:hanging="720"/>
        <w:jc w:val="both"/>
        <w:rPr>
          <w:rFonts w:ascii="Arial" w:hAnsi="Arial"/>
          <w:noProof w:val="0"/>
          <w:rtl/>
        </w:rPr>
      </w:pPr>
      <w:r>
        <w:rPr>
          <w:rFonts w:ascii="Arial" w:hAnsi="Arial" w:hint="cs"/>
          <w:noProof w:val="0"/>
          <w:rtl/>
        </w:rPr>
        <w:lastRenderedPageBreak/>
        <w:t>58.</w:t>
      </w:r>
      <w:r>
        <w:rPr>
          <w:rFonts w:ascii="Arial" w:hAnsi="Arial" w:hint="cs"/>
          <w:noProof w:val="0"/>
          <w:rtl/>
        </w:rPr>
        <w:tab/>
      </w:r>
      <w:r w:rsidR="007C477A">
        <w:rPr>
          <w:rFonts w:ascii="Arial" w:hAnsi="Arial" w:hint="cs"/>
          <w:noProof w:val="0"/>
          <w:rtl/>
        </w:rPr>
        <w:t xml:space="preserve">אשר לנזק נטען בדמות </w:t>
      </w:r>
      <w:r w:rsidR="00447291" w:rsidRPr="00447291">
        <w:rPr>
          <w:rFonts w:ascii="Arial" w:hAnsi="Arial"/>
          <w:noProof w:val="0"/>
          <w:rtl/>
        </w:rPr>
        <w:t>חשיפה לסי</w:t>
      </w:r>
      <w:r w:rsidR="0039086E">
        <w:rPr>
          <w:rFonts w:ascii="Arial" w:hAnsi="Arial"/>
          <w:noProof w:val="0"/>
          <w:rtl/>
        </w:rPr>
        <w:t>כון השבת כספי השקעת המדען הראשי</w:t>
      </w:r>
      <w:r>
        <w:rPr>
          <w:rFonts w:ascii="Arial" w:hAnsi="Arial" w:hint="cs"/>
          <w:noProof w:val="0"/>
          <w:rtl/>
        </w:rPr>
        <w:t xml:space="preserve"> - </w:t>
      </w:r>
      <w:r w:rsidR="00203E72">
        <w:rPr>
          <w:rFonts w:ascii="Arial" w:hAnsi="Arial" w:hint="cs"/>
          <w:noProof w:val="0"/>
          <w:rtl/>
        </w:rPr>
        <w:t>כל שהצביעה עליו התובעת</w:t>
      </w:r>
      <w:r w:rsidR="007C477A">
        <w:rPr>
          <w:rFonts w:ascii="Arial" w:hAnsi="Arial" w:hint="cs"/>
          <w:noProof w:val="0"/>
          <w:rtl/>
        </w:rPr>
        <w:t>, התמצה ב</w:t>
      </w:r>
      <w:r w:rsidR="00203E72">
        <w:rPr>
          <w:rFonts w:ascii="Arial" w:hAnsi="Arial" w:hint="cs"/>
          <w:noProof w:val="0"/>
          <w:rtl/>
        </w:rPr>
        <w:t xml:space="preserve">אפשרות </w:t>
      </w:r>
      <w:r>
        <w:rPr>
          <w:rFonts w:ascii="Arial" w:hAnsi="Arial" w:hint="cs"/>
          <w:noProof w:val="0"/>
          <w:rtl/>
        </w:rPr>
        <w:t>תיאורטית לקרות נזק בהקשר זה</w:t>
      </w:r>
      <w:r w:rsidR="007C477A">
        <w:rPr>
          <w:rFonts w:ascii="Arial" w:hAnsi="Arial" w:hint="cs"/>
          <w:noProof w:val="0"/>
          <w:rtl/>
        </w:rPr>
        <w:t xml:space="preserve">. בהעדר גרם </w:t>
      </w:r>
      <w:r w:rsidR="00203E72">
        <w:rPr>
          <w:rFonts w:ascii="Arial" w:hAnsi="Arial" w:hint="cs"/>
          <w:noProof w:val="0"/>
          <w:rtl/>
        </w:rPr>
        <w:t>נזק קונקרטי</w:t>
      </w:r>
      <w:r>
        <w:rPr>
          <w:rFonts w:ascii="Arial" w:hAnsi="Arial" w:hint="cs"/>
          <w:noProof w:val="0"/>
          <w:rtl/>
        </w:rPr>
        <w:t>,</w:t>
      </w:r>
      <w:r w:rsidR="007C477A">
        <w:rPr>
          <w:rFonts w:ascii="Arial" w:hAnsi="Arial" w:hint="cs"/>
          <w:noProof w:val="0"/>
          <w:rtl/>
        </w:rPr>
        <w:t xml:space="preserve"> </w:t>
      </w:r>
      <w:r>
        <w:rPr>
          <w:rFonts w:ascii="Arial" w:hAnsi="Arial" w:hint="cs"/>
          <w:noProof w:val="0"/>
          <w:rtl/>
        </w:rPr>
        <w:t xml:space="preserve">שטרם </w:t>
      </w:r>
      <w:r w:rsidR="00203E72">
        <w:rPr>
          <w:rFonts w:ascii="Arial" w:hAnsi="Arial" w:hint="cs"/>
          <w:noProof w:val="0"/>
          <w:rtl/>
        </w:rPr>
        <w:t xml:space="preserve">התגבש </w:t>
      </w:r>
      <w:r>
        <w:rPr>
          <w:rFonts w:ascii="Arial" w:hAnsi="Arial" w:hint="cs"/>
          <w:noProof w:val="0"/>
          <w:rtl/>
        </w:rPr>
        <w:t xml:space="preserve">על אף חלוף הזמן המשמעותי ובהעדר </w:t>
      </w:r>
      <w:r w:rsidR="007C477A">
        <w:rPr>
          <w:rFonts w:ascii="Arial" w:hAnsi="Arial" w:hint="cs"/>
          <w:noProof w:val="0"/>
          <w:rtl/>
        </w:rPr>
        <w:t xml:space="preserve">ראיה כי התובעת נדרשה להשבת כספי המדען הראשי </w:t>
      </w:r>
      <w:r w:rsidR="007C477A">
        <w:rPr>
          <w:rFonts w:ascii="Arial" w:hAnsi="Arial"/>
          <w:noProof w:val="0"/>
          <w:rtl/>
        </w:rPr>
        <w:t>–</w:t>
      </w:r>
      <w:r w:rsidR="007C477A">
        <w:rPr>
          <w:rFonts w:ascii="Arial" w:hAnsi="Arial" w:hint="cs"/>
          <w:noProof w:val="0"/>
          <w:rtl/>
        </w:rPr>
        <w:t xml:space="preserve"> נדחית תביעתה גם בראש נזק זה. </w:t>
      </w:r>
    </w:p>
    <w:p w:rsidR="00C0206E" w:rsidRDefault="00C0206E" w:rsidP="009E45B2">
      <w:pPr>
        <w:spacing w:line="360" w:lineRule="auto"/>
        <w:ind w:left="720"/>
        <w:jc w:val="both"/>
        <w:rPr>
          <w:rFonts w:ascii="Arial" w:hAnsi="Arial"/>
          <w:noProof w:val="0"/>
          <w:rtl/>
        </w:rPr>
      </w:pPr>
    </w:p>
    <w:p w:rsidR="00585A1E" w:rsidRDefault="0061475A" w:rsidP="0061475A">
      <w:pPr>
        <w:spacing w:line="360" w:lineRule="auto"/>
        <w:ind w:left="720" w:hanging="720"/>
        <w:jc w:val="both"/>
        <w:rPr>
          <w:rFonts w:ascii="Arial" w:hAnsi="Arial"/>
          <w:noProof w:val="0"/>
          <w:rtl/>
        </w:rPr>
      </w:pPr>
      <w:r w:rsidRPr="0061475A">
        <w:rPr>
          <w:rFonts w:ascii="Arial" w:hAnsi="Arial" w:hint="cs"/>
          <w:noProof w:val="0"/>
          <w:rtl/>
        </w:rPr>
        <w:t>59.</w:t>
      </w:r>
      <w:r w:rsidRPr="0061475A">
        <w:rPr>
          <w:rFonts w:ascii="Arial" w:hAnsi="Arial" w:hint="cs"/>
          <w:noProof w:val="0"/>
          <w:rtl/>
        </w:rPr>
        <w:tab/>
      </w:r>
      <w:r w:rsidR="007C477A" w:rsidRPr="0061475A">
        <w:rPr>
          <w:rFonts w:ascii="Arial" w:hAnsi="Arial" w:hint="cs"/>
          <w:noProof w:val="0"/>
          <w:rtl/>
        </w:rPr>
        <w:t xml:space="preserve">אשר לראש נזק בדמות אובדן </w:t>
      </w:r>
      <w:r w:rsidR="00447291" w:rsidRPr="0061475A">
        <w:rPr>
          <w:rFonts w:ascii="Arial" w:hAnsi="Arial"/>
          <w:noProof w:val="0"/>
          <w:rtl/>
        </w:rPr>
        <w:t xml:space="preserve">סכום של 500,000 </w:t>
      </w:r>
      <w:r w:rsidR="007C477A" w:rsidRPr="0061475A">
        <w:rPr>
          <w:rFonts w:ascii="Arial" w:hAnsi="Arial"/>
          <w:noProof w:val="0"/>
        </w:rPr>
        <w:t>$</w:t>
      </w:r>
      <w:r w:rsidR="007C477A" w:rsidRPr="0061475A">
        <w:rPr>
          <w:rFonts w:ascii="Arial" w:hAnsi="Arial" w:hint="cs"/>
          <w:noProof w:val="0"/>
          <w:rtl/>
        </w:rPr>
        <w:t xml:space="preserve"> אותו סירבה החברה הזרה </w:t>
      </w:r>
      <w:r w:rsidR="00447291" w:rsidRPr="0061475A">
        <w:rPr>
          <w:rFonts w:ascii="Arial" w:hAnsi="Arial"/>
          <w:noProof w:val="0"/>
          <w:rtl/>
        </w:rPr>
        <w:t xml:space="preserve">להשיב </w:t>
      </w:r>
      <w:r>
        <w:rPr>
          <w:rFonts w:ascii="Arial" w:hAnsi="Arial" w:hint="cs"/>
          <w:noProof w:val="0"/>
          <w:rtl/>
        </w:rPr>
        <w:t xml:space="preserve">לתובעת, </w:t>
      </w:r>
      <w:r w:rsidR="007C477A" w:rsidRPr="0061475A">
        <w:rPr>
          <w:rFonts w:ascii="Arial" w:hAnsi="Arial" w:hint="cs"/>
          <w:noProof w:val="0"/>
          <w:rtl/>
        </w:rPr>
        <w:t xml:space="preserve">גם </w:t>
      </w:r>
      <w:r w:rsidR="00113E11" w:rsidRPr="0061475A">
        <w:rPr>
          <w:rFonts w:ascii="Arial" w:hAnsi="Arial" w:hint="cs"/>
          <w:noProof w:val="0"/>
          <w:rtl/>
        </w:rPr>
        <w:t xml:space="preserve">כאן לא תמכה </w:t>
      </w:r>
      <w:r w:rsidR="00DD7872" w:rsidRPr="0061475A">
        <w:rPr>
          <w:rFonts w:ascii="Arial" w:hAnsi="Arial" w:hint="cs"/>
          <w:noProof w:val="0"/>
          <w:rtl/>
        </w:rPr>
        <w:t xml:space="preserve">התובעת </w:t>
      </w:r>
      <w:r w:rsidR="00113E11" w:rsidRPr="0061475A">
        <w:rPr>
          <w:rFonts w:ascii="Arial" w:hAnsi="Arial" w:hint="cs"/>
          <w:noProof w:val="0"/>
          <w:rtl/>
        </w:rPr>
        <w:t>ט</w:t>
      </w:r>
      <w:r w:rsidR="00DD7872" w:rsidRPr="0061475A">
        <w:rPr>
          <w:rFonts w:ascii="Arial" w:hAnsi="Arial" w:hint="cs"/>
          <w:noProof w:val="0"/>
          <w:rtl/>
        </w:rPr>
        <w:t>ענ</w:t>
      </w:r>
      <w:r w:rsidR="00113E11" w:rsidRPr="0061475A">
        <w:rPr>
          <w:rFonts w:ascii="Arial" w:hAnsi="Arial" w:hint="cs"/>
          <w:noProof w:val="0"/>
          <w:rtl/>
        </w:rPr>
        <w:t>ו</w:t>
      </w:r>
      <w:r w:rsidR="00DD7872" w:rsidRPr="0061475A">
        <w:rPr>
          <w:rFonts w:ascii="Arial" w:hAnsi="Arial" w:hint="cs"/>
          <w:noProof w:val="0"/>
          <w:rtl/>
        </w:rPr>
        <w:t>ת</w:t>
      </w:r>
      <w:r w:rsidR="00113E11" w:rsidRPr="0061475A">
        <w:rPr>
          <w:rFonts w:ascii="Arial" w:hAnsi="Arial" w:hint="cs"/>
          <w:noProof w:val="0"/>
          <w:rtl/>
        </w:rPr>
        <w:t>י</w:t>
      </w:r>
      <w:r w:rsidR="00DD7872" w:rsidRPr="0061475A">
        <w:rPr>
          <w:rFonts w:ascii="Arial" w:hAnsi="Arial" w:hint="cs"/>
          <w:noProof w:val="0"/>
          <w:rtl/>
        </w:rPr>
        <w:t xml:space="preserve">ה </w:t>
      </w:r>
      <w:r w:rsidR="00113E11" w:rsidRPr="0061475A">
        <w:rPr>
          <w:rFonts w:ascii="Arial" w:hAnsi="Arial" w:hint="cs"/>
          <w:noProof w:val="0"/>
          <w:rtl/>
        </w:rPr>
        <w:t>ב</w:t>
      </w:r>
      <w:r w:rsidR="00DD7872" w:rsidRPr="0061475A">
        <w:rPr>
          <w:rFonts w:ascii="Arial" w:hAnsi="Arial" w:hint="cs"/>
          <w:noProof w:val="0"/>
          <w:rtl/>
        </w:rPr>
        <w:t>ראיות מספיקות.</w:t>
      </w:r>
      <w:r w:rsidR="00DF62D8" w:rsidRPr="0061475A">
        <w:rPr>
          <w:rFonts w:ascii="Arial" w:hAnsi="Arial" w:hint="cs"/>
          <w:noProof w:val="0"/>
          <w:rtl/>
        </w:rPr>
        <w:t xml:space="preserve"> </w:t>
      </w:r>
      <w:r w:rsidR="00113E11" w:rsidRPr="0061475A">
        <w:rPr>
          <w:rFonts w:ascii="Arial" w:hAnsi="Arial" w:hint="cs"/>
          <w:noProof w:val="0"/>
          <w:rtl/>
        </w:rPr>
        <w:t xml:space="preserve">עדים מרכזיים כשרף וסיילן </w:t>
      </w:r>
      <w:r w:rsidR="00DF62D8" w:rsidRPr="0061475A">
        <w:rPr>
          <w:rFonts w:ascii="Arial" w:hAnsi="Arial" w:hint="cs"/>
          <w:noProof w:val="0"/>
          <w:rtl/>
        </w:rPr>
        <w:t>הקשורים בעניין, לא העידו</w:t>
      </w:r>
      <w:r w:rsidR="00113E11" w:rsidRPr="0061475A">
        <w:rPr>
          <w:rFonts w:ascii="Arial" w:hAnsi="Arial" w:hint="cs"/>
          <w:noProof w:val="0"/>
          <w:rtl/>
        </w:rPr>
        <w:t xml:space="preserve"> כלל</w:t>
      </w:r>
      <w:r w:rsidR="00DF62D8" w:rsidRPr="0061475A">
        <w:rPr>
          <w:rFonts w:ascii="Arial" w:hAnsi="Arial" w:hint="cs"/>
          <w:noProof w:val="0"/>
          <w:rtl/>
        </w:rPr>
        <w:t>.</w:t>
      </w:r>
      <w:r w:rsidR="00360CEC" w:rsidRPr="0061475A">
        <w:rPr>
          <w:rFonts w:ascii="Arial" w:hAnsi="Arial" w:hint="cs"/>
          <w:noProof w:val="0"/>
          <w:rtl/>
        </w:rPr>
        <w:t xml:space="preserve"> </w:t>
      </w:r>
    </w:p>
    <w:p w:rsidR="0061475A" w:rsidRPr="0061475A" w:rsidRDefault="0061475A" w:rsidP="0061475A">
      <w:pPr>
        <w:spacing w:line="360" w:lineRule="auto"/>
        <w:ind w:left="720" w:hanging="720"/>
        <w:jc w:val="both"/>
        <w:rPr>
          <w:rFonts w:ascii="Arial" w:hAnsi="Arial"/>
          <w:noProof w:val="0"/>
          <w:rtl/>
        </w:rPr>
      </w:pPr>
    </w:p>
    <w:p w:rsidR="008D3ABA" w:rsidRDefault="000151B8" w:rsidP="000658B3">
      <w:pPr>
        <w:spacing w:line="360" w:lineRule="auto"/>
        <w:ind w:left="720"/>
        <w:jc w:val="both"/>
        <w:rPr>
          <w:rFonts w:ascii="Arial" w:hAnsi="Arial"/>
          <w:noProof w:val="0"/>
          <w:rtl/>
        </w:rPr>
      </w:pPr>
      <w:r>
        <w:rPr>
          <w:rFonts w:ascii="Arial" w:hAnsi="Arial" w:hint="cs"/>
          <w:noProof w:val="0"/>
          <w:rtl/>
        </w:rPr>
        <w:t>אותם אנשי מפתח בתובעת תפקדו כאנשי מפתח בחברה הזרה ובאופן שהעלה תמיהות שלא נפתרו לעניין טיב ההתקשרות בין ה</w:t>
      </w:r>
      <w:r w:rsidR="0061616E">
        <w:rPr>
          <w:rFonts w:ascii="Arial" w:hAnsi="Arial" w:hint="cs"/>
          <w:noProof w:val="0"/>
          <w:rtl/>
        </w:rPr>
        <w:t>תובעת ל</w:t>
      </w:r>
      <w:r>
        <w:rPr>
          <w:rFonts w:ascii="Arial" w:hAnsi="Arial" w:hint="cs"/>
          <w:noProof w:val="0"/>
          <w:rtl/>
        </w:rPr>
        <w:t>בין ה</w:t>
      </w:r>
      <w:r w:rsidR="0061616E">
        <w:rPr>
          <w:rFonts w:ascii="Arial" w:hAnsi="Arial" w:hint="cs"/>
          <w:noProof w:val="0"/>
          <w:rtl/>
        </w:rPr>
        <w:t xml:space="preserve">חברה הזרה </w:t>
      </w:r>
      <w:r>
        <w:rPr>
          <w:rFonts w:ascii="Arial" w:hAnsi="Arial" w:hint="cs"/>
          <w:noProof w:val="0"/>
          <w:rtl/>
        </w:rPr>
        <w:t>ו</w:t>
      </w:r>
      <w:r w:rsidR="0061616E">
        <w:rPr>
          <w:rFonts w:ascii="Arial" w:hAnsi="Arial" w:hint="cs"/>
          <w:noProof w:val="0"/>
          <w:rtl/>
        </w:rPr>
        <w:t>העברות הכספים ביניהן. נמנות ראיות המחזקות תמיהות אלו. לגבי שרף</w:t>
      </w:r>
      <w:r>
        <w:rPr>
          <w:rFonts w:ascii="Arial" w:hAnsi="Arial" w:hint="cs"/>
          <w:noProof w:val="0"/>
          <w:rtl/>
        </w:rPr>
        <w:t xml:space="preserve"> שלא הובא לעדות, </w:t>
      </w:r>
      <w:r w:rsidR="008D3ABA">
        <w:rPr>
          <w:rFonts w:ascii="Arial" w:hAnsi="Arial" w:hint="cs"/>
          <w:noProof w:val="0"/>
          <w:rtl/>
        </w:rPr>
        <w:t>העיד זעירא כי</w:t>
      </w:r>
      <w:r w:rsidR="0061616E">
        <w:rPr>
          <w:rFonts w:ascii="Arial" w:hAnsi="Arial" w:hint="cs"/>
          <w:noProof w:val="0"/>
          <w:rtl/>
        </w:rPr>
        <w:t xml:space="preserve"> "</w:t>
      </w:r>
      <w:r w:rsidR="0061616E">
        <w:rPr>
          <w:rFonts w:ascii="Arial" w:hAnsi="Arial" w:hint="cs"/>
          <w:b/>
          <w:bCs/>
          <w:noProof w:val="0"/>
          <w:rtl/>
        </w:rPr>
        <w:t xml:space="preserve">הוא היה היזם </w:t>
      </w:r>
      <w:r w:rsidR="008D3ABA">
        <w:rPr>
          <w:rFonts w:ascii="Arial" w:hAnsi="Arial" w:hint="cs"/>
          <w:b/>
          <w:bCs/>
          <w:noProof w:val="0"/>
          <w:rtl/>
        </w:rPr>
        <w:t>של כל הרעיון של</w:t>
      </w:r>
      <w:r w:rsidR="008D3ABA">
        <w:rPr>
          <w:rFonts w:ascii="Arial" w:hAnsi="Arial"/>
          <w:b/>
          <w:bCs/>
          <w:noProof w:val="0"/>
        </w:rPr>
        <w:t xml:space="preserve">3DCDN  </w:t>
      </w:r>
      <w:r w:rsidR="0061616E">
        <w:rPr>
          <w:rFonts w:ascii="Arial" w:hAnsi="Arial" w:hint="cs"/>
          <w:b/>
          <w:bCs/>
          <w:noProof w:val="0"/>
          <w:rtl/>
        </w:rPr>
        <w:t xml:space="preserve"> </w:t>
      </w:r>
      <w:r w:rsidR="008D3ABA">
        <w:rPr>
          <w:rFonts w:ascii="Arial" w:hAnsi="Arial" w:hint="cs"/>
          <w:b/>
          <w:bCs/>
          <w:noProof w:val="0"/>
          <w:rtl/>
        </w:rPr>
        <w:t xml:space="preserve">... </w:t>
      </w:r>
      <w:r w:rsidR="0061616E">
        <w:rPr>
          <w:rFonts w:ascii="Arial" w:hAnsi="Arial" w:hint="cs"/>
          <w:b/>
          <w:bCs/>
          <w:noProof w:val="0"/>
          <w:rtl/>
        </w:rPr>
        <w:t>של יצירת ה</w:t>
      </w:r>
      <w:r w:rsidR="008D3ABA">
        <w:rPr>
          <w:rFonts w:ascii="Arial" w:hAnsi="Arial" w:hint="cs"/>
          <w:b/>
          <w:bCs/>
          <w:noProof w:val="0"/>
          <w:rtl/>
        </w:rPr>
        <w:t>חברה הזרה</w:t>
      </w:r>
      <w:r w:rsidR="008D3ABA">
        <w:rPr>
          <w:rFonts w:ascii="Arial" w:hAnsi="Arial" w:hint="cs"/>
          <w:noProof w:val="0"/>
          <w:rtl/>
        </w:rPr>
        <w:t xml:space="preserve"> </w:t>
      </w:r>
      <w:r w:rsidR="008D3ABA" w:rsidRPr="008D3ABA">
        <w:rPr>
          <w:rFonts w:ascii="Arial" w:hAnsi="Arial" w:hint="cs"/>
          <w:b/>
          <w:bCs/>
          <w:noProof w:val="0"/>
          <w:rtl/>
        </w:rPr>
        <w:t>... הוא יוזם את החברה הזרה</w:t>
      </w:r>
      <w:r w:rsidR="008D3ABA">
        <w:rPr>
          <w:rFonts w:ascii="Arial" w:hAnsi="Arial" w:hint="cs"/>
          <w:noProof w:val="0"/>
          <w:rtl/>
        </w:rPr>
        <w:t>" (ר' פרו' עמ' 106 שו' 30-32</w:t>
      </w:r>
      <w:r>
        <w:rPr>
          <w:rFonts w:ascii="Arial" w:hAnsi="Arial" w:hint="cs"/>
          <w:noProof w:val="0"/>
          <w:rtl/>
        </w:rPr>
        <w:t>; עמ' 107 שו' 11-</w:t>
      </w:r>
      <w:r w:rsidR="000658B3">
        <w:rPr>
          <w:rFonts w:ascii="Arial" w:hAnsi="Arial" w:hint="cs"/>
          <w:noProof w:val="0"/>
          <w:rtl/>
        </w:rPr>
        <w:t>31</w:t>
      </w:r>
      <w:r>
        <w:rPr>
          <w:rFonts w:ascii="Arial" w:hAnsi="Arial" w:hint="cs"/>
          <w:noProof w:val="0"/>
          <w:rtl/>
        </w:rPr>
        <w:t>;</w:t>
      </w:r>
      <w:r w:rsidR="008D3ABA">
        <w:rPr>
          <w:rFonts w:ascii="Arial" w:hAnsi="Arial" w:hint="cs"/>
          <w:noProof w:val="0"/>
          <w:rtl/>
        </w:rPr>
        <w:t xml:space="preserve"> עמ' 108 שו' 24-25)</w:t>
      </w:r>
      <w:r>
        <w:rPr>
          <w:rFonts w:ascii="Arial" w:hAnsi="Arial" w:hint="cs"/>
          <w:noProof w:val="0"/>
          <w:rtl/>
        </w:rPr>
        <w:t xml:space="preserve">. כעדות דולב, מול שרף תואמו: </w:t>
      </w:r>
      <w:r w:rsidR="00EF18BA">
        <w:rPr>
          <w:rFonts w:ascii="Arial" w:hAnsi="Arial" w:hint="cs"/>
          <w:noProof w:val="0"/>
          <w:rtl/>
        </w:rPr>
        <w:t>"</w:t>
      </w:r>
      <w:r>
        <w:rPr>
          <w:rFonts w:ascii="Arial" w:hAnsi="Arial" w:hint="cs"/>
          <w:b/>
          <w:bCs/>
          <w:noProof w:val="0"/>
          <w:rtl/>
        </w:rPr>
        <w:t>...</w:t>
      </w:r>
      <w:r w:rsidR="00EF18BA">
        <w:rPr>
          <w:rFonts w:ascii="Arial" w:hAnsi="Arial" w:hint="cs"/>
          <w:b/>
          <w:bCs/>
          <w:noProof w:val="0"/>
          <w:rtl/>
        </w:rPr>
        <w:t xml:space="preserve">כל </w:t>
      </w:r>
      <w:r w:rsidR="00EF18BA" w:rsidRPr="00EF18BA">
        <w:rPr>
          <w:rFonts w:ascii="Arial" w:hAnsi="Arial" w:hint="cs"/>
          <w:b/>
          <w:bCs/>
          <w:noProof w:val="0"/>
          <w:rtl/>
        </w:rPr>
        <w:t>העניינים</w:t>
      </w:r>
      <w:r>
        <w:rPr>
          <w:rFonts w:ascii="Arial" w:hAnsi="Arial" w:hint="cs"/>
          <w:noProof w:val="0"/>
          <w:rtl/>
        </w:rPr>
        <w:t xml:space="preserve">" (ר' </w:t>
      </w:r>
      <w:r w:rsidR="00EF18BA">
        <w:rPr>
          <w:rFonts w:ascii="Arial" w:hAnsi="Arial" w:hint="cs"/>
          <w:noProof w:val="0"/>
          <w:rtl/>
        </w:rPr>
        <w:t>פרו' 43 שו' 20-25, עמ' 44 שו' 1-</w:t>
      </w:r>
      <w:r>
        <w:rPr>
          <w:rFonts w:ascii="Arial" w:hAnsi="Arial" w:hint="cs"/>
          <w:noProof w:val="0"/>
          <w:rtl/>
        </w:rPr>
        <w:t>6, עמ' 45 שו' 12-14</w:t>
      </w:r>
      <w:r w:rsidR="000658B3">
        <w:rPr>
          <w:rFonts w:ascii="Arial" w:hAnsi="Arial" w:hint="cs"/>
          <w:noProof w:val="0"/>
          <w:rtl/>
        </w:rPr>
        <w:t xml:space="preserve">). </w:t>
      </w:r>
    </w:p>
    <w:p w:rsidR="000151B8" w:rsidRDefault="000151B8" w:rsidP="000151B8">
      <w:pPr>
        <w:spacing w:line="360" w:lineRule="auto"/>
        <w:ind w:left="720"/>
        <w:jc w:val="both"/>
        <w:rPr>
          <w:rFonts w:ascii="Arial" w:hAnsi="Arial"/>
          <w:noProof w:val="0"/>
          <w:rtl/>
        </w:rPr>
      </w:pPr>
    </w:p>
    <w:p w:rsidR="005741E1" w:rsidRDefault="000151B8" w:rsidP="000658B3">
      <w:pPr>
        <w:spacing w:line="360" w:lineRule="auto"/>
        <w:ind w:left="720"/>
        <w:jc w:val="both"/>
        <w:rPr>
          <w:rFonts w:ascii="Arial" w:hAnsi="Arial"/>
          <w:noProof w:val="0"/>
          <w:rtl/>
        </w:rPr>
      </w:pPr>
      <w:r>
        <w:rPr>
          <w:rFonts w:ascii="Arial" w:hAnsi="Arial" w:hint="cs"/>
          <w:noProof w:val="0"/>
          <w:rtl/>
        </w:rPr>
        <w:t xml:space="preserve">גם </w:t>
      </w:r>
      <w:r w:rsidR="005741E1">
        <w:rPr>
          <w:rFonts w:ascii="Arial" w:hAnsi="Arial" w:hint="cs"/>
          <w:noProof w:val="0"/>
          <w:rtl/>
        </w:rPr>
        <w:t>מר רומנוב</w:t>
      </w:r>
      <w:r w:rsidR="003B11BE">
        <w:rPr>
          <w:rFonts w:ascii="Arial" w:hAnsi="Arial" w:hint="cs"/>
          <w:noProof w:val="0"/>
          <w:rtl/>
        </w:rPr>
        <w:t>, מהנדס הפיתוח בתובעת,</w:t>
      </w:r>
      <w:r w:rsidR="005741E1">
        <w:rPr>
          <w:rFonts w:ascii="Arial" w:hAnsi="Arial" w:hint="cs"/>
          <w:noProof w:val="0"/>
          <w:rtl/>
        </w:rPr>
        <w:t xml:space="preserve"> העיד כי שימש בחברה הזרה באותו תפקיד </w:t>
      </w:r>
      <w:r w:rsidR="00192FD8">
        <w:rPr>
          <w:rFonts w:ascii="Arial" w:hAnsi="Arial" w:hint="cs"/>
          <w:noProof w:val="0"/>
          <w:rtl/>
        </w:rPr>
        <w:t>ו</w:t>
      </w:r>
      <w:r>
        <w:rPr>
          <w:rFonts w:ascii="Arial" w:hAnsi="Arial" w:hint="cs"/>
          <w:noProof w:val="0"/>
          <w:rtl/>
        </w:rPr>
        <w:t xml:space="preserve">כדבריו: </w:t>
      </w:r>
      <w:r w:rsidR="005741E1">
        <w:rPr>
          <w:rFonts w:ascii="Arial" w:hAnsi="Arial" w:hint="cs"/>
          <w:noProof w:val="0"/>
          <w:rtl/>
        </w:rPr>
        <w:t>"</w:t>
      </w:r>
      <w:r w:rsidR="005741E1">
        <w:rPr>
          <w:rFonts w:ascii="Arial" w:hAnsi="Arial" w:hint="cs"/>
          <w:b/>
          <w:bCs/>
          <w:noProof w:val="0"/>
          <w:rtl/>
        </w:rPr>
        <w:t>באותו כסא</w:t>
      </w:r>
      <w:r w:rsidR="005741E1">
        <w:rPr>
          <w:rFonts w:ascii="Arial" w:hAnsi="Arial" w:hint="cs"/>
          <w:noProof w:val="0"/>
          <w:rtl/>
        </w:rPr>
        <w:t>" כמו בתובעת</w:t>
      </w:r>
      <w:r>
        <w:rPr>
          <w:rFonts w:ascii="Arial" w:hAnsi="Arial" w:hint="cs"/>
          <w:noProof w:val="0"/>
          <w:rtl/>
        </w:rPr>
        <w:t xml:space="preserve">. כשנשאל אם: </w:t>
      </w:r>
      <w:r w:rsidR="005741E1">
        <w:rPr>
          <w:rFonts w:ascii="Arial" w:hAnsi="Arial" w:hint="cs"/>
          <w:noProof w:val="0"/>
          <w:rtl/>
        </w:rPr>
        <w:t>"</w:t>
      </w:r>
      <w:r>
        <w:rPr>
          <w:rFonts w:ascii="Arial" w:hAnsi="Arial" w:hint="cs"/>
          <w:b/>
          <w:bCs/>
          <w:noProof w:val="0"/>
          <w:rtl/>
        </w:rPr>
        <w:t>...</w:t>
      </w:r>
      <w:r w:rsidR="005741E1" w:rsidRPr="003B11BE">
        <w:rPr>
          <w:rFonts w:ascii="Arial" w:hAnsi="Arial" w:hint="cs"/>
          <w:b/>
          <w:bCs/>
          <w:noProof w:val="0"/>
          <w:rtl/>
        </w:rPr>
        <w:t>רק התחלף השם של החברה מה</w:t>
      </w:r>
      <w:r w:rsidR="00192FD8" w:rsidRPr="003B11BE">
        <w:rPr>
          <w:rFonts w:ascii="Arial" w:hAnsi="Arial" w:hint="cs"/>
          <w:b/>
          <w:bCs/>
          <w:noProof w:val="0"/>
          <w:rtl/>
        </w:rPr>
        <w:t>תובעת ל-</w:t>
      </w:r>
      <w:r w:rsidR="00192FD8" w:rsidRPr="003B11BE">
        <w:rPr>
          <w:rFonts w:ascii="Arial" w:hAnsi="Arial"/>
          <w:b/>
          <w:bCs/>
          <w:noProof w:val="0"/>
        </w:rPr>
        <w:t xml:space="preserve">3DCDN </w:t>
      </w:r>
      <w:r w:rsidR="000658B3" w:rsidRPr="000658B3">
        <w:rPr>
          <w:rFonts w:ascii="Arial" w:hAnsi="Arial" w:hint="cs"/>
          <w:noProof w:val="0"/>
          <w:rtl/>
        </w:rPr>
        <w:t>", השיב בחיוב</w:t>
      </w:r>
      <w:r w:rsidR="00192FD8" w:rsidRPr="003B11BE">
        <w:rPr>
          <w:rFonts w:ascii="Arial" w:hAnsi="Arial" w:hint="cs"/>
          <w:b/>
          <w:bCs/>
          <w:noProof w:val="0"/>
          <w:rtl/>
        </w:rPr>
        <w:t xml:space="preserve"> </w:t>
      </w:r>
      <w:r w:rsidR="00192FD8">
        <w:rPr>
          <w:rFonts w:ascii="Arial" w:hAnsi="Arial" w:hint="cs"/>
          <w:noProof w:val="0"/>
          <w:rtl/>
        </w:rPr>
        <w:t>(ר' פרו' עמ' 98 שו' 8-18).</w:t>
      </w:r>
    </w:p>
    <w:p w:rsidR="000151B8" w:rsidRDefault="000151B8" w:rsidP="000151B8">
      <w:pPr>
        <w:spacing w:line="360" w:lineRule="auto"/>
        <w:ind w:left="720"/>
        <w:jc w:val="both"/>
        <w:rPr>
          <w:rFonts w:ascii="Arial" w:hAnsi="Arial"/>
          <w:noProof w:val="0"/>
          <w:rtl/>
        </w:rPr>
      </w:pPr>
    </w:p>
    <w:p w:rsidR="003B11BE" w:rsidRDefault="003B11BE" w:rsidP="000658B3">
      <w:pPr>
        <w:spacing w:line="360" w:lineRule="auto"/>
        <w:ind w:left="720"/>
        <w:jc w:val="both"/>
        <w:rPr>
          <w:rFonts w:ascii="Arial" w:hAnsi="Arial"/>
          <w:noProof w:val="0"/>
          <w:rtl/>
        </w:rPr>
      </w:pPr>
      <w:r>
        <w:rPr>
          <w:rFonts w:ascii="Arial" w:hAnsi="Arial" w:hint="cs"/>
          <w:noProof w:val="0"/>
          <w:rtl/>
        </w:rPr>
        <w:t xml:space="preserve">מר אופיר העיד כי הוא </w:t>
      </w:r>
      <w:r w:rsidRPr="003B11BE">
        <w:rPr>
          <w:rFonts w:ascii="Arial" w:hAnsi="Arial"/>
          <w:noProof w:val="0"/>
          <w:rtl/>
        </w:rPr>
        <w:t xml:space="preserve">בעל מניות מוסמך לייצג </w:t>
      </w:r>
      <w:r w:rsidR="000658B3">
        <w:rPr>
          <w:rFonts w:ascii="Arial" w:hAnsi="Arial" w:hint="cs"/>
          <w:noProof w:val="0"/>
          <w:rtl/>
        </w:rPr>
        <w:t>את</w:t>
      </w:r>
      <w:r w:rsidRPr="003B11BE">
        <w:rPr>
          <w:rFonts w:ascii="Arial" w:hAnsi="Arial"/>
          <w:noProof w:val="0"/>
          <w:rtl/>
        </w:rPr>
        <w:t xml:space="preserve"> החברה הזרה </w:t>
      </w:r>
      <w:r w:rsidR="00CB1E1B">
        <w:rPr>
          <w:rFonts w:ascii="Arial" w:hAnsi="Arial" w:hint="cs"/>
          <w:noProof w:val="0"/>
          <w:rtl/>
        </w:rPr>
        <w:t>רק "</w:t>
      </w:r>
      <w:r w:rsidRPr="00CB1E1B">
        <w:rPr>
          <w:rFonts w:ascii="Arial" w:hAnsi="Arial"/>
          <w:b/>
          <w:bCs/>
          <w:noProof w:val="0"/>
          <w:rtl/>
        </w:rPr>
        <w:t xml:space="preserve">מינואר </w:t>
      </w:r>
      <w:r w:rsidRPr="000658B3">
        <w:rPr>
          <w:rFonts w:ascii="Arial" w:hAnsi="Arial"/>
          <w:b/>
          <w:bCs/>
          <w:noProof w:val="0"/>
          <w:rtl/>
        </w:rPr>
        <w:t>2011</w:t>
      </w:r>
      <w:r w:rsidR="00CB1E1B">
        <w:rPr>
          <w:rFonts w:ascii="Arial" w:hAnsi="Arial" w:hint="cs"/>
          <w:noProof w:val="0"/>
          <w:rtl/>
        </w:rPr>
        <w:t xml:space="preserve">" </w:t>
      </w:r>
      <w:r w:rsidR="000658B3">
        <w:rPr>
          <w:rFonts w:ascii="Arial" w:hAnsi="Arial" w:hint="cs"/>
          <w:noProof w:val="0"/>
          <w:rtl/>
        </w:rPr>
        <w:t xml:space="preserve">ולא יכל למסור פרטים רלוונטיים הקשורים בעילת התביעה הנוגעת בה וכדבריו: </w:t>
      </w:r>
      <w:r w:rsidR="00CB1E1B">
        <w:rPr>
          <w:rFonts w:ascii="Arial" w:hAnsi="Arial" w:hint="cs"/>
          <w:noProof w:val="0"/>
          <w:rtl/>
        </w:rPr>
        <w:t>"</w:t>
      </w:r>
      <w:r w:rsidR="00CB1E1B">
        <w:rPr>
          <w:rFonts w:ascii="Arial" w:hAnsi="Arial" w:hint="cs"/>
          <w:b/>
          <w:bCs/>
          <w:noProof w:val="0"/>
          <w:rtl/>
        </w:rPr>
        <w:t>לא יודע, לא הייתי אז</w:t>
      </w:r>
      <w:r w:rsidR="000658B3">
        <w:rPr>
          <w:rFonts w:ascii="Arial" w:hAnsi="Arial" w:hint="cs"/>
          <w:noProof w:val="0"/>
          <w:rtl/>
        </w:rPr>
        <w:t xml:space="preserve">" </w:t>
      </w:r>
      <w:r w:rsidR="00CB1E1B">
        <w:rPr>
          <w:rFonts w:ascii="Arial" w:hAnsi="Arial" w:hint="cs"/>
          <w:noProof w:val="0"/>
          <w:rtl/>
        </w:rPr>
        <w:t>(ר' פרו' עמ' 131 שו' 1-18, עמ' 138 שו' 6-10, עמ' 139 שו' 12-13, עמ' 141 שו' 5-6</w:t>
      </w:r>
      <w:r w:rsidR="004445B6">
        <w:rPr>
          <w:rFonts w:ascii="Arial" w:hAnsi="Arial" w:hint="cs"/>
          <w:noProof w:val="0"/>
          <w:rtl/>
        </w:rPr>
        <w:t>, עמ' 145 שו' 13-14</w:t>
      </w:r>
      <w:r w:rsidR="00CB1E1B">
        <w:rPr>
          <w:rFonts w:ascii="Arial" w:hAnsi="Arial" w:hint="cs"/>
          <w:noProof w:val="0"/>
          <w:rtl/>
        </w:rPr>
        <w:t>).</w:t>
      </w:r>
    </w:p>
    <w:p w:rsidR="000658B3" w:rsidRDefault="000658B3" w:rsidP="000658B3">
      <w:pPr>
        <w:spacing w:line="360" w:lineRule="auto"/>
        <w:ind w:left="720"/>
        <w:jc w:val="both"/>
        <w:rPr>
          <w:rFonts w:ascii="Arial" w:hAnsi="Arial"/>
          <w:noProof w:val="0"/>
          <w:rtl/>
        </w:rPr>
      </w:pPr>
    </w:p>
    <w:p w:rsidR="00080951" w:rsidRDefault="000658B3" w:rsidP="000658B3">
      <w:pPr>
        <w:spacing w:line="360" w:lineRule="auto"/>
        <w:ind w:left="720"/>
        <w:jc w:val="both"/>
        <w:rPr>
          <w:rFonts w:ascii="Arial" w:hAnsi="Arial"/>
          <w:noProof w:val="0"/>
          <w:rtl/>
        </w:rPr>
      </w:pPr>
      <w:r>
        <w:rPr>
          <w:rFonts w:ascii="Arial" w:hAnsi="Arial" w:hint="cs"/>
          <w:noProof w:val="0"/>
          <w:rtl/>
        </w:rPr>
        <w:t xml:space="preserve">תהיות נוספות שלא נפתרו עלו גם מהכחשות עדי התובעת </w:t>
      </w:r>
      <w:r w:rsidR="00080951">
        <w:rPr>
          <w:rFonts w:ascii="Arial" w:hAnsi="Arial" w:hint="cs"/>
          <w:noProof w:val="0"/>
          <w:rtl/>
        </w:rPr>
        <w:t>זה את גרסת זה לגבי מועד חתימת ההסכם בין התובעת ל</w:t>
      </w:r>
      <w:r>
        <w:rPr>
          <w:rFonts w:ascii="Arial" w:hAnsi="Arial" w:hint="cs"/>
          <w:noProof w:val="0"/>
          <w:rtl/>
        </w:rPr>
        <w:t>בין ה</w:t>
      </w:r>
      <w:r w:rsidR="00080951">
        <w:rPr>
          <w:rFonts w:ascii="Arial" w:hAnsi="Arial" w:hint="cs"/>
          <w:noProof w:val="0"/>
          <w:rtl/>
        </w:rPr>
        <w:t>חברה הזרה. אליבא דדולב ב-19.1.09 ו</w:t>
      </w:r>
      <w:r>
        <w:rPr>
          <w:rFonts w:ascii="Arial" w:hAnsi="Arial" w:hint="cs"/>
          <w:noProof w:val="0"/>
          <w:rtl/>
        </w:rPr>
        <w:t>אליבא</w:t>
      </w:r>
      <w:r w:rsidR="00080951">
        <w:rPr>
          <w:rFonts w:ascii="Arial" w:hAnsi="Arial" w:hint="cs"/>
          <w:noProof w:val="0"/>
          <w:rtl/>
        </w:rPr>
        <w:t xml:space="preserve"> </w:t>
      </w:r>
      <w:r>
        <w:rPr>
          <w:rFonts w:ascii="Arial" w:hAnsi="Arial" w:hint="cs"/>
          <w:noProof w:val="0"/>
          <w:rtl/>
        </w:rPr>
        <w:t>ד</w:t>
      </w:r>
      <w:r w:rsidR="00080951">
        <w:rPr>
          <w:rFonts w:ascii="Arial" w:hAnsi="Arial" w:hint="cs"/>
          <w:noProof w:val="0"/>
          <w:rtl/>
        </w:rPr>
        <w:t xml:space="preserve">רו"ח ויספלד בחודש פברואר 2010 </w:t>
      </w:r>
      <w:r w:rsidR="004012DA">
        <w:rPr>
          <w:rFonts w:ascii="Arial" w:hAnsi="Arial" w:hint="cs"/>
          <w:noProof w:val="0"/>
          <w:rtl/>
        </w:rPr>
        <w:t>(</w:t>
      </w:r>
      <w:r w:rsidR="00080951">
        <w:rPr>
          <w:rFonts w:ascii="Arial" w:hAnsi="Arial" w:hint="cs"/>
          <w:noProof w:val="0"/>
          <w:rtl/>
        </w:rPr>
        <w:t xml:space="preserve">ר' </w:t>
      </w:r>
      <w:r w:rsidR="00341B11">
        <w:rPr>
          <w:rFonts w:ascii="Arial" w:hAnsi="Arial" w:hint="cs"/>
          <w:noProof w:val="0"/>
          <w:rtl/>
        </w:rPr>
        <w:t>נספח א' לתצהיר המשלים מטעם התובעת; פרו' עמ' 101 שו' 19-28; עמ' 101 שו' 19-28).</w:t>
      </w:r>
    </w:p>
    <w:p w:rsidR="00575480" w:rsidRPr="00CB1E1B" w:rsidRDefault="00575480" w:rsidP="00CB1E1B">
      <w:pPr>
        <w:spacing w:line="360" w:lineRule="auto"/>
        <w:ind w:left="720"/>
        <w:jc w:val="both"/>
        <w:rPr>
          <w:rFonts w:ascii="Arial" w:hAnsi="Arial"/>
          <w:noProof w:val="0"/>
          <w:rtl/>
        </w:rPr>
      </w:pPr>
    </w:p>
    <w:p w:rsidR="00A304B2" w:rsidRDefault="000658B3" w:rsidP="000658B3">
      <w:pPr>
        <w:spacing w:line="360" w:lineRule="auto"/>
        <w:ind w:left="720"/>
        <w:jc w:val="both"/>
        <w:rPr>
          <w:rFonts w:ascii="Arial" w:hAnsi="Arial"/>
          <w:noProof w:val="0"/>
          <w:rtl/>
        </w:rPr>
      </w:pPr>
      <w:r>
        <w:rPr>
          <w:rFonts w:ascii="Arial" w:hAnsi="Arial" w:hint="cs"/>
          <w:noProof w:val="0"/>
          <w:rtl/>
        </w:rPr>
        <w:t xml:space="preserve">מחקירת מר </w:t>
      </w:r>
      <w:r w:rsidR="00A304B2">
        <w:rPr>
          <w:rFonts w:ascii="Arial" w:hAnsi="Arial" w:hint="cs"/>
          <w:noProof w:val="0"/>
          <w:rtl/>
        </w:rPr>
        <w:t xml:space="preserve">ויטקובסקי, </w:t>
      </w:r>
      <w:r>
        <w:rPr>
          <w:rFonts w:ascii="Arial" w:hAnsi="Arial" w:hint="cs"/>
          <w:noProof w:val="0"/>
          <w:rtl/>
        </w:rPr>
        <w:t>עלה כי ב</w:t>
      </w:r>
      <w:r w:rsidR="005741E1">
        <w:rPr>
          <w:rFonts w:ascii="Arial" w:hAnsi="Arial" w:hint="cs"/>
          <w:noProof w:val="0"/>
          <w:rtl/>
        </w:rPr>
        <w:t xml:space="preserve">מהלך </w:t>
      </w:r>
      <w:r>
        <w:rPr>
          <w:rFonts w:ascii="Arial" w:hAnsi="Arial" w:hint="cs"/>
          <w:noProof w:val="0"/>
          <w:rtl/>
        </w:rPr>
        <w:t xml:space="preserve">חודש </w:t>
      </w:r>
      <w:r w:rsidR="005741E1">
        <w:rPr>
          <w:rFonts w:ascii="Arial" w:hAnsi="Arial" w:hint="cs"/>
          <w:noProof w:val="0"/>
          <w:rtl/>
        </w:rPr>
        <w:t xml:space="preserve">אוגוסט 2010 </w:t>
      </w:r>
      <w:r>
        <w:rPr>
          <w:rFonts w:ascii="Arial" w:hAnsi="Arial" w:hint="cs"/>
          <w:noProof w:val="0"/>
          <w:rtl/>
        </w:rPr>
        <w:t>התקשר ערוץ הספורט עם החברה הזרה. העד לא שמע על מחלוקת משפטית סביב הזכויות במוצר (ר' פרו' עמ' 144 שו' 9-24;</w:t>
      </w:r>
      <w:r w:rsidR="004445B6">
        <w:rPr>
          <w:rFonts w:ascii="Arial" w:hAnsi="Arial" w:hint="cs"/>
          <w:noProof w:val="0"/>
          <w:rtl/>
        </w:rPr>
        <w:t xml:space="preserve"> עמ' 156 שו' 6-18). </w:t>
      </w:r>
    </w:p>
    <w:p w:rsidR="005741E1" w:rsidRDefault="005741E1" w:rsidP="005741E1">
      <w:pPr>
        <w:spacing w:line="360" w:lineRule="auto"/>
        <w:ind w:left="720"/>
        <w:jc w:val="both"/>
        <w:rPr>
          <w:rFonts w:ascii="Arial" w:hAnsi="Arial"/>
          <w:noProof w:val="0"/>
          <w:rtl/>
        </w:rPr>
      </w:pPr>
    </w:p>
    <w:p w:rsidR="00EF18BA" w:rsidRDefault="00EF18BA" w:rsidP="00EF18BA">
      <w:pPr>
        <w:spacing w:line="360" w:lineRule="auto"/>
        <w:ind w:left="720"/>
        <w:jc w:val="both"/>
        <w:rPr>
          <w:rFonts w:ascii="Arial" w:hAnsi="Arial"/>
          <w:noProof w:val="0"/>
          <w:rtl/>
        </w:rPr>
      </w:pPr>
    </w:p>
    <w:p w:rsidR="00585A1E" w:rsidRDefault="006854BA" w:rsidP="006854BA">
      <w:pPr>
        <w:spacing w:line="360" w:lineRule="auto"/>
        <w:ind w:left="720"/>
        <w:jc w:val="both"/>
        <w:rPr>
          <w:rFonts w:ascii="Arial" w:hAnsi="Arial"/>
          <w:noProof w:val="0"/>
          <w:rtl/>
        </w:rPr>
      </w:pPr>
      <w:r>
        <w:rPr>
          <w:rFonts w:ascii="Arial" w:hAnsi="Arial" w:hint="cs"/>
          <w:noProof w:val="0"/>
          <w:rtl/>
        </w:rPr>
        <w:t>הקרבה הנחזית וטיב היחסים בין</w:t>
      </w:r>
      <w:r w:rsidR="00C31B8B">
        <w:rPr>
          <w:rFonts w:ascii="Arial" w:hAnsi="Arial" w:hint="cs"/>
          <w:noProof w:val="0"/>
          <w:rtl/>
        </w:rPr>
        <w:t xml:space="preserve"> החברה הזרה</w:t>
      </w:r>
      <w:r>
        <w:rPr>
          <w:rFonts w:ascii="Arial" w:hAnsi="Arial" w:hint="cs"/>
          <w:noProof w:val="0"/>
          <w:rtl/>
        </w:rPr>
        <w:t xml:space="preserve"> לבין התובעת, </w:t>
      </w:r>
      <w:r w:rsidR="000658B3">
        <w:rPr>
          <w:rFonts w:ascii="Arial" w:hAnsi="Arial" w:hint="cs"/>
          <w:noProof w:val="0"/>
          <w:rtl/>
        </w:rPr>
        <w:t>הותיר</w:t>
      </w:r>
      <w:r>
        <w:rPr>
          <w:rFonts w:ascii="Arial" w:hAnsi="Arial" w:hint="cs"/>
          <w:noProof w:val="0"/>
          <w:rtl/>
        </w:rPr>
        <w:t>ו</w:t>
      </w:r>
      <w:r w:rsidR="000658B3">
        <w:rPr>
          <w:rFonts w:ascii="Arial" w:hAnsi="Arial" w:hint="cs"/>
          <w:noProof w:val="0"/>
          <w:rtl/>
        </w:rPr>
        <w:t xml:space="preserve"> </w:t>
      </w:r>
      <w:r w:rsidR="00172872">
        <w:rPr>
          <w:rFonts w:ascii="Arial" w:hAnsi="Arial" w:hint="cs"/>
          <w:noProof w:val="0"/>
          <w:rtl/>
        </w:rPr>
        <w:t xml:space="preserve">תמיהות </w:t>
      </w:r>
      <w:r w:rsidR="000658B3">
        <w:rPr>
          <w:rFonts w:ascii="Arial" w:hAnsi="Arial" w:hint="cs"/>
          <w:noProof w:val="0"/>
          <w:rtl/>
        </w:rPr>
        <w:t>שאינן מסייעות בחיזו</w:t>
      </w:r>
      <w:r w:rsidR="00A524C5">
        <w:rPr>
          <w:rFonts w:ascii="Arial" w:hAnsi="Arial" w:hint="cs"/>
          <w:noProof w:val="0"/>
          <w:rtl/>
        </w:rPr>
        <w:t xml:space="preserve">ק עילת תביעתה וגם חקירת דולב לא שפכה אור מתבקש על הנעשה </w:t>
      </w:r>
      <w:r w:rsidR="00585A1E">
        <w:rPr>
          <w:rFonts w:ascii="Arial" w:hAnsi="Arial" w:hint="cs"/>
          <w:noProof w:val="0"/>
          <w:rtl/>
        </w:rPr>
        <w:t>(ר' פ</w:t>
      </w:r>
      <w:r w:rsidR="00A524C5">
        <w:rPr>
          <w:rFonts w:ascii="Arial" w:hAnsi="Arial" w:hint="cs"/>
          <w:noProof w:val="0"/>
          <w:rtl/>
        </w:rPr>
        <w:t xml:space="preserve">רו' עמ' 76 שו' 1-8; שו' 26-27 וכן מוצג נ/5). </w:t>
      </w:r>
    </w:p>
    <w:p w:rsidR="00A524C5" w:rsidRDefault="00A524C5" w:rsidP="00A524C5">
      <w:pPr>
        <w:spacing w:line="360" w:lineRule="auto"/>
        <w:ind w:left="720"/>
        <w:jc w:val="both"/>
        <w:rPr>
          <w:rFonts w:ascii="Arial" w:hAnsi="Arial"/>
          <w:noProof w:val="0"/>
          <w:rtl/>
        </w:rPr>
      </w:pPr>
    </w:p>
    <w:p w:rsidR="00A524C5" w:rsidRDefault="00A524C5" w:rsidP="00A524C5">
      <w:pPr>
        <w:spacing w:line="360" w:lineRule="auto"/>
        <w:ind w:left="720" w:hanging="720"/>
        <w:jc w:val="both"/>
        <w:rPr>
          <w:rFonts w:ascii="Arial" w:hAnsi="Arial"/>
          <w:noProof w:val="0"/>
          <w:rtl/>
        </w:rPr>
      </w:pPr>
      <w:r w:rsidRPr="00D26DE1">
        <w:rPr>
          <w:rFonts w:ascii="Arial" w:hAnsi="Arial" w:hint="cs"/>
          <w:noProof w:val="0"/>
          <w:highlight w:val="yellow"/>
          <w:rtl/>
        </w:rPr>
        <w:t>60.</w:t>
      </w:r>
      <w:r w:rsidRPr="00D26DE1">
        <w:rPr>
          <w:rFonts w:ascii="Arial" w:hAnsi="Arial" w:hint="cs"/>
          <w:noProof w:val="0"/>
          <w:highlight w:val="yellow"/>
          <w:rtl/>
        </w:rPr>
        <w:tab/>
        <w:t>א</w:t>
      </w:r>
      <w:r w:rsidR="00113E11" w:rsidRPr="00D26DE1">
        <w:rPr>
          <w:rFonts w:ascii="Arial" w:hAnsi="Arial" w:hint="cs"/>
          <w:noProof w:val="0"/>
          <w:highlight w:val="yellow"/>
          <w:rtl/>
        </w:rPr>
        <w:t xml:space="preserve">שר לראש נזק בדמות </w:t>
      </w:r>
      <w:r w:rsidR="00447291" w:rsidRPr="00D26DE1">
        <w:rPr>
          <w:rFonts w:ascii="Arial" w:hAnsi="Arial"/>
          <w:noProof w:val="0"/>
          <w:highlight w:val="yellow"/>
          <w:rtl/>
        </w:rPr>
        <w:t>סכום של 25,000 ₪ בגין הפר</w:t>
      </w:r>
      <w:r w:rsidR="00113E11" w:rsidRPr="00D26DE1">
        <w:rPr>
          <w:rFonts w:ascii="Arial" w:hAnsi="Arial" w:hint="cs"/>
          <w:noProof w:val="0"/>
          <w:highlight w:val="yellow"/>
          <w:rtl/>
        </w:rPr>
        <w:t xml:space="preserve">ה נטענת של </w:t>
      </w:r>
      <w:r w:rsidR="00447291" w:rsidRPr="00D26DE1">
        <w:rPr>
          <w:rFonts w:ascii="Arial" w:hAnsi="Arial"/>
          <w:noProof w:val="0"/>
          <w:highlight w:val="yellow"/>
          <w:rtl/>
        </w:rPr>
        <w:t>הסכם הלוואה שנכרת בין הצדדים</w:t>
      </w:r>
      <w:r w:rsidR="00113E11" w:rsidRPr="00D26DE1">
        <w:rPr>
          <w:rFonts w:ascii="Arial" w:hAnsi="Arial" w:hint="cs"/>
          <w:noProof w:val="0"/>
          <w:highlight w:val="yellow"/>
          <w:rtl/>
        </w:rPr>
        <w:t xml:space="preserve"> </w:t>
      </w:r>
      <w:r w:rsidR="00113E11" w:rsidRPr="00D26DE1">
        <w:rPr>
          <w:rFonts w:ascii="Arial" w:hAnsi="Arial"/>
          <w:noProof w:val="0"/>
          <w:highlight w:val="yellow"/>
          <w:rtl/>
        </w:rPr>
        <w:t>–</w:t>
      </w:r>
      <w:r w:rsidR="00113E11" w:rsidRPr="00D26DE1">
        <w:rPr>
          <w:rFonts w:ascii="Arial" w:hAnsi="Arial" w:hint="cs"/>
          <w:noProof w:val="0"/>
          <w:highlight w:val="yellow"/>
          <w:rtl/>
        </w:rPr>
        <w:t xml:space="preserve"> עסקינן בחלק </w:t>
      </w:r>
      <w:r w:rsidR="003A64C7" w:rsidRPr="00D26DE1">
        <w:rPr>
          <w:rFonts w:ascii="Arial" w:hAnsi="Arial" w:hint="cs"/>
          <w:noProof w:val="0"/>
          <w:highlight w:val="yellow"/>
          <w:rtl/>
        </w:rPr>
        <w:t xml:space="preserve">מיחסי עובד ומעביד </w:t>
      </w:r>
      <w:r w:rsidR="00113E11" w:rsidRPr="00D26DE1">
        <w:rPr>
          <w:rFonts w:ascii="Arial" w:hAnsi="Arial" w:hint="cs"/>
          <w:noProof w:val="0"/>
          <w:highlight w:val="yellow"/>
          <w:rtl/>
        </w:rPr>
        <w:t>בין הצדדים</w:t>
      </w:r>
      <w:r w:rsidR="003A64C7" w:rsidRPr="00D26DE1">
        <w:rPr>
          <w:rFonts w:ascii="Arial" w:hAnsi="Arial" w:hint="cs"/>
          <w:noProof w:val="0"/>
          <w:highlight w:val="yellow"/>
          <w:rtl/>
        </w:rPr>
        <w:t xml:space="preserve">. משהוגדר הנתבע כעובד בתובעת, </w:t>
      </w:r>
      <w:r w:rsidR="00113E11" w:rsidRPr="00D26DE1">
        <w:rPr>
          <w:rFonts w:ascii="Arial" w:hAnsi="Arial" w:hint="cs"/>
          <w:noProof w:val="0"/>
          <w:highlight w:val="yellow"/>
          <w:rtl/>
        </w:rPr>
        <w:t xml:space="preserve">דומה כי </w:t>
      </w:r>
      <w:r w:rsidR="003A64C7" w:rsidRPr="00D26DE1">
        <w:rPr>
          <w:rFonts w:ascii="Arial" w:hAnsi="Arial" w:hint="cs"/>
          <w:noProof w:val="0"/>
          <w:highlight w:val="yellow"/>
          <w:rtl/>
        </w:rPr>
        <w:t>נטמע הסכם ההלוואה הנטען כחלק מתנאי עובד-מעביד שהיו בין הצדדים</w:t>
      </w:r>
      <w:r w:rsidR="00113E11" w:rsidRPr="00D26DE1">
        <w:rPr>
          <w:rFonts w:ascii="Arial" w:hAnsi="Arial" w:hint="cs"/>
          <w:noProof w:val="0"/>
          <w:highlight w:val="yellow"/>
          <w:rtl/>
        </w:rPr>
        <w:t>.</w:t>
      </w:r>
      <w:r w:rsidR="003A64C7" w:rsidRPr="00D26DE1">
        <w:rPr>
          <w:rFonts w:ascii="Arial" w:hAnsi="Arial" w:hint="cs"/>
          <w:noProof w:val="0"/>
          <w:highlight w:val="yellow"/>
          <w:rtl/>
        </w:rPr>
        <w:t xml:space="preserve"> </w:t>
      </w:r>
      <w:r w:rsidR="00113E11" w:rsidRPr="00D26DE1">
        <w:rPr>
          <w:rFonts w:ascii="Arial" w:hAnsi="Arial" w:hint="cs"/>
          <w:noProof w:val="0"/>
          <w:highlight w:val="yellow"/>
          <w:rtl/>
        </w:rPr>
        <w:t xml:space="preserve">הדיון בנושא </w:t>
      </w:r>
      <w:r w:rsidR="003A64C7" w:rsidRPr="00D26DE1">
        <w:rPr>
          <w:rFonts w:ascii="Arial" w:hAnsi="Arial" w:hint="cs"/>
          <w:noProof w:val="0"/>
          <w:highlight w:val="yellow"/>
          <w:rtl/>
        </w:rPr>
        <w:t>צרי</w:t>
      </w:r>
      <w:r w:rsidR="00113E11" w:rsidRPr="00D26DE1">
        <w:rPr>
          <w:rFonts w:ascii="Arial" w:hAnsi="Arial" w:hint="cs"/>
          <w:noProof w:val="0"/>
          <w:highlight w:val="yellow"/>
          <w:rtl/>
        </w:rPr>
        <w:t>ך להיות מיוחד לבית הדין לעבודה וראש נזק זה לא נטען במסגרת המתאימה טרם מתן פסק הדין. שם</w:t>
      </w:r>
      <w:r w:rsidRPr="00D26DE1">
        <w:rPr>
          <w:rFonts w:ascii="Arial" w:hAnsi="Arial" w:hint="cs"/>
          <w:noProof w:val="0"/>
          <w:highlight w:val="yellow"/>
          <w:rtl/>
        </w:rPr>
        <w:t>,</w:t>
      </w:r>
      <w:r w:rsidR="00113E11" w:rsidRPr="00D26DE1">
        <w:rPr>
          <w:rFonts w:ascii="Arial" w:hAnsi="Arial" w:hint="cs"/>
          <w:noProof w:val="0"/>
          <w:highlight w:val="yellow"/>
          <w:rtl/>
        </w:rPr>
        <w:t xml:space="preserve"> ניתן היה לברר אם עסקינן ב</w:t>
      </w:r>
      <w:r w:rsidR="00BE2322" w:rsidRPr="00D26DE1">
        <w:rPr>
          <w:rFonts w:ascii="Arial" w:hAnsi="Arial" w:hint="cs"/>
          <w:noProof w:val="0"/>
          <w:highlight w:val="yellow"/>
          <w:rtl/>
        </w:rPr>
        <w:t xml:space="preserve">הלוואה או </w:t>
      </w:r>
      <w:r w:rsidR="00113E11" w:rsidRPr="00D26DE1">
        <w:rPr>
          <w:rFonts w:ascii="Arial" w:hAnsi="Arial" w:hint="cs"/>
          <w:noProof w:val="0"/>
          <w:highlight w:val="yellow"/>
          <w:rtl/>
        </w:rPr>
        <w:t>ב</w:t>
      </w:r>
      <w:r w:rsidR="00BE2322" w:rsidRPr="00D26DE1">
        <w:rPr>
          <w:rFonts w:ascii="Arial" w:hAnsi="Arial" w:hint="cs"/>
          <w:noProof w:val="0"/>
          <w:highlight w:val="yellow"/>
          <w:rtl/>
        </w:rPr>
        <w:t>תחליף שכר עבודה.</w:t>
      </w:r>
      <w:r w:rsidR="001F0410">
        <w:rPr>
          <w:rFonts w:ascii="Arial" w:hAnsi="Arial" w:hint="cs"/>
          <w:noProof w:val="0"/>
          <w:rtl/>
        </w:rPr>
        <w:t xml:space="preserve"> </w:t>
      </w:r>
    </w:p>
    <w:p w:rsidR="00A524C5" w:rsidRDefault="00A524C5" w:rsidP="00A524C5">
      <w:pPr>
        <w:spacing w:line="360" w:lineRule="auto"/>
        <w:ind w:left="720" w:hanging="720"/>
        <w:jc w:val="both"/>
        <w:rPr>
          <w:rFonts w:ascii="Arial" w:hAnsi="Arial"/>
          <w:noProof w:val="0"/>
          <w:rtl/>
        </w:rPr>
      </w:pPr>
    </w:p>
    <w:p w:rsidR="003A64C7" w:rsidRDefault="00A524C5" w:rsidP="00A524C5">
      <w:pPr>
        <w:spacing w:line="360" w:lineRule="auto"/>
        <w:ind w:left="720" w:hanging="720"/>
        <w:jc w:val="both"/>
        <w:rPr>
          <w:rFonts w:ascii="Arial" w:hAnsi="Arial"/>
          <w:noProof w:val="0"/>
          <w:rtl/>
        </w:rPr>
      </w:pPr>
      <w:r>
        <w:rPr>
          <w:rFonts w:ascii="Arial" w:hAnsi="Arial" w:hint="cs"/>
          <w:noProof w:val="0"/>
          <w:rtl/>
        </w:rPr>
        <w:tab/>
      </w:r>
      <w:r w:rsidR="00113E11">
        <w:rPr>
          <w:rFonts w:ascii="Arial" w:hAnsi="Arial" w:hint="cs"/>
          <w:noProof w:val="0"/>
          <w:rtl/>
        </w:rPr>
        <w:t xml:space="preserve">דחיתי את מבוקשה של התובעת להרחיב את היריעה הדיונית שמלפניי אלי ראש נזק זה ולמעלה מן הצורך, אציין את התרשמותי כי לא הוכח </w:t>
      </w:r>
      <w:r w:rsidR="001F0410">
        <w:rPr>
          <w:rFonts w:ascii="Arial" w:hAnsi="Arial" w:hint="cs"/>
          <w:noProof w:val="0"/>
          <w:rtl/>
        </w:rPr>
        <w:t xml:space="preserve"> </w:t>
      </w:r>
      <w:r>
        <w:rPr>
          <w:rFonts w:ascii="Arial" w:hAnsi="Arial" w:hint="cs"/>
          <w:noProof w:val="0"/>
          <w:rtl/>
        </w:rPr>
        <w:t xml:space="preserve">שעסקינן </w:t>
      </w:r>
      <w:r w:rsidR="008913AF">
        <w:rPr>
          <w:rFonts w:ascii="Arial" w:hAnsi="Arial" w:hint="cs"/>
          <w:noProof w:val="0"/>
          <w:rtl/>
        </w:rPr>
        <w:t xml:space="preserve">בהפרת </w:t>
      </w:r>
      <w:r w:rsidR="00A71BCD">
        <w:rPr>
          <w:rFonts w:ascii="Arial" w:hAnsi="Arial" w:hint="cs"/>
          <w:noProof w:val="0"/>
          <w:rtl/>
        </w:rPr>
        <w:t>ה</w:t>
      </w:r>
      <w:r w:rsidR="008913AF">
        <w:rPr>
          <w:rFonts w:ascii="Arial" w:hAnsi="Arial" w:hint="cs"/>
          <w:noProof w:val="0"/>
          <w:rtl/>
        </w:rPr>
        <w:t>סכם הלוואה ולא ב"</w:t>
      </w:r>
      <w:r>
        <w:rPr>
          <w:rFonts w:ascii="Arial" w:hAnsi="Arial" w:hint="cs"/>
          <w:noProof w:val="0"/>
          <w:rtl/>
        </w:rPr>
        <w:t>ה</w:t>
      </w:r>
      <w:r w:rsidR="008913AF">
        <w:rPr>
          <w:rFonts w:ascii="Arial" w:hAnsi="Arial" w:hint="cs"/>
          <w:noProof w:val="0"/>
          <w:rtl/>
        </w:rPr>
        <w:t xml:space="preserve">לוואה" </w:t>
      </w:r>
      <w:r>
        <w:rPr>
          <w:rFonts w:ascii="Arial" w:hAnsi="Arial" w:hint="cs"/>
          <w:noProof w:val="0"/>
          <w:rtl/>
        </w:rPr>
        <w:t>שניתנה כ</w:t>
      </w:r>
      <w:r w:rsidR="008913AF">
        <w:rPr>
          <w:rFonts w:ascii="Arial" w:hAnsi="Arial" w:hint="cs"/>
          <w:noProof w:val="0"/>
          <w:rtl/>
        </w:rPr>
        <w:t>תחליף שכר.</w:t>
      </w:r>
    </w:p>
    <w:p w:rsidR="008913AF" w:rsidRDefault="008913AF" w:rsidP="009E45B2">
      <w:pPr>
        <w:spacing w:line="360" w:lineRule="auto"/>
        <w:ind w:left="720"/>
        <w:jc w:val="both"/>
        <w:rPr>
          <w:rFonts w:ascii="Arial" w:hAnsi="Arial"/>
          <w:noProof w:val="0"/>
          <w:rtl/>
        </w:rPr>
      </w:pPr>
    </w:p>
    <w:p w:rsidR="00082689" w:rsidRDefault="00A524C5" w:rsidP="00A524C5">
      <w:pPr>
        <w:spacing w:line="360" w:lineRule="auto"/>
        <w:ind w:left="720" w:hanging="720"/>
        <w:jc w:val="both"/>
        <w:rPr>
          <w:rFonts w:ascii="Arial" w:hAnsi="Arial"/>
          <w:noProof w:val="0"/>
          <w:rtl/>
        </w:rPr>
      </w:pPr>
      <w:r w:rsidRPr="00D26DE1">
        <w:rPr>
          <w:rFonts w:ascii="Arial" w:hAnsi="Arial" w:hint="cs"/>
          <w:noProof w:val="0"/>
          <w:highlight w:val="yellow"/>
          <w:rtl/>
        </w:rPr>
        <w:t>61.</w:t>
      </w:r>
      <w:r w:rsidRPr="00D26DE1">
        <w:rPr>
          <w:rFonts w:ascii="Arial" w:hAnsi="Arial" w:hint="cs"/>
          <w:noProof w:val="0"/>
          <w:highlight w:val="yellow"/>
          <w:rtl/>
        </w:rPr>
        <w:tab/>
      </w:r>
      <w:r w:rsidR="00584043" w:rsidRPr="00D26DE1">
        <w:rPr>
          <w:rFonts w:ascii="Arial" w:hAnsi="Arial" w:hint="cs"/>
          <w:noProof w:val="0"/>
          <w:highlight w:val="yellow"/>
          <w:rtl/>
        </w:rPr>
        <w:t xml:space="preserve">אשר לראש נזק בדמות </w:t>
      </w:r>
      <w:r w:rsidR="00447291" w:rsidRPr="00D26DE1">
        <w:rPr>
          <w:rFonts w:ascii="Arial" w:hAnsi="Arial"/>
          <w:noProof w:val="0"/>
          <w:highlight w:val="yellow"/>
          <w:rtl/>
        </w:rPr>
        <w:t>סכום של 250,000 ₪ בגין פגיעה במוניטין</w:t>
      </w:r>
      <w:r w:rsidR="00584043" w:rsidRPr="00D26DE1">
        <w:rPr>
          <w:rFonts w:ascii="Arial" w:hAnsi="Arial" w:hint="cs"/>
          <w:noProof w:val="0"/>
          <w:highlight w:val="yellow"/>
          <w:rtl/>
        </w:rPr>
        <w:t xml:space="preserve"> </w:t>
      </w:r>
      <w:r w:rsidR="00584043" w:rsidRPr="00D26DE1">
        <w:rPr>
          <w:rFonts w:ascii="Arial" w:hAnsi="Arial"/>
          <w:noProof w:val="0"/>
          <w:highlight w:val="yellow"/>
          <w:rtl/>
        </w:rPr>
        <w:t>–</w:t>
      </w:r>
      <w:r w:rsidRPr="00D26DE1">
        <w:rPr>
          <w:rFonts w:ascii="Arial" w:hAnsi="Arial" w:hint="cs"/>
          <w:noProof w:val="0"/>
          <w:highlight w:val="yellow"/>
          <w:rtl/>
        </w:rPr>
        <w:t xml:space="preserve"> לנוכח </w:t>
      </w:r>
      <w:r w:rsidR="00584043" w:rsidRPr="00D26DE1">
        <w:rPr>
          <w:rFonts w:ascii="Arial" w:hAnsi="Arial" w:hint="cs"/>
          <w:noProof w:val="0"/>
          <w:highlight w:val="yellow"/>
          <w:rtl/>
        </w:rPr>
        <w:t xml:space="preserve">קביעותיי לפיהן המכתב נשלח לעיני התובעת בלבד, בעוד היא זו שהפיצה את דברו </w:t>
      </w:r>
      <w:r w:rsidR="00A5652F" w:rsidRPr="00D26DE1">
        <w:rPr>
          <w:rFonts w:ascii="Arial" w:hAnsi="Arial" w:hint="cs"/>
          <w:noProof w:val="0"/>
          <w:highlight w:val="yellow"/>
          <w:rtl/>
        </w:rPr>
        <w:t xml:space="preserve">למשקיעיה, ללקוחותיה וברשת האינטרנט, </w:t>
      </w:r>
      <w:r w:rsidR="00584043" w:rsidRPr="00D26DE1">
        <w:rPr>
          <w:rFonts w:ascii="Arial" w:hAnsi="Arial" w:hint="cs"/>
          <w:noProof w:val="0"/>
          <w:highlight w:val="yellow"/>
          <w:rtl/>
        </w:rPr>
        <w:t>הרי ש</w:t>
      </w:r>
      <w:r w:rsidR="00A5652F" w:rsidRPr="00D26DE1">
        <w:rPr>
          <w:rFonts w:ascii="Arial" w:hAnsi="Arial" w:hint="cs"/>
          <w:noProof w:val="0"/>
          <w:highlight w:val="yellow"/>
          <w:rtl/>
        </w:rPr>
        <w:t xml:space="preserve">אם נגרמה לה פגיעה במוניטין </w:t>
      </w:r>
      <w:r w:rsidR="00584043" w:rsidRPr="00D26DE1">
        <w:rPr>
          <w:rFonts w:ascii="Arial" w:hAnsi="Arial" w:hint="cs"/>
          <w:noProof w:val="0"/>
          <w:highlight w:val="yellow"/>
          <w:rtl/>
        </w:rPr>
        <w:t>שלה היא גרמה לה בעצ</w:t>
      </w:r>
      <w:r w:rsidR="00A5652F" w:rsidRPr="00D26DE1">
        <w:rPr>
          <w:rFonts w:ascii="Arial" w:hAnsi="Arial" w:hint="cs"/>
          <w:noProof w:val="0"/>
          <w:highlight w:val="yellow"/>
          <w:rtl/>
        </w:rPr>
        <w:t>מה</w:t>
      </w:r>
      <w:r w:rsidRPr="00D26DE1">
        <w:rPr>
          <w:rFonts w:ascii="Arial" w:hAnsi="Arial" w:hint="cs"/>
          <w:noProof w:val="0"/>
          <w:highlight w:val="yellow"/>
          <w:rtl/>
        </w:rPr>
        <w:t xml:space="preserve"> ודחיתי את העתירה גם בראש נזק זה</w:t>
      </w:r>
      <w:r w:rsidR="00A5652F" w:rsidRPr="00D26DE1">
        <w:rPr>
          <w:rFonts w:ascii="Arial" w:hAnsi="Arial" w:hint="cs"/>
          <w:noProof w:val="0"/>
          <w:highlight w:val="yellow"/>
          <w:rtl/>
        </w:rPr>
        <w:t>.</w:t>
      </w:r>
    </w:p>
    <w:p w:rsidR="00A5652F" w:rsidRDefault="00A5652F" w:rsidP="009E45B2">
      <w:pPr>
        <w:spacing w:line="360" w:lineRule="auto"/>
        <w:ind w:left="720"/>
        <w:jc w:val="both"/>
        <w:rPr>
          <w:rFonts w:ascii="Arial" w:hAnsi="Arial"/>
          <w:noProof w:val="0"/>
          <w:rtl/>
        </w:rPr>
      </w:pPr>
    </w:p>
    <w:p w:rsidR="00660E22" w:rsidRPr="00A71BCD" w:rsidRDefault="00A524C5" w:rsidP="00A524C5">
      <w:pPr>
        <w:spacing w:line="360" w:lineRule="auto"/>
        <w:ind w:left="720" w:hanging="720"/>
        <w:jc w:val="both"/>
        <w:rPr>
          <w:rFonts w:ascii="Arial" w:hAnsi="Arial"/>
          <w:noProof w:val="0"/>
          <w:rtl/>
        </w:rPr>
      </w:pPr>
      <w:r>
        <w:rPr>
          <w:rFonts w:ascii="Arial" w:hAnsi="Arial" w:hint="cs"/>
          <w:noProof w:val="0"/>
          <w:rtl/>
        </w:rPr>
        <w:t>62.</w:t>
      </w:r>
      <w:r>
        <w:rPr>
          <w:rFonts w:ascii="Arial" w:hAnsi="Arial" w:hint="cs"/>
          <w:noProof w:val="0"/>
          <w:rtl/>
        </w:rPr>
        <w:tab/>
      </w:r>
      <w:r w:rsidR="00584043">
        <w:rPr>
          <w:rFonts w:ascii="Arial" w:hAnsi="Arial" w:hint="cs"/>
          <w:noProof w:val="0"/>
          <w:rtl/>
        </w:rPr>
        <w:t>עוד התבקשתי לחייב את הנתבעים בפיצוי ב</w:t>
      </w:r>
      <w:r w:rsidR="00660E22" w:rsidRPr="00A71BCD">
        <w:rPr>
          <w:rFonts w:ascii="Arial" w:hAnsi="Arial" w:hint="cs"/>
          <w:noProof w:val="0"/>
          <w:rtl/>
        </w:rPr>
        <w:t xml:space="preserve">גין </w:t>
      </w:r>
      <w:r w:rsidR="00447291" w:rsidRPr="00A71BCD">
        <w:rPr>
          <w:rFonts w:ascii="Arial" w:hAnsi="Arial"/>
          <w:noProof w:val="0"/>
          <w:rtl/>
        </w:rPr>
        <w:t xml:space="preserve">אובדן לקוחות </w:t>
      </w:r>
      <w:r w:rsidR="00584043">
        <w:rPr>
          <w:rFonts w:ascii="Arial" w:hAnsi="Arial" w:hint="cs"/>
          <w:noProof w:val="0"/>
          <w:rtl/>
        </w:rPr>
        <w:t>ו</w:t>
      </w:r>
      <w:r w:rsidR="00447291" w:rsidRPr="00A71BCD">
        <w:rPr>
          <w:rFonts w:ascii="Arial" w:hAnsi="Arial"/>
          <w:noProof w:val="0"/>
          <w:rtl/>
        </w:rPr>
        <w:t xml:space="preserve">משקיעים </w:t>
      </w:r>
      <w:r w:rsidR="00584043">
        <w:rPr>
          <w:rFonts w:ascii="Arial" w:hAnsi="Arial" w:hint="cs"/>
          <w:noProof w:val="0"/>
          <w:rtl/>
        </w:rPr>
        <w:t xml:space="preserve">פוטנציאליים בסכום על דרך האומדנה. </w:t>
      </w:r>
      <w:r w:rsidR="000453A1">
        <w:rPr>
          <w:rFonts w:ascii="Arial" w:hAnsi="Arial" w:hint="cs"/>
          <w:noProof w:val="0"/>
          <w:rtl/>
        </w:rPr>
        <w:t xml:space="preserve">גם כאן, </w:t>
      </w:r>
      <w:r w:rsidR="00584043">
        <w:rPr>
          <w:rFonts w:ascii="Arial" w:hAnsi="Arial" w:hint="cs"/>
          <w:noProof w:val="0"/>
          <w:rtl/>
        </w:rPr>
        <w:t xml:space="preserve">באין רשלנות מטעם הנתבעים, אין קשר סיבתי בינם לבין </w:t>
      </w:r>
    </w:p>
    <w:p w:rsidR="00447291" w:rsidRDefault="000453A1" w:rsidP="00A524C5">
      <w:pPr>
        <w:spacing w:line="360" w:lineRule="auto"/>
        <w:ind w:left="720"/>
        <w:jc w:val="both"/>
        <w:rPr>
          <w:rFonts w:ascii="Arial" w:hAnsi="Arial"/>
          <w:noProof w:val="0"/>
          <w:rtl/>
        </w:rPr>
      </w:pPr>
      <w:r>
        <w:rPr>
          <w:rFonts w:ascii="Arial" w:hAnsi="Arial" w:hint="cs"/>
          <w:noProof w:val="0"/>
          <w:rtl/>
        </w:rPr>
        <w:t xml:space="preserve">ראש </w:t>
      </w:r>
      <w:r w:rsidR="00A524C5">
        <w:rPr>
          <w:rFonts w:ascii="Arial" w:hAnsi="Arial" w:hint="cs"/>
          <w:noProof w:val="0"/>
          <w:rtl/>
        </w:rPr>
        <w:t>ה</w:t>
      </w:r>
      <w:r>
        <w:rPr>
          <w:rFonts w:ascii="Arial" w:hAnsi="Arial" w:hint="cs"/>
          <w:noProof w:val="0"/>
          <w:rtl/>
        </w:rPr>
        <w:t>נזק</w:t>
      </w:r>
      <w:r w:rsidR="00A524C5">
        <w:rPr>
          <w:rFonts w:ascii="Arial" w:hAnsi="Arial" w:hint="cs"/>
          <w:noProof w:val="0"/>
          <w:rtl/>
        </w:rPr>
        <w:t xml:space="preserve"> הנטען</w:t>
      </w:r>
      <w:r>
        <w:rPr>
          <w:rFonts w:ascii="Arial" w:hAnsi="Arial" w:hint="cs"/>
          <w:noProof w:val="0"/>
          <w:rtl/>
        </w:rPr>
        <w:t>.</w:t>
      </w:r>
      <w:r w:rsidR="002205E1">
        <w:rPr>
          <w:rFonts w:ascii="Arial" w:hAnsi="Arial" w:hint="cs"/>
          <w:noProof w:val="0"/>
          <w:rtl/>
        </w:rPr>
        <w:t xml:space="preserve"> התובעת לא </w:t>
      </w:r>
      <w:r w:rsidR="00FB4F91">
        <w:rPr>
          <w:rFonts w:ascii="Arial" w:hAnsi="Arial" w:hint="cs"/>
          <w:noProof w:val="0"/>
          <w:rtl/>
        </w:rPr>
        <w:t>השמיעה עדים להוכחת ה</w:t>
      </w:r>
      <w:r>
        <w:rPr>
          <w:rFonts w:ascii="Arial" w:hAnsi="Arial" w:hint="cs"/>
          <w:noProof w:val="0"/>
          <w:rtl/>
        </w:rPr>
        <w:t xml:space="preserve">יתכנות נזק </w:t>
      </w:r>
      <w:r w:rsidR="009322BF">
        <w:rPr>
          <w:rFonts w:ascii="Arial" w:hAnsi="Arial" w:hint="cs"/>
          <w:noProof w:val="0"/>
          <w:rtl/>
        </w:rPr>
        <w:t>שכ</w:t>
      </w:r>
      <w:r w:rsidR="00FB4F91">
        <w:rPr>
          <w:rFonts w:ascii="Arial" w:hAnsi="Arial" w:hint="cs"/>
          <w:noProof w:val="0"/>
          <w:rtl/>
        </w:rPr>
        <w:t>זה ודומה כי לא בכדי</w:t>
      </w:r>
      <w:r w:rsidR="009322BF">
        <w:rPr>
          <w:rFonts w:ascii="Arial" w:hAnsi="Arial" w:hint="cs"/>
          <w:noProof w:val="0"/>
          <w:rtl/>
        </w:rPr>
        <w:t>,</w:t>
      </w:r>
      <w:r w:rsidR="00FB4F91">
        <w:rPr>
          <w:rFonts w:ascii="Arial" w:hAnsi="Arial" w:hint="cs"/>
          <w:noProof w:val="0"/>
          <w:rtl/>
        </w:rPr>
        <w:t xml:space="preserve"> </w:t>
      </w:r>
      <w:r>
        <w:rPr>
          <w:rFonts w:ascii="Arial" w:hAnsi="Arial" w:hint="cs"/>
          <w:noProof w:val="0"/>
          <w:rtl/>
        </w:rPr>
        <w:t>נוכח מעמדו הפחות של המוצר בשוק העכשווי</w:t>
      </w:r>
      <w:r w:rsidR="009322BF">
        <w:rPr>
          <w:rFonts w:ascii="Arial" w:hAnsi="Arial" w:hint="cs"/>
          <w:noProof w:val="0"/>
          <w:rtl/>
        </w:rPr>
        <w:t>,</w:t>
      </w:r>
      <w:r>
        <w:rPr>
          <w:rFonts w:ascii="Arial" w:hAnsi="Arial" w:hint="cs"/>
          <w:noProof w:val="0"/>
          <w:rtl/>
        </w:rPr>
        <w:t xml:space="preserve"> </w:t>
      </w:r>
      <w:r w:rsidR="00FB4F91">
        <w:rPr>
          <w:rFonts w:ascii="Arial" w:hAnsi="Arial" w:hint="cs"/>
          <w:noProof w:val="0"/>
          <w:rtl/>
        </w:rPr>
        <w:t>כפי שהסתבר שעה ש</w:t>
      </w:r>
      <w:r w:rsidR="009322BF">
        <w:rPr>
          <w:rFonts w:ascii="Arial" w:hAnsi="Arial" w:hint="cs"/>
          <w:noProof w:val="0"/>
          <w:rtl/>
        </w:rPr>
        <w:t xml:space="preserve">התובעת </w:t>
      </w:r>
      <w:r w:rsidR="00FB4F91">
        <w:rPr>
          <w:rFonts w:ascii="Arial" w:hAnsi="Arial" w:hint="cs"/>
          <w:noProof w:val="0"/>
          <w:rtl/>
        </w:rPr>
        <w:t xml:space="preserve">נותרה בשלב "הרעיון" בעוד מתחריה החזיקו במוצר דומה מוגמר. </w:t>
      </w:r>
    </w:p>
    <w:p w:rsidR="004743FF" w:rsidRDefault="004743FF" w:rsidP="009E45B2">
      <w:pPr>
        <w:spacing w:line="360" w:lineRule="auto"/>
        <w:ind w:left="720"/>
        <w:jc w:val="both"/>
        <w:rPr>
          <w:rFonts w:ascii="Arial" w:hAnsi="Arial"/>
          <w:noProof w:val="0"/>
          <w:rtl/>
        </w:rPr>
      </w:pPr>
      <w:r>
        <w:rPr>
          <w:rFonts w:ascii="Arial" w:hAnsi="Arial" w:hint="cs"/>
          <w:b/>
          <w:bCs/>
          <w:noProof w:val="0"/>
          <w:rtl/>
        </w:rPr>
        <w:t xml:space="preserve"> </w:t>
      </w:r>
    </w:p>
    <w:p w:rsidR="00BE2322" w:rsidRDefault="00FB4F91" w:rsidP="009E45B2">
      <w:pPr>
        <w:spacing w:line="360" w:lineRule="auto"/>
        <w:ind w:left="720"/>
        <w:jc w:val="both"/>
        <w:rPr>
          <w:rFonts w:ascii="Arial" w:hAnsi="Arial"/>
          <w:noProof w:val="0"/>
          <w:rtl/>
        </w:rPr>
      </w:pPr>
      <w:r>
        <w:rPr>
          <w:rFonts w:ascii="Arial" w:hAnsi="Arial" w:hint="cs"/>
          <w:noProof w:val="0"/>
          <w:rtl/>
        </w:rPr>
        <w:t xml:space="preserve">לא בנקל יידרש בית המשפט לפסיקת פיצויים על דרך האומדנה ולא ראיתי לנכון לעשות כן בנסיבות העניין שמלפניי. </w:t>
      </w:r>
      <w:r w:rsidR="00BE2322">
        <w:rPr>
          <w:rFonts w:ascii="Arial" w:hAnsi="Arial" w:hint="cs"/>
          <w:noProof w:val="0"/>
          <w:rtl/>
        </w:rPr>
        <w:t>כידוע: "</w:t>
      </w:r>
      <w:r w:rsidR="00BE2322">
        <w:rPr>
          <w:rFonts w:ascii="Arial" w:hAnsi="Arial" w:hint="cs"/>
          <w:b/>
          <w:bCs/>
          <w:noProof w:val="0"/>
          <w:rtl/>
        </w:rPr>
        <w:t xml:space="preserve">... באותם המקרים בהם </w:t>
      </w:r>
      <w:r w:rsidR="00BE2322">
        <w:rPr>
          <w:rFonts w:ascii="Arial" w:hAnsi="Arial"/>
          <w:b/>
          <w:bCs/>
          <w:noProof w:val="0"/>
          <w:rtl/>
        </w:rPr>
        <w:t>–</w:t>
      </w:r>
      <w:r w:rsidR="00BE2322">
        <w:rPr>
          <w:rFonts w:ascii="Arial" w:hAnsi="Arial" w:hint="cs"/>
          <w:b/>
          <w:bCs/>
          <w:noProof w:val="0"/>
          <w:rtl/>
        </w:rPr>
        <w:t xml:space="preserve"> לאור טבעו ואופיו של הנזק </w:t>
      </w:r>
      <w:r w:rsidR="00BE2322">
        <w:rPr>
          <w:rFonts w:ascii="Arial" w:hAnsi="Arial"/>
          <w:b/>
          <w:bCs/>
          <w:noProof w:val="0"/>
          <w:rtl/>
        </w:rPr>
        <w:t>–</w:t>
      </w:r>
      <w:r w:rsidR="00BE2322">
        <w:rPr>
          <w:rFonts w:ascii="Arial" w:hAnsi="Arial" w:hint="cs"/>
          <w:b/>
          <w:bCs/>
          <w:noProof w:val="0"/>
          <w:rtl/>
        </w:rPr>
        <w:t xml:space="preserve"> ניתן להביא נתונים מדוייקים, על הנפגע-התובע לעשות כן, ומשנכשל בנטל זה לא ייפסק לו פיצוי. לעומת זאת באותם המקרים אשר בהם </w:t>
      </w:r>
      <w:r w:rsidR="00BE2322">
        <w:rPr>
          <w:rFonts w:ascii="Arial" w:hAnsi="Arial"/>
          <w:b/>
          <w:bCs/>
          <w:noProof w:val="0"/>
          <w:rtl/>
        </w:rPr>
        <w:t>–</w:t>
      </w:r>
      <w:r w:rsidR="00BE2322">
        <w:rPr>
          <w:rFonts w:ascii="Arial" w:hAnsi="Arial" w:hint="cs"/>
          <w:b/>
          <w:bCs/>
          <w:noProof w:val="0"/>
          <w:rtl/>
        </w:rPr>
        <w:t xml:space="preserve"> לאור טבעו ואופיו של הנזק </w:t>
      </w:r>
      <w:r w:rsidR="00BE2322">
        <w:rPr>
          <w:rFonts w:ascii="Arial" w:hAnsi="Arial"/>
          <w:b/>
          <w:bCs/>
          <w:noProof w:val="0"/>
          <w:rtl/>
        </w:rPr>
        <w:t>–</w:t>
      </w:r>
      <w:r w:rsidR="00BE2322">
        <w:rPr>
          <w:rFonts w:ascii="Arial" w:hAnsi="Arial" w:hint="cs"/>
          <w:b/>
          <w:bCs/>
          <w:noProof w:val="0"/>
          <w:rtl/>
        </w:rPr>
        <w:t xml:space="preserve"> קשה להוכיח בדייקנות ובוודאות את מידת הנזק ושיעור הפיצויים, אין בכך כדי להכשיל את תביעתו של הנפגע, ודי לו שיביא </w:t>
      </w:r>
      <w:r w:rsidR="00BE2322">
        <w:rPr>
          <w:rFonts w:ascii="Arial" w:hAnsi="Arial" w:hint="cs"/>
          <w:b/>
          <w:bCs/>
          <w:noProof w:val="0"/>
          <w:u w:val="single"/>
          <w:rtl/>
        </w:rPr>
        <w:t>אותם נתונים, אשר ניתן באופן סביר להביאם, תוך מתן שיקול דעת מתאים לבית המשפט להשלמת החסר...</w:t>
      </w:r>
      <w:r w:rsidR="00BE2322">
        <w:rPr>
          <w:rFonts w:ascii="Arial" w:hAnsi="Arial" w:hint="cs"/>
          <w:noProof w:val="0"/>
          <w:rtl/>
        </w:rPr>
        <w:t xml:space="preserve">" (ההדגשה הוספה) (ר' ע"א 355/80 </w:t>
      </w:r>
      <w:r w:rsidR="00BE2322">
        <w:rPr>
          <w:rFonts w:ascii="Arial" w:hAnsi="Arial" w:hint="cs"/>
          <w:b/>
          <w:bCs/>
          <w:noProof w:val="0"/>
          <w:rtl/>
        </w:rPr>
        <w:t>אניסימוב בע"מ נ' מלון טירת בת שבע בע"מ</w:t>
      </w:r>
      <w:r w:rsidR="00BE2322">
        <w:rPr>
          <w:rFonts w:ascii="Arial" w:hAnsi="Arial" w:hint="cs"/>
          <w:noProof w:val="0"/>
          <w:rtl/>
        </w:rPr>
        <w:t>, לה(2) 800, 806-809 (9.3.81)).</w:t>
      </w:r>
    </w:p>
    <w:p w:rsidR="00BE2322" w:rsidRPr="003B384E" w:rsidRDefault="00BE2322" w:rsidP="009E45B2">
      <w:pPr>
        <w:spacing w:line="360" w:lineRule="auto"/>
        <w:ind w:left="720"/>
        <w:jc w:val="both"/>
        <w:rPr>
          <w:rFonts w:ascii="Arial" w:hAnsi="Arial"/>
          <w:noProof w:val="0"/>
          <w:rtl/>
        </w:rPr>
      </w:pPr>
    </w:p>
    <w:p w:rsidR="000B340D" w:rsidRDefault="00FB4F91" w:rsidP="00FB4F91">
      <w:pPr>
        <w:spacing w:line="360" w:lineRule="auto"/>
        <w:ind w:left="720"/>
        <w:jc w:val="both"/>
        <w:rPr>
          <w:rFonts w:ascii="Arial" w:hAnsi="Arial"/>
          <w:noProof w:val="0"/>
          <w:rtl/>
        </w:rPr>
      </w:pPr>
      <w:r>
        <w:rPr>
          <w:rFonts w:ascii="Arial" w:hAnsi="Arial" w:hint="cs"/>
          <w:noProof w:val="0"/>
          <w:rtl/>
        </w:rPr>
        <w:lastRenderedPageBreak/>
        <w:t>התובעת לא</w:t>
      </w:r>
      <w:r w:rsidR="0068462A">
        <w:rPr>
          <w:rFonts w:ascii="Arial" w:hAnsi="Arial" w:hint="cs"/>
          <w:noProof w:val="0"/>
          <w:rtl/>
        </w:rPr>
        <w:t xml:space="preserve"> </w:t>
      </w:r>
      <w:r w:rsidR="00C5221D">
        <w:rPr>
          <w:rFonts w:ascii="Arial" w:hAnsi="Arial" w:hint="cs"/>
          <w:noProof w:val="0"/>
          <w:rtl/>
        </w:rPr>
        <w:t>פרשה תשתית רא</w:t>
      </w:r>
      <w:r w:rsidR="0068462A">
        <w:rPr>
          <w:rFonts w:ascii="Arial" w:hAnsi="Arial" w:hint="cs"/>
          <w:noProof w:val="0"/>
          <w:rtl/>
        </w:rPr>
        <w:t xml:space="preserve">ייתית עובדתית </w:t>
      </w:r>
      <w:r w:rsidR="00614E98">
        <w:rPr>
          <w:rFonts w:ascii="Arial" w:hAnsi="Arial" w:hint="cs"/>
          <w:noProof w:val="0"/>
          <w:rtl/>
        </w:rPr>
        <w:t xml:space="preserve">ולו מינימלית </w:t>
      </w:r>
      <w:r w:rsidR="0068462A">
        <w:rPr>
          <w:rFonts w:ascii="Arial" w:hAnsi="Arial" w:hint="cs"/>
          <w:noProof w:val="0"/>
          <w:rtl/>
        </w:rPr>
        <w:t>להוכחת קיומם</w:t>
      </w:r>
      <w:r w:rsidR="00BE2322">
        <w:rPr>
          <w:rFonts w:ascii="Arial" w:hAnsi="Arial" w:hint="cs"/>
          <w:noProof w:val="0"/>
          <w:rtl/>
        </w:rPr>
        <w:t xml:space="preserve"> </w:t>
      </w:r>
      <w:r>
        <w:rPr>
          <w:rFonts w:ascii="Arial" w:hAnsi="Arial" w:hint="cs"/>
          <w:noProof w:val="0"/>
          <w:rtl/>
        </w:rPr>
        <w:t>של הנזקים אליהם טענה ו</w:t>
      </w:r>
      <w:r w:rsidRPr="00FB4F91">
        <w:rPr>
          <w:rFonts w:ascii="Arial" w:hAnsi="Arial" w:hint="cs"/>
          <w:noProof w:val="0"/>
          <w:rtl/>
        </w:rPr>
        <w:t xml:space="preserve">לא הוכח </w:t>
      </w:r>
      <w:r>
        <w:rPr>
          <w:rFonts w:ascii="Arial" w:hAnsi="Arial" w:hint="cs"/>
          <w:noProof w:val="0"/>
          <w:rtl/>
        </w:rPr>
        <w:t xml:space="preserve">כי נתקלה ביחס משמע הייתה "מצורעת" מפאת המכתב </w:t>
      </w:r>
      <w:r w:rsidR="00BE2322">
        <w:rPr>
          <w:rFonts w:ascii="Arial" w:hAnsi="Arial" w:hint="cs"/>
          <w:noProof w:val="0"/>
          <w:rtl/>
        </w:rPr>
        <w:t>(</w:t>
      </w:r>
      <w:r>
        <w:rPr>
          <w:rFonts w:ascii="Arial" w:hAnsi="Arial" w:hint="cs"/>
          <w:noProof w:val="0"/>
          <w:rtl/>
        </w:rPr>
        <w:t>השווה</w:t>
      </w:r>
      <w:r w:rsidR="00BE2322">
        <w:rPr>
          <w:rFonts w:ascii="Arial" w:hAnsi="Arial" w:hint="cs"/>
          <w:noProof w:val="0"/>
          <w:rtl/>
        </w:rPr>
        <w:t xml:space="preserve"> ע"א 610/94 </w:t>
      </w:r>
      <w:r w:rsidR="00BE2322">
        <w:rPr>
          <w:rFonts w:ascii="Arial" w:hAnsi="Arial" w:hint="cs"/>
          <w:b/>
          <w:bCs/>
          <w:noProof w:val="0"/>
          <w:rtl/>
        </w:rPr>
        <w:t>בוכבינדר נ' כונס הנכסים הרשמי בתפקידו כמפרק בנק צפון אמריקה</w:t>
      </w:r>
      <w:r w:rsidR="00BE2322">
        <w:rPr>
          <w:rFonts w:ascii="Arial" w:hAnsi="Arial" w:hint="cs"/>
          <w:noProof w:val="0"/>
          <w:rtl/>
        </w:rPr>
        <w:t xml:space="preserve">, נז(4) 289, 312 (11.5.03); </w:t>
      </w:r>
      <w:r w:rsidR="00213002">
        <w:rPr>
          <w:rFonts w:ascii="Arial" w:hAnsi="Arial" w:hint="cs"/>
          <w:noProof w:val="0"/>
          <w:rtl/>
        </w:rPr>
        <w:t xml:space="preserve">ע"א (מחוזי ת"א) 1337/01 </w:t>
      </w:r>
      <w:r w:rsidR="00213002">
        <w:rPr>
          <w:rFonts w:ascii="Arial" w:hAnsi="Arial" w:hint="cs"/>
          <w:b/>
          <w:bCs/>
          <w:noProof w:val="0"/>
          <w:rtl/>
        </w:rPr>
        <w:t xml:space="preserve">רשות הדואר נ' אגשם </w:t>
      </w:r>
      <w:r w:rsidR="00BE2322">
        <w:rPr>
          <w:rFonts w:ascii="Arial" w:hAnsi="Arial" w:hint="cs"/>
          <w:noProof w:val="0"/>
          <w:rtl/>
        </w:rPr>
        <w:t xml:space="preserve">תשס"ב(2) 257, 271 (29.1.03); </w:t>
      </w:r>
      <w:r w:rsidR="000B340D">
        <w:rPr>
          <w:rFonts w:ascii="Arial" w:hAnsi="Arial" w:hint="cs"/>
          <w:noProof w:val="0"/>
          <w:rtl/>
        </w:rPr>
        <w:t xml:space="preserve">ע"א 294/92 </w:t>
      </w:r>
      <w:r w:rsidR="000B340D">
        <w:rPr>
          <w:rFonts w:ascii="Arial" w:hAnsi="Arial" w:hint="cs"/>
          <w:b/>
          <w:bCs/>
          <w:noProof w:val="0"/>
          <w:rtl/>
        </w:rPr>
        <w:t xml:space="preserve">דרוק נ' אליאסיאן </w:t>
      </w:r>
      <w:r w:rsidR="00BE2322">
        <w:rPr>
          <w:rFonts w:ascii="Arial" w:hAnsi="Arial" w:hint="cs"/>
          <w:noProof w:val="0"/>
          <w:rtl/>
        </w:rPr>
        <w:t xml:space="preserve">מז(3) 23, 34 (15.6.93); </w:t>
      </w:r>
      <w:r w:rsidR="00FE54E3" w:rsidRPr="00FE54E3">
        <w:rPr>
          <w:rFonts w:ascii="Arial" w:hAnsi="Arial"/>
          <w:noProof w:val="0"/>
          <w:rtl/>
        </w:rPr>
        <w:t>ע"א 153/04</w:t>
      </w:r>
      <w:r w:rsidR="00213002">
        <w:rPr>
          <w:rFonts w:ascii="Arial" w:hAnsi="Arial"/>
          <w:noProof w:val="0"/>
          <w:rtl/>
        </w:rPr>
        <w:t xml:space="preserve"> </w:t>
      </w:r>
      <w:r w:rsidR="00213002" w:rsidRPr="00BE2322">
        <w:rPr>
          <w:rFonts w:ascii="Arial" w:hAnsi="Arial"/>
          <w:b/>
          <w:bCs/>
          <w:noProof w:val="0"/>
          <w:rtl/>
        </w:rPr>
        <w:t>רובינוביץ נ' רוזנבוים</w:t>
      </w:r>
      <w:r w:rsidR="00213002">
        <w:rPr>
          <w:rFonts w:ascii="Arial" w:hAnsi="Arial"/>
          <w:noProof w:val="0"/>
          <w:rtl/>
        </w:rPr>
        <w:t xml:space="preserve"> (6.2.06)</w:t>
      </w:r>
      <w:r w:rsidR="00213002">
        <w:rPr>
          <w:rFonts w:ascii="Arial" w:hAnsi="Arial" w:hint="cs"/>
          <w:noProof w:val="0"/>
          <w:rtl/>
        </w:rPr>
        <w:t>).</w:t>
      </w:r>
    </w:p>
    <w:p w:rsidR="00213002" w:rsidRDefault="00213002" w:rsidP="009E45B2">
      <w:pPr>
        <w:spacing w:line="360" w:lineRule="auto"/>
        <w:ind w:left="720"/>
        <w:jc w:val="both"/>
        <w:rPr>
          <w:rFonts w:ascii="Arial" w:hAnsi="Arial"/>
          <w:noProof w:val="0"/>
          <w:rtl/>
        </w:rPr>
      </w:pPr>
    </w:p>
    <w:p w:rsidR="00313415" w:rsidRPr="000B340D" w:rsidRDefault="009322BF" w:rsidP="009322BF">
      <w:pPr>
        <w:spacing w:line="360" w:lineRule="auto"/>
        <w:jc w:val="both"/>
        <w:rPr>
          <w:rFonts w:ascii="Arial" w:hAnsi="Arial"/>
          <w:noProof w:val="0"/>
          <w:rtl/>
        </w:rPr>
      </w:pPr>
      <w:r>
        <w:rPr>
          <w:rFonts w:ascii="Arial" w:hAnsi="Arial" w:hint="cs"/>
          <w:noProof w:val="0"/>
          <w:rtl/>
        </w:rPr>
        <w:t>63.</w:t>
      </w:r>
      <w:r>
        <w:rPr>
          <w:rFonts w:ascii="Arial" w:hAnsi="Arial" w:hint="cs"/>
          <w:noProof w:val="0"/>
          <w:rtl/>
        </w:rPr>
        <w:tab/>
      </w:r>
      <w:r w:rsidR="00313415">
        <w:rPr>
          <w:rFonts w:ascii="Arial" w:hAnsi="Arial" w:hint="cs"/>
          <w:noProof w:val="0"/>
          <w:rtl/>
        </w:rPr>
        <w:t xml:space="preserve">מכל המקובץ, דחיתי את התביעה העיקרית. </w:t>
      </w:r>
    </w:p>
    <w:p w:rsidR="009322BF" w:rsidRDefault="009322BF" w:rsidP="009E45B2">
      <w:pPr>
        <w:spacing w:line="360" w:lineRule="auto"/>
        <w:jc w:val="both"/>
        <w:rPr>
          <w:rFonts w:ascii="Arial" w:hAnsi="Arial"/>
          <w:noProof w:val="0"/>
          <w:u w:val="single"/>
          <w:rtl/>
        </w:rPr>
      </w:pPr>
    </w:p>
    <w:p w:rsidR="00237916" w:rsidRDefault="00237916" w:rsidP="009E45B2">
      <w:pPr>
        <w:spacing w:line="360" w:lineRule="auto"/>
        <w:jc w:val="both"/>
        <w:rPr>
          <w:rFonts w:ascii="Arial" w:hAnsi="Arial"/>
          <w:noProof w:val="0"/>
          <w:rtl/>
        </w:rPr>
      </w:pPr>
      <w:r w:rsidRPr="007D646E">
        <w:rPr>
          <w:rFonts w:ascii="Arial" w:hAnsi="Arial" w:hint="cs"/>
          <w:noProof w:val="0"/>
          <w:u w:val="single"/>
          <w:rtl/>
        </w:rPr>
        <w:t>התביעה שכנגד</w:t>
      </w:r>
      <w:r>
        <w:rPr>
          <w:rFonts w:ascii="Arial" w:hAnsi="Arial" w:hint="cs"/>
          <w:noProof w:val="0"/>
          <w:rtl/>
        </w:rPr>
        <w:t xml:space="preserve"> </w:t>
      </w:r>
    </w:p>
    <w:p w:rsidR="001D2D82" w:rsidRDefault="001D2D82" w:rsidP="009E45B2">
      <w:pPr>
        <w:spacing w:line="360" w:lineRule="auto"/>
        <w:jc w:val="both"/>
        <w:rPr>
          <w:rFonts w:ascii="Arial" w:hAnsi="Arial"/>
          <w:noProof w:val="0"/>
          <w:rtl/>
        </w:rPr>
      </w:pPr>
    </w:p>
    <w:p w:rsidR="001D2D82" w:rsidRDefault="009322BF" w:rsidP="009322BF">
      <w:pPr>
        <w:spacing w:line="360" w:lineRule="auto"/>
        <w:ind w:left="720" w:hanging="720"/>
        <w:jc w:val="both"/>
        <w:rPr>
          <w:rFonts w:ascii="Arial" w:hAnsi="Arial"/>
          <w:noProof w:val="0"/>
          <w:rtl/>
        </w:rPr>
      </w:pPr>
      <w:r>
        <w:rPr>
          <w:rFonts w:ascii="Arial" w:hAnsi="Arial" w:hint="cs"/>
          <w:noProof w:val="0"/>
          <w:rtl/>
        </w:rPr>
        <w:t>64.</w:t>
      </w:r>
      <w:r>
        <w:rPr>
          <w:rFonts w:ascii="Arial" w:hAnsi="Arial" w:hint="cs"/>
          <w:noProof w:val="0"/>
          <w:rtl/>
        </w:rPr>
        <w:tab/>
      </w:r>
      <w:r w:rsidR="001D2D82">
        <w:rPr>
          <w:rFonts w:ascii="Arial" w:hAnsi="Arial" w:hint="cs"/>
          <w:noProof w:val="0"/>
          <w:rtl/>
        </w:rPr>
        <w:t xml:space="preserve">שוכנעתי כי פסק הדין וההליך האחר מיצו את טענות </w:t>
      </w:r>
      <w:r>
        <w:rPr>
          <w:rFonts w:ascii="Arial" w:hAnsi="Arial" w:hint="cs"/>
          <w:noProof w:val="0"/>
          <w:rtl/>
        </w:rPr>
        <w:t>התובעים שכנגד,</w:t>
      </w:r>
      <w:r w:rsidR="00313415">
        <w:rPr>
          <w:rFonts w:ascii="Arial" w:hAnsi="Arial" w:hint="cs"/>
          <w:noProof w:val="0"/>
          <w:rtl/>
        </w:rPr>
        <w:t xml:space="preserve"> </w:t>
      </w:r>
      <w:r w:rsidR="001D2D82">
        <w:rPr>
          <w:rFonts w:ascii="Arial" w:hAnsi="Arial" w:hint="cs"/>
          <w:noProof w:val="0"/>
          <w:rtl/>
        </w:rPr>
        <w:t xml:space="preserve">הן בהקשרים של </w:t>
      </w:r>
      <w:r w:rsidR="00EA5008">
        <w:rPr>
          <w:rFonts w:ascii="Arial" w:hAnsi="Arial" w:hint="cs"/>
          <w:noProof w:val="0"/>
          <w:rtl/>
        </w:rPr>
        <w:t xml:space="preserve">הוצאות משפט ריאליות והן בהקשרים של </w:t>
      </w:r>
      <w:r w:rsidR="001D2D82">
        <w:rPr>
          <w:rFonts w:ascii="Arial" w:hAnsi="Arial" w:hint="cs"/>
          <w:noProof w:val="0"/>
          <w:rtl/>
        </w:rPr>
        <w:t>פגיעה אישית מהתבטאויות התובעת.</w:t>
      </w:r>
    </w:p>
    <w:p w:rsidR="001D2D82" w:rsidRDefault="001D2D82" w:rsidP="009E45B2">
      <w:pPr>
        <w:spacing w:line="360" w:lineRule="auto"/>
        <w:jc w:val="both"/>
        <w:rPr>
          <w:rFonts w:ascii="Arial" w:hAnsi="Arial"/>
          <w:noProof w:val="0"/>
          <w:rtl/>
        </w:rPr>
      </w:pPr>
    </w:p>
    <w:p w:rsidR="00237916" w:rsidRDefault="009322BF" w:rsidP="009322BF">
      <w:pPr>
        <w:spacing w:line="360" w:lineRule="auto"/>
        <w:ind w:left="720" w:hanging="720"/>
        <w:jc w:val="both"/>
        <w:rPr>
          <w:rFonts w:ascii="Arial" w:hAnsi="Arial"/>
          <w:noProof w:val="0"/>
          <w:rtl/>
        </w:rPr>
      </w:pPr>
      <w:r>
        <w:rPr>
          <w:rFonts w:ascii="Arial" w:hAnsi="Arial" w:hint="cs"/>
          <w:noProof w:val="0"/>
          <w:rtl/>
        </w:rPr>
        <w:t>65.</w:t>
      </w:r>
      <w:r>
        <w:rPr>
          <w:rFonts w:ascii="Arial" w:hAnsi="Arial" w:hint="cs"/>
          <w:noProof w:val="0"/>
          <w:rtl/>
        </w:rPr>
        <w:tab/>
      </w:r>
      <w:r w:rsidR="00237916">
        <w:rPr>
          <w:rFonts w:ascii="Arial" w:hAnsi="Arial" w:hint="cs"/>
          <w:noProof w:val="0"/>
          <w:rtl/>
        </w:rPr>
        <w:t>התובעים שכנגד</w:t>
      </w:r>
      <w:r w:rsidR="00EA5008">
        <w:rPr>
          <w:rFonts w:ascii="Arial" w:hAnsi="Arial" w:hint="cs"/>
          <w:noProof w:val="0"/>
          <w:rtl/>
        </w:rPr>
        <w:t xml:space="preserve"> עתרו לחיוב הנתבעים שכנגד </w:t>
      </w:r>
      <w:r>
        <w:rPr>
          <w:rFonts w:ascii="Arial" w:hAnsi="Arial" w:hint="cs"/>
          <w:noProof w:val="0"/>
          <w:rtl/>
        </w:rPr>
        <w:t>ב</w:t>
      </w:r>
      <w:r w:rsidR="00EA5008">
        <w:rPr>
          <w:rFonts w:ascii="Arial" w:hAnsi="Arial" w:hint="cs"/>
          <w:noProof w:val="0"/>
          <w:rtl/>
        </w:rPr>
        <w:t xml:space="preserve">סכום של 160,000 ₪ </w:t>
      </w:r>
      <w:r w:rsidR="00237916">
        <w:rPr>
          <w:rFonts w:ascii="Arial" w:hAnsi="Arial" w:hint="cs"/>
          <w:noProof w:val="0"/>
          <w:rtl/>
        </w:rPr>
        <w:t>ב</w:t>
      </w:r>
      <w:r w:rsidR="00EA5008">
        <w:rPr>
          <w:rFonts w:ascii="Arial" w:hAnsi="Arial" w:hint="cs"/>
          <w:noProof w:val="0"/>
          <w:rtl/>
        </w:rPr>
        <w:t xml:space="preserve">עילות </w:t>
      </w:r>
      <w:r w:rsidR="00237916">
        <w:rPr>
          <w:rFonts w:ascii="Arial" w:hAnsi="Arial" w:hint="cs"/>
          <w:noProof w:val="0"/>
          <w:rtl/>
        </w:rPr>
        <w:t>נזיקי</w:t>
      </w:r>
      <w:r w:rsidR="00EA5008">
        <w:rPr>
          <w:rFonts w:ascii="Arial" w:hAnsi="Arial" w:hint="cs"/>
          <w:noProof w:val="0"/>
          <w:rtl/>
        </w:rPr>
        <w:t xml:space="preserve">ות </w:t>
      </w:r>
      <w:r w:rsidR="00237916">
        <w:rPr>
          <w:rFonts w:ascii="Arial" w:hAnsi="Arial" w:hint="cs"/>
          <w:noProof w:val="0"/>
          <w:rtl/>
        </w:rPr>
        <w:t xml:space="preserve">ולפי </w:t>
      </w:r>
      <w:r w:rsidR="00237916" w:rsidRPr="00EA5008">
        <w:rPr>
          <w:rFonts w:ascii="Arial" w:hAnsi="Arial" w:hint="cs"/>
          <w:noProof w:val="0"/>
          <w:rtl/>
        </w:rPr>
        <w:t>חוק איסור לשון הרע</w:t>
      </w:r>
      <w:r w:rsidR="00EA5008" w:rsidRPr="00EA5008">
        <w:rPr>
          <w:rFonts w:ascii="Arial" w:hAnsi="Arial" w:hint="cs"/>
          <w:noProof w:val="0"/>
          <w:rtl/>
        </w:rPr>
        <w:t xml:space="preserve">, התשכ"ה </w:t>
      </w:r>
      <w:r w:rsidR="00EA5008" w:rsidRPr="00EA5008">
        <w:rPr>
          <w:rFonts w:ascii="Arial" w:hAnsi="Arial"/>
          <w:noProof w:val="0"/>
          <w:rtl/>
        </w:rPr>
        <w:t>–</w:t>
      </w:r>
      <w:r w:rsidR="00EA5008" w:rsidRPr="00EA5008">
        <w:rPr>
          <w:rFonts w:ascii="Arial" w:hAnsi="Arial" w:hint="cs"/>
          <w:noProof w:val="0"/>
          <w:rtl/>
        </w:rPr>
        <w:t xml:space="preserve"> 1965. </w:t>
      </w:r>
    </w:p>
    <w:p w:rsidR="00EA5008" w:rsidRDefault="00EA5008" w:rsidP="009E45B2">
      <w:pPr>
        <w:spacing w:line="360" w:lineRule="auto"/>
        <w:ind w:left="720"/>
        <w:jc w:val="both"/>
        <w:rPr>
          <w:rFonts w:ascii="Arial" w:hAnsi="Arial"/>
          <w:noProof w:val="0"/>
          <w:rtl/>
        </w:rPr>
      </w:pPr>
    </w:p>
    <w:p w:rsidR="00237916" w:rsidRDefault="00EA5008" w:rsidP="00EA5008">
      <w:pPr>
        <w:spacing w:line="360" w:lineRule="auto"/>
        <w:ind w:left="720"/>
        <w:jc w:val="both"/>
        <w:rPr>
          <w:rFonts w:ascii="Arial" w:hAnsi="Arial"/>
          <w:noProof w:val="0"/>
          <w:rtl/>
        </w:rPr>
      </w:pPr>
      <w:r>
        <w:rPr>
          <w:rFonts w:ascii="Arial" w:hAnsi="Arial" w:hint="cs"/>
          <w:noProof w:val="0"/>
          <w:rtl/>
        </w:rPr>
        <w:t xml:space="preserve">נטען כי </w:t>
      </w:r>
      <w:r w:rsidR="00237916">
        <w:rPr>
          <w:rFonts w:ascii="Arial" w:hAnsi="Arial" w:hint="cs"/>
          <w:noProof w:val="0"/>
          <w:rtl/>
        </w:rPr>
        <w:t>הנתבעים שכנגד הכפיש</w:t>
      </w:r>
      <w:r>
        <w:rPr>
          <w:rFonts w:ascii="Arial" w:hAnsi="Arial" w:hint="cs"/>
          <w:noProof w:val="0"/>
          <w:rtl/>
        </w:rPr>
        <w:t xml:space="preserve">ו את התובעים שכנגד באופן שיטתי וסדרתי </w:t>
      </w:r>
      <w:r w:rsidR="00237916">
        <w:rPr>
          <w:rFonts w:ascii="Arial" w:hAnsi="Arial" w:hint="cs"/>
          <w:noProof w:val="0"/>
          <w:rtl/>
        </w:rPr>
        <w:t xml:space="preserve">ונקטו </w:t>
      </w:r>
      <w:r>
        <w:rPr>
          <w:rFonts w:ascii="Arial" w:hAnsi="Arial" w:hint="cs"/>
          <w:noProof w:val="0"/>
          <w:rtl/>
        </w:rPr>
        <w:t>כ</w:t>
      </w:r>
      <w:r w:rsidR="00237916">
        <w:rPr>
          <w:rFonts w:ascii="Arial" w:hAnsi="Arial" w:hint="cs"/>
          <w:noProof w:val="0"/>
          <w:rtl/>
        </w:rPr>
        <w:t xml:space="preserve">נגדם הליכי משפט פוגעניים בזדון </w:t>
      </w:r>
      <w:r>
        <w:rPr>
          <w:rFonts w:ascii="Arial" w:hAnsi="Arial" w:hint="cs"/>
          <w:noProof w:val="0"/>
          <w:rtl/>
        </w:rPr>
        <w:t>א</w:t>
      </w:r>
      <w:r w:rsidR="00237916">
        <w:rPr>
          <w:rFonts w:ascii="Arial" w:hAnsi="Arial" w:hint="cs"/>
          <w:noProof w:val="0"/>
          <w:rtl/>
        </w:rPr>
        <w:t>ו</w:t>
      </w:r>
      <w:r>
        <w:rPr>
          <w:rFonts w:ascii="Arial" w:hAnsi="Arial" w:hint="cs"/>
          <w:noProof w:val="0"/>
          <w:rtl/>
        </w:rPr>
        <w:t xml:space="preserve"> </w:t>
      </w:r>
      <w:r w:rsidR="00237916">
        <w:rPr>
          <w:rFonts w:ascii="Arial" w:hAnsi="Arial" w:hint="cs"/>
          <w:noProof w:val="0"/>
          <w:rtl/>
        </w:rPr>
        <w:t>ברשלנות</w:t>
      </w:r>
      <w:r>
        <w:rPr>
          <w:rFonts w:ascii="Arial" w:hAnsi="Arial" w:hint="cs"/>
          <w:noProof w:val="0"/>
          <w:rtl/>
        </w:rPr>
        <w:t>, באופן שגרם להם נ</w:t>
      </w:r>
      <w:r w:rsidR="00237916">
        <w:rPr>
          <w:rFonts w:ascii="Arial" w:hAnsi="Arial" w:hint="cs"/>
          <w:noProof w:val="0"/>
          <w:rtl/>
        </w:rPr>
        <w:t>זקים ממוניים ו</w:t>
      </w:r>
      <w:r>
        <w:rPr>
          <w:rFonts w:ascii="Arial" w:hAnsi="Arial" w:hint="cs"/>
          <w:noProof w:val="0"/>
          <w:rtl/>
        </w:rPr>
        <w:t>ב</w:t>
      </w:r>
      <w:r w:rsidR="00237916">
        <w:rPr>
          <w:rFonts w:ascii="Arial" w:hAnsi="Arial" w:hint="cs"/>
          <w:noProof w:val="0"/>
          <w:rtl/>
        </w:rPr>
        <w:t>ל</w:t>
      </w:r>
      <w:r>
        <w:rPr>
          <w:rFonts w:ascii="Arial" w:hAnsi="Arial" w:hint="cs"/>
          <w:noProof w:val="0"/>
          <w:rtl/>
        </w:rPr>
        <w:t>תי</w:t>
      </w:r>
      <w:r w:rsidR="00237916">
        <w:rPr>
          <w:rFonts w:ascii="Arial" w:hAnsi="Arial" w:hint="cs"/>
          <w:noProof w:val="0"/>
          <w:rtl/>
        </w:rPr>
        <w:t xml:space="preserve"> ממוניים.</w:t>
      </w:r>
    </w:p>
    <w:p w:rsidR="00EA5008" w:rsidRDefault="00237916" w:rsidP="009322BF">
      <w:pPr>
        <w:spacing w:line="360" w:lineRule="auto"/>
        <w:ind w:left="720"/>
        <w:jc w:val="both"/>
        <w:rPr>
          <w:rFonts w:ascii="Arial" w:hAnsi="Arial"/>
          <w:noProof w:val="0"/>
          <w:rtl/>
        </w:rPr>
      </w:pPr>
      <w:r>
        <w:rPr>
          <w:rFonts w:ascii="Arial" w:hAnsi="Arial" w:hint="cs"/>
          <w:noProof w:val="0"/>
          <w:rtl/>
        </w:rPr>
        <w:t xml:space="preserve">התביעה שכנגד </w:t>
      </w:r>
      <w:r w:rsidR="009322BF">
        <w:rPr>
          <w:rFonts w:ascii="Arial" w:hAnsi="Arial" w:hint="cs"/>
          <w:noProof w:val="0"/>
          <w:rtl/>
        </w:rPr>
        <w:t>נ</w:t>
      </w:r>
      <w:r w:rsidR="00EA5008">
        <w:rPr>
          <w:rFonts w:ascii="Arial" w:hAnsi="Arial" w:hint="cs"/>
          <w:noProof w:val="0"/>
          <w:rtl/>
        </w:rPr>
        <w:t xml:space="preserve">סמכת </w:t>
      </w:r>
      <w:r w:rsidR="009322BF">
        <w:rPr>
          <w:rFonts w:ascii="Arial" w:hAnsi="Arial" w:hint="cs"/>
          <w:noProof w:val="0"/>
          <w:rtl/>
        </w:rPr>
        <w:t>על ההליך האחר ו</w:t>
      </w:r>
      <w:r>
        <w:rPr>
          <w:rFonts w:ascii="Arial" w:hAnsi="Arial" w:hint="cs"/>
          <w:noProof w:val="0"/>
          <w:rtl/>
        </w:rPr>
        <w:t xml:space="preserve">נטען </w:t>
      </w:r>
      <w:r w:rsidR="009322BF">
        <w:rPr>
          <w:rFonts w:ascii="Arial" w:hAnsi="Arial" w:hint="cs"/>
          <w:noProof w:val="0"/>
          <w:rtl/>
        </w:rPr>
        <w:t xml:space="preserve">כי זה היה </w:t>
      </w:r>
      <w:r w:rsidR="00EA5008">
        <w:rPr>
          <w:rFonts w:ascii="Arial" w:hAnsi="Arial" w:hint="cs"/>
          <w:noProof w:val="0"/>
          <w:rtl/>
        </w:rPr>
        <w:t xml:space="preserve">הליך סרק, </w:t>
      </w:r>
      <w:r w:rsidR="009322BF">
        <w:rPr>
          <w:rFonts w:ascii="Arial" w:hAnsi="Arial" w:hint="cs"/>
          <w:noProof w:val="0"/>
          <w:rtl/>
        </w:rPr>
        <w:t>ש</w:t>
      </w:r>
      <w:r w:rsidR="00EA5008">
        <w:rPr>
          <w:rFonts w:ascii="Arial" w:hAnsi="Arial" w:hint="cs"/>
          <w:noProof w:val="0"/>
          <w:rtl/>
        </w:rPr>
        <w:t xml:space="preserve">התנהל בדרך לא דרך ועל פי בסיס עובדתי </w:t>
      </w:r>
      <w:r w:rsidR="009322BF">
        <w:rPr>
          <w:rFonts w:ascii="Arial" w:hAnsi="Arial" w:hint="cs"/>
          <w:noProof w:val="0"/>
          <w:rtl/>
        </w:rPr>
        <w:t xml:space="preserve">שקרי. </w:t>
      </w:r>
    </w:p>
    <w:p w:rsidR="00EA5008" w:rsidRDefault="00EA5008" w:rsidP="00EA5008">
      <w:pPr>
        <w:spacing w:line="360" w:lineRule="auto"/>
        <w:ind w:left="720"/>
        <w:jc w:val="both"/>
        <w:rPr>
          <w:rFonts w:ascii="Arial" w:hAnsi="Arial"/>
          <w:noProof w:val="0"/>
          <w:rtl/>
        </w:rPr>
      </w:pPr>
    </w:p>
    <w:p w:rsidR="007F3349" w:rsidRDefault="00EA5008" w:rsidP="009322BF">
      <w:pPr>
        <w:spacing w:line="360" w:lineRule="auto"/>
        <w:ind w:left="720"/>
        <w:jc w:val="both"/>
        <w:rPr>
          <w:rFonts w:ascii="Arial" w:hAnsi="Arial"/>
          <w:noProof w:val="0"/>
          <w:rtl/>
        </w:rPr>
      </w:pPr>
      <w:r>
        <w:rPr>
          <w:rFonts w:ascii="Arial" w:hAnsi="Arial" w:hint="cs"/>
          <w:noProof w:val="0"/>
          <w:rtl/>
        </w:rPr>
        <w:t>כך ו</w:t>
      </w:r>
      <w:r w:rsidR="00237916">
        <w:rPr>
          <w:rFonts w:ascii="Arial" w:hAnsi="Arial" w:hint="cs"/>
          <w:noProof w:val="0"/>
          <w:rtl/>
        </w:rPr>
        <w:t>בין היתר</w:t>
      </w:r>
      <w:r>
        <w:rPr>
          <w:rFonts w:ascii="Arial" w:hAnsi="Arial" w:hint="cs"/>
          <w:noProof w:val="0"/>
          <w:rtl/>
        </w:rPr>
        <w:t xml:space="preserve">, בהקשר לטענת </w:t>
      </w:r>
      <w:r w:rsidR="007F3349">
        <w:rPr>
          <w:rFonts w:ascii="Arial" w:hAnsi="Arial" w:hint="cs"/>
          <w:noProof w:val="0"/>
          <w:rtl/>
        </w:rPr>
        <w:t xml:space="preserve">הנתבעים </w:t>
      </w:r>
      <w:r>
        <w:rPr>
          <w:rFonts w:ascii="Arial" w:hAnsi="Arial" w:hint="cs"/>
          <w:noProof w:val="0"/>
          <w:rtl/>
        </w:rPr>
        <w:t>שכנגד כי ל</w:t>
      </w:r>
      <w:r w:rsidR="00237916">
        <w:rPr>
          <w:rFonts w:ascii="Arial" w:hAnsi="Arial" w:hint="cs"/>
          <w:noProof w:val="0"/>
          <w:rtl/>
        </w:rPr>
        <w:t xml:space="preserve">נתבעת שכנגד שני פטנטים מוגנים על </w:t>
      </w:r>
      <w:r>
        <w:rPr>
          <w:rFonts w:ascii="Arial" w:hAnsi="Arial" w:hint="cs"/>
          <w:noProof w:val="0"/>
          <w:rtl/>
        </w:rPr>
        <w:t xml:space="preserve">זכויות קניינה הרוחני במוצר </w:t>
      </w:r>
      <w:r w:rsidR="00237916">
        <w:rPr>
          <w:rFonts w:ascii="Arial" w:hAnsi="Arial" w:hint="cs"/>
          <w:noProof w:val="0"/>
          <w:rtl/>
        </w:rPr>
        <w:t xml:space="preserve">שנרשמו בשנים 2006 ו-2007 טרום התקשרותה עם </w:t>
      </w:r>
      <w:r w:rsidR="007F3349">
        <w:rPr>
          <w:rFonts w:ascii="Arial" w:hAnsi="Arial" w:hint="cs"/>
          <w:noProof w:val="0"/>
          <w:rtl/>
        </w:rPr>
        <w:t>התובע שכנגד</w:t>
      </w:r>
      <w:r w:rsidR="00237916">
        <w:rPr>
          <w:rFonts w:ascii="Arial" w:hAnsi="Arial" w:hint="cs"/>
          <w:noProof w:val="0"/>
          <w:rtl/>
        </w:rPr>
        <w:t xml:space="preserve">. </w:t>
      </w:r>
    </w:p>
    <w:p w:rsidR="009322BF" w:rsidRDefault="009322BF" w:rsidP="009322BF">
      <w:pPr>
        <w:spacing w:line="360" w:lineRule="auto"/>
        <w:ind w:left="720"/>
        <w:jc w:val="both"/>
        <w:rPr>
          <w:rFonts w:ascii="Arial" w:hAnsi="Arial"/>
          <w:noProof w:val="0"/>
          <w:rtl/>
        </w:rPr>
      </w:pPr>
    </w:p>
    <w:p w:rsidR="00237916" w:rsidRDefault="00237916" w:rsidP="009322BF">
      <w:pPr>
        <w:spacing w:line="360" w:lineRule="auto"/>
        <w:ind w:left="720"/>
        <w:jc w:val="both"/>
        <w:rPr>
          <w:rFonts w:ascii="Arial" w:hAnsi="Arial"/>
          <w:noProof w:val="0"/>
          <w:rtl/>
        </w:rPr>
      </w:pPr>
      <w:r>
        <w:rPr>
          <w:rFonts w:ascii="Arial" w:hAnsi="Arial" w:hint="cs"/>
          <w:noProof w:val="0"/>
          <w:rtl/>
        </w:rPr>
        <w:t>התביעה שכנגד הפנתה גם לבקשה לצו מניעה ב</w:t>
      </w:r>
      <w:r w:rsidR="009322BF">
        <w:rPr>
          <w:rFonts w:ascii="Arial" w:hAnsi="Arial" w:hint="cs"/>
          <w:noProof w:val="0"/>
          <w:rtl/>
        </w:rPr>
        <w:t xml:space="preserve">מעמד צד אחד שהגישה התובעת שכנגד בהליך האחר, שם הוחלט </w:t>
      </w:r>
      <w:r>
        <w:rPr>
          <w:rFonts w:ascii="Arial" w:hAnsi="Arial" w:hint="cs"/>
          <w:noProof w:val="0"/>
          <w:rtl/>
        </w:rPr>
        <w:t>כי</w:t>
      </w:r>
      <w:r w:rsidR="009322BF">
        <w:rPr>
          <w:rFonts w:ascii="Arial" w:hAnsi="Arial" w:hint="cs"/>
          <w:noProof w:val="0"/>
          <w:rtl/>
        </w:rPr>
        <w:t>:</w:t>
      </w:r>
      <w:r>
        <w:rPr>
          <w:rFonts w:ascii="Arial" w:hAnsi="Arial" w:hint="cs"/>
          <w:noProof w:val="0"/>
          <w:rtl/>
        </w:rPr>
        <w:t xml:space="preserve"> "</w:t>
      </w:r>
      <w:r w:rsidRPr="009322BF">
        <w:rPr>
          <w:rFonts w:ascii="Arial" w:hAnsi="Arial" w:hint="cs"/>
          <w:b/>
          <w:bCs/>
          <w:noProof w:val="0"/>
          <w:rtl/>
        </w:rPr>
        <w:t>לפי סעיף 14 לתצהיר, נרשמו פטנטים על מוצר המקשת אך הנספחים לתצהיר מעידים רק על הגשת בקשה וקבלתה על-יד משרד הפטנטים האמריקאי. נראה לי כי יש בכך ניסיון להטעות את בית המשפט... הוא הדין לטענות בסעיפים 4 עד 9 לתצהיר, שם נטען כי לא המשיב היה מועסק על-ידי המבקשת אלא משיבה 2, אך ממכתבי המבקשת עצמה, נספחים ד-ה לתצהיר סותרים עמדה זו</w:t>
      </w:r>
      <w:r>
        <w:rPr>
          <w:rFonts w:ascii="Arial" w:hAnsi="Arial" w:hint="cs"/>
          <w:noProof w:val="0"/>
          <w:rtl/>
        </w:rPr>
        <w:t>"</w:t>
      </w:r>
      <w:r w:rsidR="009322BF">
        <w:rPr>
          <w:rFonts w:ascii="Arial" w:hAnsi="Arial" w:hint="cs"/>
          <w:noProof w:val="0"/>
          <w:rtl/>
        </w:rPr>
        <w:t xml:space="preserve">. </w:t>
      </w:r>
    </w:p>
    <w:p w:rsidR="007F3349" w:rsidRDefault="007F3349" w:rsidP="009E45B2">
      <w:pPr>
        <w:spacing w:line="360" w:lineRule="auto"/>
        <w:ind w:left="720"/>
        <w:jc w:val="both"/>
        <w:rPr>
          <w:rFonts w:ascii="Arial" w:hAnsi="Arial"/>
          <w:noProof w:val="0"/>
          <w:rtl/>
        </w:rPr>
      </w:pPr>
    </w:p>
    <w:p w:rsidR="00237916" w:rsidRDefault="009322BF" w:rsidP="007A5C4D">
      <w:pPr>
        <w:spacing w:line="360" w:lineRule="auto"/>
        <w:ind w:left="720"/>
        <w:jc w:val="both"/>
        <w:rPr>
          <w:rFonts w:ascii="Arial" w:hAnsi="Arial"/>
          <w:noProof w:val="0"/>
          <w:rtl/>
        </w:rPr>
      </w:pPr>
      <w:r>
        <w:rPr>
          <w:rFonts w:ascii="Arial" w:hAnsi="Arial" w:hint="cs"/>
          <w:noProof w:val="0"/>
          <w:rtl/>
        </w:rPr>
        <w:t xml:space="preserve">בהקשר זה, חויבה </w:t>
      </w:r>
      <w:r w:rsidR="00237916">
        <w:rPr>
          <w:rFonts w:ascii="Arial" w:hAnsi="Arial" w:hint="cs"/>
          <w:noProof w:val="0"/>
          <w:rtl/>
        </w:rPr>
        <w:t xml:space="preserve">הנתבעת שכנגד חויבה בתשלום הוצאות לאוצר המדינה </w:t>
      </w:r>
      <w:r>
        <w:rPr>
          <w:rFonts w:ascii="Arial" w:hAnsi="Arial" w:hint="cs"/>
          <w:noProof w:val="0"/>
          <w:rtl/>
        </w:rPr>
        <w:t>בסכום של</w:t>
      </w:r>
      <w:r w:rsidR="00237916">
        <w:rPr>
          <w:rFonts w:ascii="Arial" w:hAnsi="Arial" w:hint="cs"/>
          <w:noProof w:val="0"/>
          <w:rtl/>
        </w:rPr>
        <w:t xml:space="preserve"> 750 ₪ בתוספת ריבית והצמדה. </w:t>
      </w:r>
      <w:r>
        <w:rPr>
          <w:rFonts w:ascii="Arial" w:hAnsi="Arial" w:hint="cs"/>
          <w:noProof w:val="0"/>
          <w:rtl/>
        </w:rPr>
        <w:t xml:space="preserve">סופו של דבר, ניתן </w:t>
      </w:r>
      <w:r w:rsidR="00237916">
        <w:rPr>
          <w:rFonts w:ascii="Arial" w:hAnsi="Arial" w:hint="cs"/>
          <w:noProof w:val="0"/>
          <w:rtl/>
        </w:rPr>
        <w:t>צו זמני ב</w:t>
      </w:r>
      <w:r>
        <w:rPr>
          <w:rFonts w:ascii="Arial" w:hAnsi="Arial" w:hint="cs"/>
          <w:noProof w:val="0"/>
          <w:rtl/>
        </w:rPr>
        <w:t>הליך האחר</w:t>
      </w:r>
      <w:r w:rsidR="00237916">
        <w:rPr>
          <w:rFonts w:ascii="Arial" w:hAnsi="Arial" w:hint="cs"/>
          <w:noProof w:val="0"/>
          <w:rtl/>
        </w:rPr>
        <w:t xml:space="preserve"> שהותנה בהפקדת </w:t>
      </w:r>
      <w:r w:rsidR="00237916">
        <w:rPr>
          <w:rFonts w:ascii="Arial" w:hAnsi="Arial" w:hint="cs"/>
          <w:noProof w:val="0"/>
          <w:rtl/>
        </w:rPr>
        <w:lastRenderedPageBreak/>
        <w:t xml:space="preserve">ערבויות על ידי הנתבעת שכנגד. משלא הופקדו הערבויות </w:t>
      </w:r>
      <w:r w:rsidR="00237916">
        <w:rPr>
          <w:rFonts w:ascii="Arial" w:hAnsi="Arial"/>
          <w:noProof w:val="0"/>
          <w:rtl/>
        </w:rPr>
        <w:t>–</w:t>
      </w:r>
      <w:r w:rsidR="00237916">
        <w:rPr>
          <w:rFonts w:ascii="Arial" w:hAnsi="Arial" w:hint="cs"/>
          <w:noProof w:val="0"/>
          <w:rtl/>
        </w:rPr>
        <w:t xml:space="preserve"> הצו לא נכנס לתוקף.</w:t>
      </w:r>
      <w:r>
        <w:rPr>
          <w:rFonts w:ascii="Arial" w:hAnsi="Arial" w:hint="cs"/>
          <w:noProof w:val="0"/>
          <w:rtl/>
        </w:rPr>
        <w:t xml:space="preserve"> </w:t>
      </w:r>
      <w:r w:rsidR="00237916">
        <w:rPr>
          <w:rFonts w:ascii="Arial" w:hAnsi="Arial" w:hint="cs"/>
          <w:noProof w:val="0"/>
          <w:rtl/>
        </w:rPr>
        <w:t xml:space="preserve">נטען </w:t>
      </w:r>
      <w:r w:rsidR="007A5C4D">
        <w:rPr>
          <w:rFonts w:ascii="Arial" w:hAnsi="Arial" w:hint="cs"/>
          <w:noProof w:val="0"/>
          <w:rtl/>
        </w:rPr>
        <w:t>שהימנעות הנתבעת שכנגד מ</w:t>
      </w:r>
      <w:r w:rsidR="00237916">
        <w:rPr>
          <w:rFonts w:ascii="Arial" w:hAnsi="Arial" w:hint="cs"/>
          <w:noProof w:val="0"/>
          <w:rtl/>
        </w:rPr>
        <w:t xml:space="preserve">הפקדת הערבויות מלמדת שמלכתחילה לא נזקקה לסעד הזמני וכל מטרתו היתה הליך סרק טורדני, שננקט בכוונה לפגוע </w:t>
      </w:r>
      <w:r w:rsidR="007A5C4D">
        <w:rPr>
          <w:rFonts w:ascii="Arial" w:hAnsi="Arial" w:hint="cs"/>
          <w:noProof w:val="0"/>
          <w:rtl/>
        </w:rPr>
        <w:t xml:space="preserve">בתובעים </w:t>
      </w:r>
      <w:r w:rsidR="00237916">
        <w:rPr>
          <w:rFonts w:ascii="Arial" w:hAnsi="Arial" w:hint="cs"/>
          <w:noProof w:val="0"/>
          <w:rtl/>
        </w:rPr>
        <w:t>שכנגד</w:t>
      </w:r>
      <w:r w:rsidR="007A5C4D">
        <w:rPr>
          <w:rFonts w:ascii="Arial" w:hAnsi="Arial" w:hint="cs"/>
          <w:noProof w:val="0"/>
          <w:rtl/>
        </w:rPr>
        <w:t xml:space="preserve">. </w:t>
      </w:r>
    </w:p>
    <w:p w:rsidR="007F3349" w:rsidRDefault="007F3349" w:rsidP="009E45B2">
      <w:pPr>
        <w:spacing w:line="360" w:lineRule="auto"/>
        <w:ind w:left="720"/>
        <w:jc w:val="both"/>
        <w:rPr>
          <w:rFonts w:ascii="Arial" w:hAnsi="Arial"/>
          <w:noProof w:val="0"/>
          <w:rtl/>
        </w:rPr>
      </w:pPr>
    </w:p>
    <w:p w:rsidR="00237916" w:rsidRDefault="00237916" w:rsidP="007A5C4D">
      <w:pPr>
        <w:spacing w:line="360" w:lineRule="auto"/>
        <w:ind w:left="720"/>
        <w:jc w:val="both"/>
        <w:rPr>
          <w:rFonts w:ascii="Arial" w:hAnsi="Arial"/>
          <w:noProof w:val="0"/>
          <w:rtl/>
        </w:rPr>
      </w:pPr>
      <w:r>
        <w:rPr>
          <w:rFonts w:ascii="Arial" w:hAnsi="Arial" w:hint="cs"/>
          <w:noProof w:val="0"/>
          <w:rtl/>
        </w:rPr>
        <w:t xml:space="preserve">פורטו ראשי הנזק </w:t>
      </w:r>
      <w:r w:rsidR="007A5C4D">
        <w:rPr>
          <w:rFonts w:ascii="Arial" w:hAnsi="Arial" w:hint="cs"/>
          <w:noProof w:val="0"/>
          <w:rtl/>
        </w:rPr>
        <w:t xml:space="preserve">בדמות סכום של </w:t>
      </w:r>
      <w:r>
        <w:rPr>
          <w:rFonts w:ascii="Arial" w:hAnsi="Arial" w:hint="cs"/>
          <w:noProof w:val="0"/>
          <w:rtl/>
        </w:rPr>
        <w:t xml:space="preserve">68,225 ₪ כולל מע"מ בגין תשלום שכר טרחת עורך דין </w:t>
      </w:r>
      <w:r w:rsidR="007A5C4D">
        <w:rPr>
          <w:rFonts w:ascii="Arial" w:hAnsi="Arial" w:hint="cs"/>
          <w:noProof w:val="0"/>
          <w:rtl/>
        </w:rPr>
        <w:t>בעבור</w:t>
      </w:r>
      <w:r>
        <w:rPr>
          <w:rFonts w:ascii="Arial" w:hAnsi="Arial" w:hint="cs"/>
          <w:noProof w:val="0"/>
          <w:rtl/>
        </w:rPr>
        <w:t xml:space="preserve"> 94 שעות עבודה והוצאות בגין </w:t>
      </w:r>
      <w:r w:rsidR="007A5C4D">
        <w:rPr>
          <w:rFonts w:ascii="Arial" w:hAnsi="Arial" w:hint="cs"/>
          <w:noProof w:val="0"/>
          <w:rtl/>
        </w:rPr>
        <w:t xml:space="preserve">ההליך האחר; סכום של </w:t>
      </w:r>
      <w:r>
        <w:rPr>
          <w:rFonts w:ascii="Arial" w:hAnsi="Arial" w:hint="cs"/>
          <w:noProof w:val="0"/>
          <w:rtl/>
        </w:rPr>
        <w:t>5,000 ₪ בתוספת מע"מ כהוצאות בגין הגשה מאוחרת של כתב התשובה;</w:t>
      </w:r>
      <w:r w:rsidR="007A5C4D">
        <w:rPr>
          <w:rFonts w:ascii="Arial" w:hAnsi="Arial" w:hint="cs"/>
          <w:noProof w:val="0"/>
          <w:rtl/>
        </w:rPr>
        <w:t xml:space="preserve"> סכום של</w:t>
      </w:r>
      <w:r>
        <w:rPr>
          <w:rFonts w:ascii="Arial" w:hAnsi="Arial" w:hint="cs"/>
          <w:noProof w:val="0"/>
          <w:rtl/>
        </w:rPr>
        <w:t xml:space="preserve"> 60,000 ₪ </w:t>
      </w:r>
      <w:r w:rsidR="007A5C4D">
        <w:rPr>
          <w:rFonts w:ascii="Arial" w:hAnsi="Arial" w:hint="cs"/>
          <w:noProof w:val="0"/>
          <w:rtl/>
        </w:rPr>
        <w:t xml:space="preserve">בגין </w:t>
      </w:r>
      <w:r>
        <w:rPr>
          <w:rFonts w:ascii="Arial" w:hAnsi="Arial" w:hint="cs"/>
          <w:noProof w:val="0"/>
          <w:rtl/>
        </w:rPr>
        <w:t xml:space="preserve">שכר </w:t>
      </w:r>
      <w:r w:rsidR="007A5C4D">
        <w:rPr>
          <w:rFonts w:ascii="Arial" w:hAnsi="Arial" w:hint="cs"/>
          <w:noProof w:val="0"/>
          <w:rtl/>
        </w:rPr>
        <w:t xml:space="preserve">עבודתו של </w:t>
      </w:r>
      <w:r>
        <w:rPr>
          <w:rFonts w:ascii="Arial" w:hAnsi="Arial" w:hint="cs"/>
          <w:noProof w:val="0"/>
          <w:rtl/>
        </w:rPr>
        <w:t xml:space="preserve">התובע שכנגד עצמו </w:t>
      </w:r>
      <w:r w:rsidR="007A5C4D">
        <w:rPr>
          <w:rFonts w:ascii="Arial" w:hAnsi="Arial" w:hint="cs"/>
          <w:noProof w:val="0"/>
          <w:rtl/>
        </w:rPr>
        <w:t>בהתייחס ל</w:t>
      </w:r>
      <w:r>
        <w:rPr>
          <w:rFonts w:ascii="Arial" w:hAnsi="Arial" w:hint="cs"/>
          <w:noProof w:val="0"/>
          <w:rtl/>
        </w:rPr>
        <w:t xml:space="preserve">ניהול הגנתו </w:t>
      </w:r>
      <w:r w:rsidR="007A5C4D">
        <w:rPr>
          <w:rFonts w:ascii="Arial" w:hAnsi="Arial" w:hint="cs"/>
          <w:noProof w:val="0"/>
          <w:rtl/>
        </w:rPr>
        <w:t xml:space="preserve">בהליך האחר </w:t>
      </w:r>
      <w:r>
        <w:rPr>
          <w:rFonts w:ascii="Arial" w:hAnsi="Arial" w:hint="cs"/>
          <w:noProof w:val="0"/>
          <w:rtl/>
        </w:rPr>
        <w:t>ל</w:t>
      </w:r>
      <w:r w:rsidR="007A5C4D">
        <w:rPr>
          <w:rFonts w:ascii="Arial" w:hAnsi="Arial" w:hint="cs"/>
          <w:noProof w:val="0"/>
          <w:rtl/>
        </w:rPr>
        <w:t xml:space="preserve">פי 150 שעות בעלות של 400 ₪ לשעה ופיצוי בגין עוגמת נפש עקב הגשת פניות הנתבעת שכנגד לבית המשפט כנגד התובעים שכנגד. </w:t>
      </w:r>
    </w:p>
    <w:p w:rsidR="00237916" w:rsidRDefault="00237916" w:rsidP="009E45B2">
      <w:pPr>
        <w:spacing w:line="360" w:lineRule="auto"/>
        <w:ind w:left="720"/>
        <w:jc w:val="both"/>
        <w:rPr>
          <w:rFonts w:ascii="Arial" w:hAnsi="Arial"/>
          <w:noProof w:val="0"/>
          <w:rtl/>
        </w:rPr>
      </w:pPr>
    </w:p>
    <w:p w:rsidR="00237916" w:rsidRDefault="007A5C4D" w:rsidP="007A5C4D">
      <w:pPr>
        <w:spacing w:line="360" w:lineRule="auto"/>
        <w:ind w:left="720" w:hanging="720"/>
        <w:jc w:val="both"/>
        <w:rPr>
          <w:rFonts w:ascii="Arial" w:hAnsi="Arial"/>
          <w:noProof w:val="0"/>
          <w:rtl/>
        </w:rPr>
      </w:pPr>
      <w:r>
        <w:rPr>
          <w:rFonts w:ascii="Arial" w:hAnsi="Arial" w:hint="cs"/>
          <w:noProof w:val="0"/>
          <w:rtl/>
        </w:rPr>
        <w:t>66.</w:t>
      </w:r>
      <w:r>
        <w:rPr>
          <w:rFonts w:ascii="Arial" w:hAnsi="Arial" w:hint="cs"/>
          <w:noProof w:val="0"/>
          <w:rtl/>
        </w:rPr>
        <w:tab/>
      </w:r>
      <w:r w:rsidR="00237916">
        <w:rPr>
          <w:rFonts w:ascii="Arial" w:hAnsi="Arial" w:hint="cs"/>
          <w:noProof w:val="0"/>
          <w:rtl/>
        </w:rPr>
        <w:t xml:space="preserve">הנתבעים שכנגד עותרים לדחות </w:t>
      </w:r>
      <w:r>
        <w:rPr>
          <w:rFonts w:ascii="Arial" w:hAnsi="Arial" w:hint="cs"/>
          <w:noProof w:val="0"/>
          <w:rtl/>
        </w:rPr>
        <w:t>התביעה שכנגד בטענת מעשה בית דין</w:t>
      </w:r>
      <w:r w:rsidR="00237916">
        <w:rPr>
          <w:rFonts w:ascii="Arial" w:hAnsi="Arial" w:hint="cs"/>
          <w:noProof w:val="0"/>
          <w:rtl/>
        </w:rPr>
        <w:t xml:space="preserve"> ומפנים להחלטת בית </w:t>
      </w:r>
      <w:r>
        <w:rPr>
          <w:rFonts w:ascii="Arial" w:hAnsi="Arial" w:hint="cs"/>
          <w:noProof w:val="0"/>
          <w:rtl/>
        </w:rPr>
        <w:t>ה</w:t>
      </w:r>
      <w:r w:rsidR="00237916">
        <w:rPr>
          <w:rFonts w:ascii="Arial" w:hAnsi="Arial" w:hint="cs"/>
          <w:noProof w:val="0"/>
          <w:rtl/>
        </w:rPr>
        <w:t xml:space="preserve">משפט </w:t>
      </w:r>
      <w:r>
        <w:rPr>
          <w:rFonts w:ascii="Arial" w:hAnsi="Arial" w:hint="cs"/>
          <w:noProof w:val="0"/>
          <w:rtl/>
        </w:rPr>
        <w:t>בהליך האחר</w:t>
      </w:r>
      <w:r w:rsidR="00237916">
        <w:rPr>
          <w:rFonts w:ascii="Arial" w:hAnsi="Arial" w:hint="cs"/>
          <w:noProof w:val="0"/>
          <w:rtl/>
        </w:rPr>
        <w:t xml:space="preserve"> לדחות את בקשת התובעים שכנגד לפסוק לטובתם תשלום שכר טרחה והוצאות בגינה. בנוסף</w:t>
      </w:r>
      <w:r>
        <w:rPr>
          <w:rFonts w:ascii="Arial" w:hAnsi="Arial" w:hint="cs"/>
          <w:noProof w:val="0"/>
          <w:rtl/>
        </w:rPr>
        <w:t>,</w:t>
      </w:r>
      <w:r w:rsidR="00237916">
        <w:rPr>
          <w:rFonts w:ascii="Arial" w:hAnsi="Arial" w:hint="cs"/>
          <w:noProof w:val="0"/>
          <w:rtl/>
        </w:rPr>
        <w:t xml:space="preserve"> טענו כי התובענה הוגשה שלא בתום ל</w:t>
      </w:r>
      <w:r>
        <w:rPr>
          <w:rFonts w:ascii="Arial" w:hAnsi="Arial" w:hint="cs"/>
          <w:noProof w:val="0"/>
          <w:rtl/>
        </w:rPr>
        <w:t xml:space="preserve">ב במטרה להטרידם וכי אינה מגלה עילה. </w:t>
      </w:r>
    </w:p>
    <w:p w:rsidR="007A5C4D" w:rsidRDefault="007A5C4D" w:rsidP="007A5C4D">
      <w:pPr>
        <w:spacing w:line="360" w:lineRule="auto"/>
        <w:ind w:left="720" w:hanging="720"/>
        <w:jc w:val="both"/>
        <w:rPr>
          <w:rFonts w:ascii="Arial" w:hAnsi="Arial"/>
          <w:noProof w:val="0"/>
          <w:rtl/>
        </w:rPr>
      </w:pPr>
    </w:p>
    <w:p w:rsidR="00980A11" w:rsidRDefault="007A5C4D" w:rsidP="007A5C4D">
      <w:pPr>
        <w:spacing w:line="360" w:lineRule="auto"/>
        <w:ind w:left="720" w:hanging="720"/>
        <w:jc w:val="both"/>
        <w:rPr>
          <w:rFonts w:ascii="Arial" w:hAnsi="Arial"/>
          <w:noProof w:val="0"/>
          <w:rtl/>
        </w:rPr>
      </w:pPr>
      <w:r>
        <w:rPr>
          <w:rFonts w:ascii="Arial" w:hAnsi="Arial" w:hint="cs"/>
          <w:noProof w:val="0"/>
          <w:rtl/>
        </w:rPr>
        <w:t>67.</w:t>
      </w:r>
      <w:r>
        <w:rPr>
          <w:rFonts w:ascii="Arial" w:hAnsi="Arial" w:hint="cs"/>
          <w:noProof w:val="0"/>
          <w:rtl/>
        </w:rPr>
        <w:tab/>
      </w:r>
      <w:r w:rsidR="00980A11">
        <w:rPr>
          <w:rFonts w:ascii="Arial" w:hAnsi="Arial" w:hint="cs"/>
          <w:noProof w:val="0"/>
          <w:rtl/>
        </w:rPr>
        <w:t>בהליך האחר</w:t>
      </w:r>
      <w:r>
        <w:rPr>
          <w:rFonts w:ascii="Arial" w:hAnsi="Arial" w:hint="cs"/>
          <w:noProof w:val="0"/>
          <w:rtl/>
        </w:rPr>
        <w:t>,</w:t>
      </w:r>
      <w:r w:rsidR="00980A11">
        <w:rPr>
          <w:rFonts w:ascii="Arial" w:hAnsi="Arial" w:hint="cs"/>
          <w:noProof w:val="0"/>
          <w:rtl/>
        </w:rPr>
        <w:t xml:space="preserve"> עתרה התובעת לסעד הצהרתי לפיו היא בעלת הזכויות במוצר וכן לסעד זמני שימנע מהנתבעים להציג עצמם ככאלו ולעשות שימוש במוצר. </w:t>
      </w:r>
    </w:p>
    <w:p w:rsidR="00980A11" w:rsidRDefault="00980A11" w:rsidP="009E45B2">
      <w:pPr>
        <w:spacing w:line="360" w:lineRule="auto"/>
        <w:ind w:left="720" w:hanging="720"/>
        <w:jc w:val="both"/>
        <w:rPr>
          <w:rFonts w:ascii="Arial" w:hAnsi="Arial"/>
          <w:noProof w:val="0"/>
          <w:rtl/>
        </w:rPr>
      </w:pPr>
    </w:p>
    <w:p w:rsidR="00980A11" w:rsidRDefault="00980A11" w:rsidP="006F0B85">
      <w:pPr>
        <w:spacing w:line="360" w:lineRule="auto"/>
        <w:ind w:left="720"/>
        <w:jc w:val="both"/>
        <w:rPr>
          <w:rFonts w:ascii="Arial" w:hAnsi="Arial"/>
          <w:b/>
          <w:bCs/>
          <w:noProof w:val="0"/>
          <w:rtl/>
        </w:rPr>
      </w:pPr>
      <w:r>
        <w:rPr>
          <w:rFonts w:ascii="Arial" w:hAnsi="Arial" w:hint="cs"/>
          <w:noProof w:val="0"/>
          <w:rtl/>
        </w:rPr>
        <w:t>בהחלטה מיום 29.1.</w:t>
      </w:r>
      <w:r w:rsidR="006F0B85">
        <w:rPr>
          <w:rFonts w:ascii="Arial" w:hAnsi="Arial" w:hint="cs"/>
          <w:noProof w:val="0"/>
          <w:rtl/>
        </w:rPr>
        <w:t>09</w:t>
      </w:r>
      <w:r>
        <w:rPr>
          <w:rFonts w:ascii="Arial" w:hAnsi="Arial" w:hint="cs"/>
          <w:noProof w:val="0"/>
          <w:rtl/>
        </w:rPr>
        <w:t xml:space="preserve"> בבש"א 176777/2008, ניתן צו זמני שהותנה בהפקדת ערבויות מסוימות </w:t>
      </w:r>
      <w:r>
        <w:rPr>
          <w:rFonts w:ascii="Arial" w:hAnsi="Arial"/>
          <w:noProof w:val="0"/>
          <w:rtl/>
        </w:rPr>
        <w:t>–</w:t>
      </w:r>
      <w:r>
        <w:rPr>
          <w:rFonts w:ascii="Arial" w:hAnsi="Arial" w:hint="cs"/>
          <w:noProof w:val="0"/>
          <w:rtl/>
        </w:rPr>
        <w:t xml:space="preserve"> שלא הופקדו. נקבע כי: "</w:t>
      </w:r>
      <w:r w:rsidRPr="00F4005A">
        <w:rPr>
          <w:rFonts w:ascii="Arial" w:hAnsi="Arial" w:hint="cs"/>
          <w:b/>
          <w:bCs/>
          <w:noProof w:val="0"/>
          <w:rtl/>
        </w:rPr>
        <w:t>ניתן בזאת צו מניעה זמני המונע מהמשיבים לעשות כל שימוש ב-</w:t>
      </w:r>
      <w:r w:rsidRPr="00F4005A">
        <w:rPr>
          <w:rFonts w:ascii="Arial" w:hAnsi="Arial"/>
          <w:b/>
          <w:bCs/>
          <w:noProof w:val="0"/>
        </w:rPr>
        <w:t xml:space="preserve">IP </w:t>
      </w:r>
      <w:r w:rsidRPr="00F4005A">
        <w:rPr>
          <w:rFonts w:ascii="Arial" w:hAnsi="Arial" w:hint="cs"/>
          <w:b/>
          <w:bCs/>
          <w:noProof w:val="0"/>
          <w:rtl/>
        </w:rPr>
        <w:t xml:space="preserve"> של המבקשת בקשר למוצר ה-</w:t>
      </w:r>
      <w:r w:rsidRPr="00F4005A">
        <w:rPr>
          <w:rFonts w:ascii="Arial" w:hAnsi="Arial"/>
          <w:b/>
          <w:bCs/>
          <w:noProof w:val="0"/>
        </w:rPr>
        <w:t>RELAYNET</w:t>
      </w:r>
      <w:r w:rsidRPr="00F4005A">
        <w:rPr>
          <w:rFonts w:ascii="Arial" w:hAnsi="Arial" w:hint="cs"/>
          <w:b/>
          <w:bCs/>
          <w:noProof w:val="0"/>
          <w:rtl/>
        </w:rPr>
        <w:t xml:space="preserve"> נשוא המחלוקת</w:t>
      </w:r>
      <w:r w:rsidR="007A5C4D">
        <w:rPr>
          <w:rFonts w:ascii="Arial" w:hAnsi="Arial" w:hint="cs"/>
          <w:noProof w:val="0"/>
          <w:rtl/>
        </w:rPr>
        <w:t xml:space="preserve">". </w:t>
      </w:r>
      <w:r>
        <w:rPr>
          <w:rFonts w:ascii="Arial" w:hAnsi="Arial" w:hint="cs"/>
          <w:noProof w:val="0"/>
          <w:rtl/>
        </w:rPr>
        <w:t>כן נקבע כי הצו יפקע בהעדר המצאת ביטחונות עד ליום 8.2.</w:t>
      </w:r>
      <w:r w:rsidR="006F0B85">
        <w:rPr>
          <w:rFonts w:ascii="Arial" w:hAnsi="Arial" w:hint="cs"/>
          <w:noProof w:val="0"/>
          <w:rtl/>
        </w:rPr>
        <w:t>09</w:t>
      </w:r>
      <w:r>
        <w:rPr>
          <w:rFonts w:ascii="Arial" w:hAnsi="Arial" w:hint="cs"/>
          <w:noProof w:val="0"/>
          <w:rtl/>
        </w:rPr>
        <w:t>, שלא הומצאו במועד</w:t>
      </w:r>
      <w:r w:rsidR="007A5C4D">
        <w:rPr>
          <w:rFonts w:ascii="Arial" w:hAnsi="Arial" w:hint="cs"/>
          <w:noProof w:val="0"/>
          <w:rtl/>
        </w:rPr>
        <w:t>.</w:t>
      </w:r>
      <w:r>
        <w:rPr>
          <w:rFonts w:ascii="Arial" w:hAnsi="Arial" w:hint="cs"/>
          <w:noProof w:val="0"/>
          <w:rtl/>
        </w:rPr>
        <w:t xml:space="preserve"> לפיכך, פקע הצו כמבואר בהחלטה מיום 11.2.</w:t>
      </w:r>
      <w:r w:rsidR="006F0B85">
        <w:rPr>
          <w:rFonts w:ascii="Arial" w:hAnsi="Arial" w:hint="cs"/>
          <w:noProof w:val="0"/>
          <w:rtl/>
        </w:rPr>
        <w:t>09</w:t>
      </w:r>
      <w:r>
        <w:rPr>
          <w:rFonts w:ascii="Arial" w:hAnsi="Arial" w:hint="cs"/>
          <w:noProof w:val="0"/>
          <w:rtl/>
        </w:rPr>
        <w:t>. למען השלמת התמונה, אציין כי קיימת החלטה נוספת בנושא, שדומה כי מוקדמת להחלטות הנ"ל, לפיה נדחתה בקשת התובעת לסעד זמני במעמד צד אחד, תוך חיובה בתשלום הוצאות לאוצר המדינה</w:t>
      </w:r>
      <w:r w:rsidR="006F0B85">
        <w:rPr>
          <w:rFonts w:ascii="Arial" w:hAnsi="Arial" w:hint="cs"/>
          <w:noProof w:val="0"/>
          <w:rtl/>
        </w:rPr>
        <w:t>,</w:t>
      </w:r>
      <w:r>
        <w:rPr>
          <w:rFonts w:ascii="Arial" w:hAnsi="Arial" w:hint="cs"/>
          <w:noProof w:val="0"/>
          <w:rtl/>
        </w:rPr>
        <w:t xml:space="preserve"> </w:t>
      </w:r>
      <w:r w:rsidR="006F0B85">
        <w:rPr>
          <w:rFonts w:ascii="Arial" w:hAnsi="Arial" w:hint="cs"/>
          <w:noProof w:val="0"/>
          <w:rtl/>
        </w:rPr>
        <w:t xml:space="preserve">מחמת שטענה </w:t>
      </w:r>
      <w:r>
        <w:rPr>
          <w:rFonts w:ascii="Arial" w:hAnsi="Arial" w:hint="cs"/>
          <w:noProof w:val="0"/>
          <w:rtl/>
        </w:rPr>
        <w:t>כי נרשמו פטנטים על המוצר, אך נלמד כי רק הוגשה בקשה בנושא. בכך מצא בית המשפט משום "</w:t>
      </w:r>
      <w:r w:rsidRPr="00CB4D28">
        <w:rPr>
          <w:rFonts w:ascii="Arial" w:hAnsi="Arial" w:hint="cs"/>
          <w:b/>
          <w:bCs/>
          <w:noProof w:val="0"/>
          <w:rtl/>
        </w:rPr>
        <w:t>...</w:t>
      </w:r>
      <w:r>
        <w:rPr>
          <w:rFonts w:ascii="Arial" w:hAnsi="Arial" w:hint="cs"/>
          <w:b/>
          <w:bCs/>
          <w:noProof w:val="0"/>
          <w:rtl/>
        </w:rPr>
        <w:t>נסיון להטעות את בית המשפט...</w:t>
      </w:r>
      <w:r w:rsidRPr="00CB4D28">
        <w:rPr>
          <w:rFonts w:ascii="Arial" w:hAnsi="Arial" w:hint="cs"/>
          <w:noProof w:val="0"/>
          <w:rtl/>
        </w:rPr>
        <w:t>"</w:t>
      </w:r>
      <w:r>
        <w:rPr>
          <w:rFonts w:ascii="Arial" w:hAnsi="Arial" w:hint="cs"/>
          <w:b/>
          <w:bCs/>
          <w:noProof w:val="0"/>
          <w:rtl/>
        </w:rPr>
        <w:t xml:space="preserve"> </w:t>
      </w:r>
      <w:r>
        <w:rPr>
          <w:rFonts w:ascii="Arial" w:hAnsi="Arial" w:hint="cs"/>
          <w:noProof w:val="0"/>
          <w:rtl/>
        </w:rPr>
        <w:t xml:space="preserve">(ר' נספחים ז, ח ו-י לתצהיר הנתבעים). </w:t>
      </w:r>
    </w:p>
    <w:p w:rsidR="00980A11" w:rsidRDefault="00980A11" w:rsidP="009E45B2">
      <w:pPr>
        <w:spacing w:line="360" w:lineRule="auto"/>
        <w:ind w:left="720"/>
        <w:jc w:val="both"/>
        <w:rPr>
          <w:rFonts w:ascii="Arial" w:hAnsi="Arial"/>
          <w:b/>
          <w:bCs/>
          <w:noProof w:val="0"/>
          <w:rtl/>
        </w:rPr>
      </w:pPr>
    </w:p>
    <w:p w:rsidR="009F2474" w:rsidRDefault="00980A11" w:rsidP="006F0B85">
      <w:pPr>
        <w:spacing w:line="360" w:lineRule="auto"/>
        <w:ind w:left="720"/>
        <w:jc w:val="both"/>
        <w:rPr>
          <w:rFonts w:ascii="Arial" w:hAnsi="Arial"/>
          <w:noProof w:val="0"/>
          <w:rtl/>
        </w:rPr>
      </w:pPr>
      <w:r>
        <w:rPr>
          <w:rFonts w:ascii="Arial" w:hAnsi="Arial" w:hint="cs"/>
          <w:noProof w:val="0"/>
          <w:rtl/>
        </w:rPr>
        <w:t>ביום 1.10.</w:t>
      </w:r>
      <w:r w:rsidR="006F0B85">
        <w:rPr>
          <w:rFonts w:ascii="Arial" w:hAnsi="Arial" w:hint="cs"/>
          <w:noProof w:val="0"/>
          <w:rtl/>
        </w:rPr>
        <w:t xml:space="preserve">09 </w:t>
      </w:r>
      <w:r>
        <w:rPr>
          <w:rFonts w:ascii="Arial" w:hAnsi="Arial" w:hint="cs"/>
          <w:noProof w:val="0"/>
          <w:rtl/>
        </w:rPr>
        <w:t xml:space="preserve">נמחקה התובענה בהליך העיקרי ובית המשפט שם הפנה לסמכותו העניינית של בית המשפט המחוזי ולהעדר תימוכין בטענות התובעת בדבר נזקיה. </w:t>
      </w:r>
      <w:r w:rsidRPr="006F0B85">
        <w:rPr>
          <w:rFonts w:ascii="Arial" w:hAnsi="Arial" w:hint="cs"/>
          <w:noProof w:val="0"/>
          <w:rtl/>
        </w:rPr>
        <w:t>נקבע כי</w:t>
      </w:r>
      <w:r w:rsidR="006F0B85">
        <w:rPr>
          <w:rFonts w:ascii="Arial" w:hAnsi="Arial" w:hint="cs"/>
          <w:noProof w:val="0"/>
          <w:rtl/>
        </w:rPr>
        <w:t>:</w:t>
      </w:r>
      <w:r w:rsidRPr="006F0B85">
        <w:rPr>
          <w:rFonts w:ascii="Arial" w:hAnsi="Arial" w:hint="cs"/>
          <w:noProof w:val="0"/>
          <w:rtl/>
        </w:rPr>
        <w:t xml:space="preserve"> "</w:t>
      </w:r>
      <w:r w:rsidRPr="006F0B85">
        <w:rPr>
          <w:rFonts w:ascii="Arial" w:hAnsi="Arial" w:hint="cs"/>
          <w:b/>
          <w:bCs/>
          <w:noProof w:val="0"/>
          <w:rtl/>
        </w:rPr>
        <w:t>צודקים המשיבים בדרישתם לפסיקת הוצאות ריאליות</w:t>
      </w:r>
      <w:r w:rsidR="006F0B85">
        <w:rPr>
          <w:rFonts w:ascii="Arial" w:hAnsi="Arial" w:hint="cs"/>
          <w:noProof w:val="0"/>
          <w:rtl/>
        </w:rPr>
        <w:t>", אך סופו של יום ותוך מתן משקל לטענות הצדדים ומנימוקי פסק הדין, נפסקו הוצאות לזכות התובעים שכנגד</w:t>
      </w:r>
      <w:r w:rsidRPr="006F0B85">
        <w:rPr>
          <w:rFonts w:ascii="Arial" w:hAnsi="Arial" w:hint="cs"/>
          <w:noProof w:val="0"/>
          <w:rtl/>
        </w:rPr>
        <w:t xml:space="preserve"> </w:t>
      </w:r>
      <w:r w:rsidR="006F0B85">
        <w:rPr>
          <w:rFonts w:ascii="Arial" w:hAnsi="Arial" w:hint="cs"/>
          <w:noProof w:val="0"/>
          <w:rtl/>
        </w:rPr>
        <w:t xml:space="preserve">בסכום של 4,000 ₪ בצירוף מע"מ. אציין כי התקיימה ישיבה מקדמית אחת בהליך האחר </w:t>
      </w:r>
      <w:r w:rsidRPr="006F0B85">
        <w:rPr>
          <w:rFonts w:ascii="Arial" w:hAnsi="Arial" w:hint="cs"/>
          <w:noProof w:val="0"/>
          <w:rtl/>
        </w:rPr>
        <w:t xml:space="preserve">(ר' נספח 16 לתצהיר </w:t>
      </w:r>
      <w:r w:rsidRPr="006F0B85">
        <w:rPr>
          <w:rFonts w:ascii="Arial" w:hAnsi="Arial" w:hint="cs"/>
          <w:noProof w:val="0"/>
          <w:rtl/>
        </w:rPr>
        <w:lastRenderedPageBreak/>
        <w:t xml:space="preserve">דולב בתביעה הראשית ונספח א' לכתב התשובה לתביעה שכנגד </w:t>
      </w:r>
      <w:r w:rsidRPr="006F0B85">
        <w:rPr>
          <w:rFonts w:ascii="Arial" w:hAnsi="Arial"/>
          <w:noProof w:val="0"/>
          <w:rtl/>
        </w:rPr>
        <w:t>–</w:t>
      </w:r>
      <w:r w:rsidRPr="006F0B85">
        <w:rPr>
          <w:rFonts w:ascii="Arial" w:hAnsi="Arial" w:hint="cs"/>
          <w:noProof w:val="0"/>
          <w:rtl/>
        </w:rPr>
        <w:t xml:space="preserve"> בשניהם חסר עמ' 2 לפסק הדין בהליך</w:t>
      </w:r>
      <w:r>
        <w:rPr>
          <w:rFonts w:ascii="Arial" w:hAnsi="Arial" w:hint="cs"/>
          <w:noProof w:val="0"/>
          <w:rtl/>
        </w:rPr>
        <w:t xml:space="preserve"> העיקרי</w:t>
      </w:r>
      <w:r w:rsidRPr="00BC062B">
        <w:rPr>
          <w:rFonts w:ascii="Arial" w:hAnsi="Arial" w:hint="cs"/>
          <w:noProof w:val="0"/>
          <w:rtl/>
        </w:rPr>
        <w:t xml:space="preserve">). </w:t>
      </w:r>
    </w:p>
    <w:p w:rsidR="009F2474" w:rsidRDefault="009F2474" w:rsidP="009E45B2">
      <w:pPr>
        <w:spacing w:line="360" w:lineRule="auto"/>
        <w:ind w:left="720" w:hanging="720"/>
        <w:jc w:val="both"/>
        <w:rPr>
          <w:rFonts w:ascii="Arial" w:hAnsi="Arial"/>
          <w:noProof w:val="0"/>
          <w:rtl/>
        </w:rPr>
      </w:pPr>
    </w:p>
    <w:p w:rsidR="00980A11" w:rsidRDefault="009F2474" w:rsidP="006F0B85">
      <w:pPr>
        <w:spacing w:line="360" w:lineRule="auto"/>
        <w:ind w:left="720"/>
        <w:jc w:val="both"/>
        <w:rPr>
          <w:rFonts w:ascii="Arial" w:hAnsi="Arial"/>
          <w:noProof w:val="0"/>
          <w:rtl/>
        </w:rPr>
      </w:pPr>
      <w:r>
        <w:rPr>
          <w:rFonts w:ascii="Arial" w:hAnsi="Arial" w:hint="cs"/>
          <w:noProof w:val="0"/>
          <w:rtl/>
        </w:rPr>
        <w:t xml:space="preserve">לאחר שנמחקה התובענה בהליך האחר, הגישה התובעת את תביעתה בבית המשפט המחוזי מרכז בלוד. </w:t>
      </w:r>
      <w:r w:rsidR="006F0B85">
        <w:rPr>
          <w:rFonts w:ascii="Arial" w:hAnsi="Arial" w:hint="cs"/>
          <w:noProof w:val="0"/>
          <w:rtl/>
        </w:rPr>
        <w:t xml:space="preserve">לאור מחיקת </w:t>
      </w:r>
      <w:r>
        <w:rPr>
          <w:rFonts w:ascii="Arial" w:hAnsi="Arial" w:hint="cs"/>
          <w:noProof w:val="0"/>
          <w:rtl/>
        </w:rPr>
        <w:t>עילות תביעה ייחודיות לסמכותו, הועבר הדיון בתיק לבית משפט זה כפי החלטה מיום 1.12.</w:t>
      </w:r>
      <w:r w:rsidR="006F0B85">
        <w:rPr>
          <w:rFonts w:ascii="Arial" w:hAnsi="Arial" w:hint="cs"/>
          <w:noProof w:val="0"/>
          <w:rtl/>
        </w:rPr>
        <w:t>11.</w:t>
      </w:r>
    </w:p>
    <w:p w:rsidR="006F0B85" w:rsidRDefault="006F0B85" w:rsidP="006F0B85">
      <w:pPr>
        <w:spacing w:line="360" w:lineRule="auto"/>
        <w:ind w:left="720"/>
        <w:jc w:val="both"/>
        <w:rPr>
          <w:rFonts w:ascii="Arial" w:hAnsi="Arial"/>
          <w:noProof w:val="0"/>
          <w:rtl/>
        </w:rPr>
      </w:pPr>
    </w:p>
    <w:p w:rsidR="00237916" w:rsidRDefault="00237916" w:rsidP="00FA6791">
      <w:pPr>
        <w:spacing w:line="360" w:lineRule="auto"/>
        <w:ind w:left="720"/>
        <w:jc w:val="both"/>
        <w:rPr>
          <w:rFonts w:ascii="Arial" w:hAnsi="Arial"/>
          <w:noProof w:val="0"/>
          <w:rtl/>
        </w:rPr>
      </w:pPr>
      <w:r>
        <w:rPr>
          <w:rFonts w:ascii="Arial" w:hAnsi="Arial" w:hint="cs"/>
          <w:noProof w:val="0"/>
          <w:rtl/>
        </w:rPr>
        <w:t>ביום 20.10.</w:t>
      </w:r>
      <w:r w:rsidR="006F0B85">
        <w:rPr>
          <w:rFonts w:ascii="Arial" w:hAnsi="Arial" w:hint="cs"/>
          <w:noProof w:val="0"/>
          <w:rtl/>
        </w:rPr>
        <w:t>09</w:t>
      </w:r>
      <w:r>
        <w:rPr>
          <w:rFonts w:ascii="Arial" w:hAnsi="Arial" w:hint="cs"/>
          <w:noProof w:val="0"/>
          <w:rtl/>
        </w:rPr>
        <w:t xml:space="preserve"> הגישו התובעים שכנגד בקשה לתיקון טעות סופר </w:t>
      </w:r>
      <w:r w:rsidR="006F0B85">
        <w:rPr>
          <w:rFonts w:ascii="Arial" w:hAnsi="Arial" w:hint="cs"/>
          <w:noProof w:val="0"/>
          <w:rtl/>
        </w:rPr>
        <w:t xml:space="preserve">בהליך האחר </w:t>
      </w:r>
      <w:r>
        <w:rPr>
          <w:rFonts w:ascii="Arial" w:hAnsi="Arial" w:hint="cs"/>
          <w:noProof w:val="0"/>
          <w:rtl/>
        </w:rPr>
        <w:t>ולחילופין</w:t>
      </w:r>
      <w:r w:rsidR="006F0B85">
        <w:rPr>
          <w:rFonts w:ascii="Arial" w:hAnsi="Arial" w:hint="cs"/>
          <w:noProof w:val="0"/>
          <w:rtl/>
        </w:rPr>
        <w:t>,</w:t>
      </w:r>
      <w:r>
        <w:rPr>
          <w:rFonts w:ascii="Arial" w:hAnsi="Arial" w:hint="cs"/>
          <w:noProof w:val="0"/>
          <w:rtl/>
        </w:rPr>
        <w:t xml:space="preserve"> לפסיקת הוצאות משפטיות לפי שומה. </w:t>
      </w:r>
      <w:r w:rsidR="006F0B85">
        <w:rPr>
          <w:rFonts w:ascii="Arial" w:hAnsi="Arial" w:hint="cs"/>
          <w:noProof w:val="0"/>
          <w:rtl/>
        </w:rPr>
        <w:t xml:space="preserve">נטען כי נוכח הקביעה כי קיים צדק בעתירתם </w:t>
      </w:r>
      <w:r>
        <w:rPr>
          <w:rFonts w:ascii="Arial" w:hAnsi="Arial" w:hint="cs"/>
          <w:noProof w:val="0"/>
          <w:rtl/>
        </w:rPr>
        <w:t>לפסיקת הוצאות ריאליות, אין די בפסיקת הוצאות בס</w:t>
      </w:r>
      <w:r w:rsidR="00FA6791">
        <w:rPr>
          <w:rFonts w:ascii="Arial" w:hAnsi="Arial" w:hint="cs"/>
          <w:noProof w:val="0"/>
          <w:rtl/>
        </w:rPr>
        <w:t xml:space="preserve">כום של </w:t>
      </w:r>
      <w:r>
        <w:rPr>
          <w:rFonts w:ascii="Arial" w:hAnsi="Arial" w:hint="cs"/>
          <w:noProof w:val="0"/>
          <w:rtl/>
        </w:rPr>
        <w:t>4,000 ₪ בצירוף מע"מ</w:t>
      </w:r>
      <w:r w:rsidR="00FA6791">
        <w:rPr>
          <w:rFonts w:ascii="Arial" w:hAnsi="Arial" w:hint="cs"/>
          <w:noProof w:val="0"/>
          <w:rtl/>
        </w:rPr>
        <w:t xml:space="preserve"> ולגישתם, </w:t>
      </w:r>
      <w:r>
        <w:rPr>
          <w:rFonts w:ascii="Arial" w:hAnsi="Arial" w:hint="cs"/>
          <w:noProof w:val="0"/>
          <w:rtl/>
        </w:rPr>
        <w:t>יש לפסוק</w:t>
      </w:r>
      <w:r w:rsidR="00FA6791">
        <w:rPr>
          <w:rFonts w:ascii="Arial" w:hAnsi="Arial" w:hint="cs"/>
          <w:noProof w:val="0"/>
          <w:rtl/>
        </w:rPr>
        <w:t xml:space="preserve"> לזכותם סכום כולל של </w:t>
      </w:r>
      <w:r>
        <w:rPr>
          <w:rFonts w:ascii="Arial" w:hAnsi="Arial" w:hint="cs"/>
          <w:noProof w:val="0"/>
          <w:rtl/>
        </w:rPr>
        <w:t xml:space="preserve">68,225 ₪ וכן </w:t>
      </w:r>
      <w:r w:rsidR="00FA6791">
        <w:rPr>
          <w:rFonts w:ascii="Arial" w:hAnsi="Arial" w:hint="cs"/>
          <w:noProof w:val="0"/>
          <w:rtl/>
        </w:rPr>
        <w:t xml:space="preserve">סכום של </w:t>
      </w:r>
      <w:r>
        <w:rPr>
          <w:rFonts w:ascii="Arial" w:hAnsi="Arial" w:hint="cs"/>
          <w:noProof w:val="0"/>
          <w:rtl/>
        </w:rPr>
        <w:t xml:space="preserve">5,000 ₪ בתוספת מע"מ </w:t>
      </w:r>
      <w:r w:rsidR="00FA6791">
        <w:rPr>
          <w:rFonts w:ascii="Arial" w:hAnsi="Arial" w:hint="cs"/>
          <w:noProof w:val="0"/>
          <w:rtl/>
        </w:rPr>
        <w:t>אותו שילמו כ</w:t>
      </w:r>
      <w:r>
        <w:rPr>
          <w:rFonts w:ascii="Arial" w:hAnsi="Arial" w:hint="cs"/>
          <w:noProof w:val="0"/>
          <w:rtl/>
        </w:rPr>
        <w:t xml:space="preserve">הוצאות בגין הגשה </w:t>
      </w:r>
      <w:r w:rsidR="00FA6791">
        <w:rPr>
          <w:rFonts w:ascii="Arial" w:hAnsi="Arial" w:hint="cs"/>
          <w:noProof w:val="0"/>
          <w:rtl/>
        </w:rPr>
        <w:t>מאוחרת</w:t>
      </w:r>
      <w:r>
        <w:rPr>
          <w:rFonts w:ascii="Arial" w:hAnsi="Arial" w:hint="cs"/>
          <w:noProof w:val="0"/>
          <w:rtl/>
        </w:rPr>
        <w:t xml:space="preserve"> של כתב תשובה. </w:t>
      </w:r>
    </w:p>
    <w:p w:rsidR="007F3349" w:rsidRDefault="007F3349" w:rsidP="009E45B2">
      <w:pPr>
        <w:spacing w:line="360" w:lineRule="auto"/>
        <w:ind w:left="720"/>
        <w:jc w:val="both"/>
        <w:rPr>
          <w:rFonts w:ascii="Arial" w:hAnsi="Arial"/>
          <w:noProof w:val="0"/>
          <w:rtl/>
        </w:rPr>
      </w:pPr>
    </w:p>
    <w:p w:rsidR="00237916" w:rsidRDefault="00237916" w:rsidP="00FA6791">
      <w:pPr>
        <w:spacing w:line="360" w:lineRule="auto"/>
        <w:ind w:left="720"/>
        <w:jc w:val="both"/>
        <w:rPr>
          <w:rFonts w:ascii="Arial" w:hAnsi="Arial"/>
          <w:noProof w:val="0"/>
          <w:rtl/>
        </w:rPr>
      </w:pPr>
      <w:r>
        <w:rPr>
          <w:rFonts w:ascii="Arial" w:hAnsi="Arial" w:hint="cs"/>
          <w:noProof w:val="0"/>
          <w:rtl/>
        </w:rPr>
        <w:t>הבקשה נדחתה. בהחלטתו מיום 2.12.</w:t>
      </w:r>
      <w:r w:rsidR="00FA6791">
        <w:rPr>
          <w:rFonts w:ascii="Arial" w:hAnsi="Arial" w:hint="cs"/>
          <w:noProof w:val="0"/>
          <w:rtl/>
        </w:rPr>
        <w:t>09</w:t>
      </w:r>
      <w:r>
        <w:rPr>
          <w:rFonts w:ascii="Arial" w:hAnsi="Arial" w:hint="cs"/>
          <w:noProof w:val="0"/>
          <w:rtl/>
        </w:rPr>
        <w:t xml:space="preserve"> קבע בית המשפט כי</w:t>
      </w:r>
      <w:r w:rsidR="00FA6791">
        <w:rPr>
          <w:rFonts w:ascii="Arial" w:hAnsi="Arial" w:hint="cs"/>
          <w:noProof w:val="0"/>
          <w:rtl/>
        </w:rPr>
        <w:t>:</w:t>
      </w:r>
      <w:r>
        <w:rPr>
          <w:rFonts w:ascii="Arial" w:hAnsi="Arial" w:hint="cs"/>
          <w:noProof w:val="0"/>
          <w:rtl/>
        </w:rPr>
        <w:t xml:space="preserve"> </w:t>
      </w:r>
      <w:r w:rsidRPr="00FA6791">
        <w:rPr>
          <w:rFonts w:ascii="Arial" w:hAnsi="Arial" w:hint="cs"/>
          <w:noProof w:val="0"/>
          <w:rtl/>
        </w:rPr>
        <w:t>"</w:t>
      </w:r>
      <w:r w:rsidRPr="00FA6791">
        <w:rPr>
          <w:rFonts w:ascii="Arial" w:hAnsi="Arial" w:hint="cs"/>
          <w:b/>
          <w:bCs/>
          <w:noProof w:val="0"/>
          <w:rtl/>
        </w:rPr>
        <w:t>ללא ספק, אין מדובר בטעות סופר. קביעת ההוצאות נעשתה לאור השיקולים שפורט בפסק הדין. משכך, ומשניתן פסק הדין, אין לי סמכות לשנות את ההוצאות שנפסקו, גם אם הייתי משתכנע מטיעוני המבקשים (הנתבעים). למעלה מן הצורך אוסיף, כי פסיקת ההוצאות, כשלעצמה, אינה סוף פסוק, וב"כ הנתבעים ינהג כהבנתו המשפטית</w:t>
      </w:r>
      <w:r w:rsidRPr="00FA6791">
        <w:rPr>
          <w:rFonts w:ascii="Arial" w:hAnsi="Arial" w:hint="cs"/>
          <w:noProof w:val="0"/>
          <w:rtl/>
        </w:rPr>
        <w:t>"</w:t>
      </w:r>
      <w:r>
        <w:rPr>
          <w:rFonts w:ascii="Arial" w:hAnsi="Arial" w:hint="cs"/>
          <w:noProof w:val="0"/>
          <w:rtl/>
        </w:rPr>
        <w:t xml:space="preserve"> (ר' נספח ב' לכתב התשובה של הנתבעים שכנגד בתביעה שכנגד).</w:t>
      </w:r>
    </w:p>
    <w:p w:rsidR="00237916" w:rsidRDefault="00237916" w:rsidP="009E45B2">
      <w:pPr>
        <w:spacing w:line="360" w:lineRule="auto"/>
        <w:ind w:left="720"/>
        <w:jc w:val="both"/>
        <w:rPr>
          <w:rFonts w:ascii="Arial" w:hAnsi="Arial"/>
          <w:noProof w:val="0"/>
          <w:rtl/>
        </w:rPr>
      </w:pPr>
    </w:p>
    <w:p w:rsidR="007F3349" w:rsidRDefault="00FA6791" w:rsidP="004D29E7">
      <w:pPr>
        <w:spacing w:line="360" w:lineRule="auto"/>
        <w:ind w:left="720" w:hanging="720"/>
        <w:jc w:val="both"/>
        <w:rPr>
          <w:rFonts w:ascii="Arial" w:hAnsi="Arial"/>
          <w:noProof w:val="0"/>
          <w:rtl/>
        </w:rPr>
      </w:pPr>
      <w:r>
        <w:rPr>
          <w:rFonts w:ascii="Arial" w:hAnsi="Arial" w:hint="cs"/>
          <w:noProof w:val="0"/>
          <w:rtl/>
        </w:rPr>
        <w:t>68.</w:t>
      </w:r>
      <w:r>
        <w:rPr>
          <w:rFonts w:ascii="Arial" w:hAnsi="Arial" w:hint="cs"/>
          <w:noProof w:val="0"/>
          <w:rtl/>
        </w:rPr>
        <w:tab/>
        <w:t xml:space="preserve">סברתי כי </w:t>
      </w:r>
      <w:r w:rsidR="00237916">
        <w:rPr>
          <w:rFonts w:ascii="Arial" w:hAnsi="Arial" w:hint="cs"/>
          <w:noProof w:val="0"/>
          <w:rtl/>
        </w:rPr>
        <w:t xml:space="preserve">החלטת בית המשפט לתחום את הוצאותיהם של התובעים שכנגד ברף עליון של 4,000 ₪ בצירוף מע"מ, ממצה את זכויותיהם להוצאות בגין </w:t>
      </w:r>
      <w:r w:rsidR="007F3349">
        <w:rPr>
          <w:rFonts w:ascii="Arial" w:hAnsi="Arial" w:hint="cs"/>
          <w:noProof w:val="0"/>
          <w:rtl/>
        </w:rPr>
        <w:t xml:space="preserve">ההליך </w:t>
      </w:r>
      <w:r w:rsidR="00237916">
        <w:rPr>
          <w:rFonts w:ascii="Arial" w:hAnsi="Arial" w:hint="cs"/>
          <w:noProof w:val="0"/>
          <w:rtl/>
        </w:rPr>
        <w:t>ה</w:t>
      </w:r>
      <w:r w:rsidR="00D352E0">
        <w:rPr>
          <w:rFonts w:ascii="Arial" w:hAnsi="Arial" w:hint="cs"/>
          <w:noProof w:val="0"/>
          <w:rtl/>
        </w:rPr>
        <w:t xml:space="preserve">אחר. </w:t>
      </w:r>
    </w:p>
    <w:p w:rsidR="007F3349" w:rsidRDefault="007F3349" w:rsidP="007F3349">
      <w:pPr>
        <w:spacing w:line="360" w:lineRule="auto"/>
        <w:ind w:left="720"/>
        <w:jc w:val="both"/>
        <w:rPr>
          <w:rFonts w:ascii="Arial" w:hAnsi="Arial"/>
          <w:noProof w:val="0"/>
          <w:rtl/>
        </w:rPr>
      </w:pPr>
    </w:p>
    <w:p w:rsidR="00237916" w:rsidRDefault="007F3349" w:rsidP="00C606AF">
      <w:pPr>
        <w:spacing w:line="360" w:lineRule="auto"/>
        <w:ind w:left="720"/>
        <w:jc w:val="both"/>
        <w:rPr>
          <w:rFonts w:ascii="Arial" w:hAnsi="Arial"/>
          <w:noProof w:val="0"/>
          <w:rtl/>
        </w:rPr>
      </w:pPr>
      <w:r>
        <w:rPr>
          <w:rFonts w:ascii="Arial" w:hAnsi="Arial" w:hint="cs"/>
          <w:noProof w:val="0"/>
          <w:rtl/>
        </w:rPr>
        <w:t xml:space="preserve">בית המשפט בהליך האחר </w:t>
      </w:r>
      <w:r w:rsidR="006F14D4">
        <w:rPr>
          <w:rFonts w:ascii="Arial" w:hAnsi="Arial" w:hint="cs"/>
          <w:noProof w:val="0"/>
          <w:rtl/>
        </w:rPr>
        <w:t xml:space="preserve">ציין </w:t>
      </w:r>
      <w:r w:rsidR="00FA6791">
        <w:rPr>
          <w:rFonts w:ascii="Arial" w:hAnsi="Arial" w:hint="cs"/>
          <w:noProof w:val="0"/>
          <w:rtl/>
        </w:rPr>
        <w:t xml:space="preserve">מפורשות </w:t>
      </w:r>
      <w:r>
        <w:rPr>
          <w:rFonts w:ascii="Arial" w:hAnsi="Arial" w:hint="cs"/>
          <w:noProof w:val="0"/>
          <w:rtl/>
        </w:rPr>
        <w:t xml:space="preserve">כי אין עסקינן בטעות סופר </w:t>
      </w:r>
      <w:r w:rsidR="00FA6791">
        <w:rPr>
          <w:rFonts w:ascii="Arial" w:hAnsi="Arial" w:hint="cs"/>
          <w:noProof w:val="0"/>
          <w:rtl/>
        </w:rPr>
        <w:t xml:space="preserve">בקביעת סכום ההוצאות לתובעים שכנגד ועולה כי זו לא נעשתה </w:t>
      </w:r>
      <w:r w:rsidRPr="00703FA9">
        <w:rPr>
          <w:rFonts w:ascii="Arial" w:hAnsi="Arial" w:hint="cs"/>
          <w:noProof w:val="0"/>
          <w:rtl/>
        </w:rPr>
        <w:t>כלאחר יד</w:t>
      </w:r>
      <w:r w:rsidR="00C606AF">
        <w:rPr>
          <w:rFonts w:ascii="Arial" w:hAnsi="Arial" w:hint="cs"/>
          <w:noProof w:val="0"/>
          <w:rtl/>
        </w:rPr>
        <w:t xml:space="preserve"> ובמיוחד לנוכח הרצון לפסוק הוצאות לזכותם הוצאות ריאליות </w:t>
      </w:r>
      <w:r w:rsidR="00703FA9" w:rsidRPr="00703FA9">
        <w:rPr>
          <w:rFonts w:ascii="Arial" w:hAnsi="Arial" w:hint="cs"/>
          <w:noProof w:val="0"/>
          <w:rtl/>
        </w:rPr>
        <w:t>(ר' החלטה מיום 2.12.</w:t>
      </w:r>
      <w:r w:rsidR="00FA6791">
        <w:rPr>
          <w:rFonts w:ascii="Arial" w:hAnsi="Arial" w:hint="cs"/>
          <w:noProof w:val="0"/>
          <w:rtl/>
        </w:rPr>
        <w:t>09</w:t>
      </w:r>
      <w:r w:rsidR="00703FA9" w:rsidRPr="00703FA9">
        <w:rPr>
          <w:rFonts w:ascii="Arial" w:hAnsi="Arial" w:hint="cs"/>
          <w:noProof w:val="0"/>
          <w:rtl/>
        </w:rPr>
        <w:t xml:space="preserve"> בהליך האחר). </w:t>
      </w:r>
      <w:r w:rsidR="00703FA9">
        <w:rPr>
          <w:rFonts w:ascii="Arial" w:hAnsi="Arial" w:hint="cs"/>
          <w:noProof w:val="0"/>
          <w:rtl/>
        </w:rPr>
        <w:t>אף שבית המשפט דשם העיר כי פסיקת ההוצאות כשלעצמה אינה סוף פסוק, לא פעלו התובעים שכנגד לבחון את החלטת</w:t>
      </w:r>
      <w:r w:rsidR="00FA6791">
        <w:rPr>
          <w:rFonts w:ascii="Arial" w:hAnsi="Arial" w:hint="cs"/>
          <w:noProof w:val="0"/>
          <w:rtl/>
        </w:rPr>
        <w:t>ו</w:t>
      </w:r>
      <w:r w:rsidR="00703FA9">
        <w:rPr>
          <w:rFonts w:ascii="Arial" w:hAnsi="Arial" w:hint="cs"/>
          <w:noProof w:val="0"/>
          <w:rtl/>
        </w:rPr>
        <w:t xml:space="preserve"> דרך משקפי ערכאת הערעור הנכבדה וראוי לדידי להכריז על גמר מלאכה מתבקש בהקשר זה. </w:t>
      </w:r>
    </w:p>
    <w:p w:rsidR="00237916" w:rsidRDefault="00237916" w:rsidP="009E45B2">
      <w:pPr>
        <w:spacing w:line="360" w:lineRule="auto"/>
        <w:ind w:left="720"/>
        <w:jc w:val="both"/>
        <w:rPr>
          <w:rFonts w:ascii="Arial" w:hAnsi="Arial"/>
          <w:noProof w:val="0"/>
          <w:rtl/>
        </w:rPr>
      </w:pPr>
    </w:p>
    <w:p w:rsidR="00D352E0" w:rsidRDefault="00703FA9" w:rsidP="00C606AF">
      <w:pPr>
        <w:spacing w:line="360" w:lineRule="auto"/>
        <w:ind w:left="720"/>
        <w:jc w:val="both"/>
        <w:rPr>
          <w:rFonts w:ascii="Arial" w:hAnsi="Arial"/>
          <w:noProof w:val="0"/>
          <w:rtl/>
        </w:rPr>
      </w:pPr>
      <w:r>
        <w:rPr>
          <w:rFonts w:ascii="Arial" w:hAnsi="Arial" w:hint="cs"/>
          <w:noProof w:val="0"/>
          <w:rtl/>
        </w:rPr>
        <w:t>בנוסף ולגופן של טענות, לא ראיתי לנכון לחייב את הנתבעים שכנגד בהוצאות אליהן נדרשו התובעים שכנגד לשם גיבוש גרסתם וראיותיהם בהליך האחר, באופן שהקל משמעותית</w:t>
      </w:r>
      <w:r w:rsidR="004D29E7">
        <w:rPr>
          <w:rFonts w:ascii="Arial" w:hAnsi="Arial" w:hint="cs"/>
          <w:noProof w:val="0"/>
          <w:rtl/>
        </w:rPr>
        <w:t>,</w:t>
      </w:r>
      <w:r>
        <w:rPr>
          <w:rFonts w:ascii="Arial" w:hAnsi="Arial" w:hint="cs"/>
          <w:noProof w:val="0"/>
          <w:rtl/>
        </w:rPr>
        <w:t xml:space="preserve"> אם לא ייתר</w:t>
      </w:r>
      <w:r w:rsidR="004D29E7">
        <w:rPr>
          <w:rFonts w:ascii="Arial" w:hAnsi="Arial" w:hint="cs"/>
          <w:noProof w:val="0"/>
          <w:rtl/>
        </w:rPr>
        <w:t>,</w:t>
      </w:r>
      <w:r>
        <w:rPr>
          <w:rFonts w:ascii="Arial" w:hAnsi="Arial" w:hint="cs"/>
          <w:noProof w:val="0"/>
          <w:rtl/>
        </w:rPr>
        <w:t xml:space="preserve"> </w:t>
      </w:r>
      <w:r w:rsidR="004D29E7">
        <w:rPr>
          <w:rFonts w:ascii="Arial" w:hAnsi="Arial" w:hint="cs"/>
          <w:noProof w:val="0"/>
          <w:rtl/>
        </w:rPr>
        <w:t xml:space="preserve">את </w:t>
      </w:r>
      <w:r>
        <w:rPr>
          <w:rFonts w:ascii="Arial" w:hAnsi="Arial" w:hint="cs"/>
          <w:noProof w:val="0"/>
          <w:rtl/>
        </w:rPr>
        <w:t xml:space="preserve">הידרשותם לכך בהליך שמלפניי. </w:t>
      </w:r>
    </w:p>
    <w:p w:rsidR="006F14D4" w:rsidRDefault="006F14D4" w:rsidP="006F14D4">
      <w:pPr>
        <w:spacing w:line="360" w:lineRule="auto"/>
        <w:ind w:left="720"/>
        <w:jc w:val="both"/>
        <w:rPr>
          <w:rFonts w:ascii="Arial" w:hAnsi="Arial"/>
          <w:noProof w:val="0"/>
          <w:rtl/>
        </w:rPr>
      </w:pPr>
    </w:p>
    <w:p w:rsidR="00ED266D" w:rsidRDefault="004D29E7" w:rsidP="00C606AF">
      <w:pPr>
        <w:spacing w:line="360" w:lineRule="auto"/>
        <w:ind w:left="720"/>
        <w:jc w:val="both"/>
        <w:rPr>
          <w:rFonts w:ascii="Arial" w:hAnsi="Arial"/>
          <w:noProof w:val="0"/>
          <w:rtl/>
        </w:rPr>
      </w:pPr>
      <w:r>
        <w:rPr>
          <w:rFonts w:ascii="Arial" w:hAnsi="Arial" w:hint="cs"/>
          <w:noProof w:val="0"/>
          <w:rtl/>
        </w:rPr>
        <w:lastRenderedPageBreak/>
        <w:t xml:space="preserve">לשון דומה יש להפנות </w:t>
      </w:r>
      <w:r w:rsidR="006F14D4">
        <w:rPr>
          <w:rFonts w:ascii="Arial" w:hAnsi="Arial" w:hint="cs"/>
          <w:noProof w:val="0"/>
          <w:rtl/>
        </w:rPr>
        <w:t>לעניין ראש</w:t>
      </w:r>
      <w:r>
        <w:rPr>
          <w:rFonts w:ascii="Arial" w:hAnsi="Arial" w:hint="cs"/>
          <w:noProof w:val="0"/>
          <w:rtl/>
        </w:rPr>
        <w:t xml:space="preserve"> נזק ב</w:t>
      </w:r>
      <w:r w:rsidR="006F14D4">
        <w:rPr>
          <w:rFonts w:ascii="Arial" w:hAnsi="Arial" w:hint="cs"/>
          <w:noProof w:val="0"/>
          <w:rtl/>
        </w:rPr>
        <w:t>סכום של 60,000 ₪ בגין שעות עבודתו של התובע שכנגד בעניין ההליך האחר</w:t>
      </w:r>
      <w:r>
        <w:rPr>
          <w:rFonts w:ascii="Arial" w:hAnsi="Arial" w:hint="cs"/>
          <w:noProof w:val="0"/>
          <w:rtl/>
        </w:rPr>
        <w:t>.</w:t>
      </w:r>
      <w:r w:rsidR="006F14D4">
        <w:rPr>
          <w:rFonts w:ascii="Arial" w:hAnsi="Arial" w:hint="cs"/>
          <w:noProof w:val="0"/>
          <w:rtl/>
        </w:rPr>
        <w:t xml:space="preserve"> </w:t>
      </w:r>
      <w:r w:rsidR="00C606AF">
        <w:rPr>
          <w:rFonts w:ascii="Arial" w:hAnsi="Arial" w:hint="cs"/>
          <w:noProof w:val="0"/>
          <w:rtl/>
        </w:rPr>
        <w:t>ל</w:t>
      </w:r>
      <w:r w:rsidR="006F14D4">
        <w:rPr>
          <w:rFonts w:ascii="Arial" w:hAnsi="Arial" w:hint="cs"/>
          <w:noProof w:val="0"/>
          <w:rtl/>
        </w:rPr>
        <w:t>א הוכח</w:t>
      </w:r>
      <w:r w:rsidR="00ED266D">
        <w:rPr>
          <w:rFonts w:ascii="Arial" w:hAnsi="Arial" w:hint="cs"/>
          <w:noProof w:val="0"/>
          <w:rtl/>
        </w:rPr>
        <w:t xml:space="preserve"> </w:t>
      </w:r>
      <w:r w:rsidR="00C606AF">
        <w:rPr>
          <w:rFonts w:ascii="Arial" w:hAnsi="Arial" w:hint="cs"/>
          <w:noProof w:val="0"/>
          <w:rtl/>
        </w:rPr>
        <w:t xml:space="preserve">די </w:t>
      </w:r>
      <w:r w:rsidR="006F14D4">
        <w:rPr>
          <w:rFonts w:ascii="Arial" w:hAnsi="Arial" w:hint="cs"/>
          <w:noProof w:val="0"/>
          <w:rtl/>
        </w:rPr>
        <w:t xml:space="preserve">כי אכן עבד התובע שכנגד </w:t>
      </w:r>
      <w:r w:rsidR="00ED266D">
        <w:rPr>
          <w:rFonts w:ascii="Arial" w:hAnsi="Arial" w:hint="cs"/>
          <w:noProof w:val="0"/>
          <w:rtl/>
        </w:rPr>
        <w:t xml:space="preserve">בגדר </w:t>
      </w:r>
      <w:r w:rsidR="006F14D4">
        <w:rPr>
          <w:rFonts w:ascii="Arial" w:hAnsi="Arial" w:hint="cs"/>
          <w:noProof w:val="0"/>
          <w:rtl/>
        </w:rPr>
        <w:t xml:space="preserve">כמות השעות שציין </w:t>
      </w:r>
      <w:r w:rsidR="00ED266D">
        <w:rPr>
          <w:rFonts w:ascii="Arial" w:hAnsi="Arial" w:hint="cs"/>
          <w:noProof w:val="0"/>
          <w:rtl/>
        </w:rPr>
        <w:t>בהליך האחר,</w:t>
      </w:r>
      <w:r w:rsidR="006F14D4">
        <w:rPr>
          <w:rFonts w:ascii="Arial" w:hAnsi="Arial" w:hint="cs"/>
          <w:noProof w:val="0"/>
          <w:rtl/>
        </w:rPr>
        <w:t xml:space="preserve"> או כי </w:t>
      </w:r>
      <w:r w:rsidR="00ED266D">
        <w:rPr>
          <w:rFonts w:ascii="Arial" w:hAnsi="Arial" w:hint="cs"/>
          <w:noProof w:val="0"/>
          <w:rtl/>
        </w:rPr>
        <w:t xml:space="preserve">קמה לו זכאות </w:t>
      </w:r>
      <w:r w:rsidR="006F14D4">
        <w:rPr>
          <w:rFonts w:ascii="Arial" w:hAnsi="Arial" w:hint="cs"/>
          <w:noProof w:val="0"/>
          <w:rtl/>
        </w:rPr>
        <w:t xml:space="preserve">להוצאות </w:t>
      </w:r>
      <w:r w:rsidR="00ED266D">
        <w:rPr>
          <w:rFonts w:ascii="Arial" w:hAnsi="Arial" w:hint="cs"/>
          <w:noProof w:val="0"/>
          <w:rtl/>
        </w:rPr>
        <w:t>"</w:t>
      </w:r>
      <w:r w:rsidR="006F14D4">
        <w:rPr>
          <w:rFonts w:ascii="Arial" w:hAnsi="Arial" w:hint="cs"/>
          <w:noProof w:val="0"/>
          <w:rtl/>
        </w:rPr>
        <w:t>אישיות</w:t>
      </w:r>
      <w:r w:rsidR="00ED266D">
        <w:rPr>
          <w:rFonts w:ascii="Arial" w:hAnsi="Arial" w:hint="cs"/>
          <w:noProof w:val="0"/>
          <w:rtl/>
        </w:rPr>
        <w:t>"</w:t>
      </w:r>
      <w:r w:rsidR="006F14D4">
        <w:rPr>
          <w:rFonts w:ascii="Arial" w:hAnsi="Arial" w:hint="cs"/>
          <w:noProof w:val="0"/>
          <w:rtl/>
        </w:rPr>
        <w:t xml:space="preserve"> </w:t>
      </w:r>
      <w:r w:rsidR="00ED266D">
        <w:rPr>
          <w:rFonts w:ascii="Arial" w:hAnsi="Arial" w:hint="cs"/>
          <w:noProof w:val="0"/>
          <w:rtl/>
        </w:rPr>
        <w:t>כתוספת ל</w:t>
      </w:r>
      <w:r w:rsidR="006F14D4">
        <w:rPr>
          <w:rFonts w:ascii="Arial" w:hAnsi="Arial" w:hint="cs"/>
          <w:noProof w:val="0"/>
          <w:rtl/>
        </w:rPr>
        <w:t xml:space="preserve">הוצאות </w:t>
      </w:r>
      <w:r w:rsidR="00ED266D">
        <w:rPr>
          <w:rFonts w:ascii="Arial" w:hAnsi="Arial" w:hint="cs"/>
          <w:noProof w:val="0"/>
          <w:rtl/>
        </w:rPr>
        <w:t xml:space="preserve">שנפסקו לזכותו. </w:t>
      </w:r>
    </w:p>
    <w:p w:rsidR="00ED266D" w:rsidRDefault="00ED266D" w:rsidP="00ED266D">
      <w:pPr>
        <w:spacing w:line="360" w:lineRule="auto"/>
        <w:ind w:left="720"/>
        <w:jc w:val="both"/>
        <w:rPr>
          <w:rFonts w:ascii="Arial" w:hAnsi="Arial"/>
          <w:noProof w:val="0"/>
          <w:rtl/>
        </w:rPr>
      </w:pPr>
    </w:p>
    <w:p w:rsidR="006F14D4" w:rsidRDefault="006F14D4" w:rsidP="00C606AF">
      <w:pPr>
        <w:spacing w:line="360" w:lineRule="auto"/>
        <w:ind w:left="720"/>
        <w:jc w:val="both"/>
        <w:rPr>
          <w:rFonts w:ascii="Arial" w:hAnsi="Arial"/>
          <w:noProof w:val="0"/>
          <w:rtl/>
        </w:rPr>
      </w:pPr>
      <w:r>
        <w:rPr>
          <w:rFonts w:ascii="Arial" w:hAnsi="Arial" w:hint="cs"/>
          <w:noProof w:val="0"/>
          <w:rtl/>
        </w:rPr>
        <w:t>לעניין ראש הנזק בדמות סכום של 5,000 ₪ - זה הושת פרטנית על התובעים שכנגד בגין דרך התנהלותם בהליך האחר - איחור בהגשת כתב תשובתם. בנסיבות העניין ונוכח שאיני יושב כערכאת ערעור</w:t>
      </w:r>
      <w:r w:rsidR="004D29E7">
        <w:rPr>
          <w:rFonts w:ascii="Arial" w:hAnsi="Arial" w:hint="cs"/>
          <w:noProof w:val="0"/>
          <w:rtl/>
        </w:rPr>
        <w:t xml:space="preserve"> על החלטות בית המשפט בהליך האחר -</w:t>
      </w:r>
      <w:r>
        <w:rPr>
          <w:rFonts w:ascii="Arial" w:hAnsi="Arial" w:hint="cs"/>
          <w:noProof w:val="0"/>
          <w:rtl/>
        </w:rPr>
        <w:t xml:space="preserve"> אין מקום להפוך את קביעותיו במסגרת ההליך שמלפניי ולהשית תוצאות מחדל דיוני של התובעים שכנגד לפתחם של הנתבעים שכנג</w:t>
      </w:r>
      <w:r w:rsidR="00C606AF">
        <w:rPr>
          <w:rFonts w:ascii="Arial" w:hAnsi="Arial" w:hint="cs"/>
          <w:noProof w:val="0"/>
          <w:rtl/>
        </w:rPr>
        <w:t>ד.</w:t>
      </w:r>
    </w:p>
    <w:p w:rsidR="006F14D4" w:rsidRDefault="006F14D4" w:rsidP="00D352E0">
      <w:pPr>
        <w:spacing w:line="360" w:lineRule="auto"/>
        <w:ind w:left="720"/>
        <w:jc w:val="both"/>
        <w:rPr>
          <w:rFonts w:ascii="Arial" w:hAnsi="Arial"/>
          <w:noProof w:val="0"/>
          <w:rtl/>
        </w:rPr>
      </w:pPr>
    </w:p>
    <w:p w:rsidR="00237916" w:rsidRDefault="004D29E7" w:rsidP="004D29E7">
      <w:pPr>
        <w:spacing w:line="360" w:lineRule="auto"/>
        <w:ind w:left="720" w:hanging="720"/>
        <w:jc w:val="both"/>
        <w:rPr>
          <w:rFonts w:ascii="Arial" w:hAnsi="Arial"/>
          <w:noProof w:val="0"/>
          <w:rtl/>
        </w:rPr>
      </w:pPr>
      <w:r>
        <w:rPr>
          <w:rFonts w:ascii="Arial" w:hAnsi="Arial" w:hint="cs"/>
          <w:noProof w:val="0"/>
          <w:rtl/>
        </w:rPr>
        <w:t>69.</w:t>
      </w:r>
      <w:r>
        <w:rPr>
          <w:rFonts w:ascii="Arial" w:hAnsi="Arial" w:hint="cs"/>
          <w:noProof w:val="0"/>
          <w:rtl/>
        </w:rPr>
        <w:tab/>
      </w:r>
      <w:r w:rsidR="00D352E0">
        <w:rPr>
          <w:rFonts w:ascii="Arial" w:hAnsi="Arial" w:hint="cs"/>
          <w:noProof w:val="0"/>
          <w:rtl/>
        </w:rPr>
        <w:t>מאלו שוכנעתי כי יש לדחות את</w:t>
      </w:r>
      <w:r w:rsidR="00237916">
        <w:rPr>
          <w:rFonts w:ascii="Arial" w:hAnsi="Arial" w:hint="cs"/>
          <w:noProof w:val="0"/>
          <w:rtl/>
        </w:rPr>
        <w:t xml:space="preserve"> טענות </w:t>
      </w:r>
      <w:r w:rsidR="00D352E0">
        <w:rPr>
          <w:rFonts w:ascii="Arial" w:hAnsi="Arial" w:hint="cs"/>
          <w:noProof w:val="0"/>
          <w:rtl/>
        </w:rPr>
        <w:t>התובעים שכנגד</w:t>
      </w:r>
      <w:r w:rsidR="00237916">
        <w:rPr>
          <w:rFonts w:ascii="Arial" w:hAnsi="Arial" w:hint="cs"/>
          <w:noProof w:val="0"/>
          <w:rtl/>
        </w:rPr>
        <w:t xml:space="preserve"> </w:t>
      </w:r>
      <w:r w:rsidR="00D352E0">
        <w:rPr>
          <w:rFonts w:ascii="Arial" w:hAnsi="Arial" w:hint="cs"/>
          <w:noProof w:val="0"/>
          <w:rtl/>
        </w:rPr>
        <w:t xml:space="preserve">בעתירתם לפיצוי </w:t>
      </w:r>
      <w:r w:rsidR="00237916">
        <w:rPr>
          <w:rFonts w:ascii="Arial" w:hAnsi="Arial" w:hint="cs"/>
          <w:noProof w:val="0"/>
          <w:rtl/>
        </w:rPr>
        <w:t>בגין הוצאות</w:t>
      </w:r>
      <w:r w:rsidR="00D352E0">
        <w:rPr>
          <w:rFonts w:ascii="Arial" w:hAnsi="Arial" w:hint="cs"/>
          <w:noProof w:val="0"/>
          <w:rtl/>
        </w:rPr>
        <w:t>יהם</w:t>
      </w:r>
      <w:r w:rsidR="00237916">
        <w:rPr>
          <w:rFonts w:ascii="Arial" w:hAnsi="Arial" w:hint="cs"/>
          <w:noProof w:val="0"/>
          <w:rtl/>
        </w:rPr>
        <w:t xml:space="preserve"> </w:t>
      </w:r>
      <w:r w:rsidR="00D352E0">
        <w:rPr>
          <w:rFonts w:ascii="Arial" w:hAnsi="Arial" w:hint="cs"/>
          <w:noProof w:val="0"/>
          <w:rtl/>
        </w:rPr>
        <w:t>ב</w:t>
      </w:r>
      <w:r w:rsidR="00237916">
        <w:rPr>
          <w:rFonts w:ascii="Arial" w:hAnsi="Arial" w:hint="cs"/>
          <w:noProof w:val="0"/>
          <w:rtl/>
        </w:rPr>
        <w:t>הליך האחר.</w:t>
      </w:r>
    </w:p>
    <w:p w:rsidR="00237916" w:rsidRDefault="00237916" w:rsidP="009E45B2">
      <w:pPr>
        <w:spacing w:line="360" w:lineRule="auto"/>
        <w:ind w:left="720"/>
        <w:jc w:val="both"/>
        <w:rPr>
          <w:rFonts w:ascii="Arial" w:hAnsi="Arial"/>
          <w:noProof w:val="0"/>
          <w:rtl/>
        </w:rPr>
      </w:pPr>
    </w:p>
    <w:p w:rsidR="00EE7671" w:rsidRDefault="004D29E7" w:rsidP="00C606AF">
      <w:pPr>
        <w:spacing w:line="360" w:lineRule="auto"/>
        <w:ind w:left="720" w:hanging="720"/>
        <w:jc w:val="both"/>
        <w:rPr>
          <w:rFonts w:ascii="Arial" w:hAnsi="Arial"/>
          <w:noProof w:val="0"/>
          <w:rtl/>
        </w:rPr>
      </w:pPr>
      <w:r>
        <w:rPr>
          <w:rFonts w:ascii="Arial" w:hAnsi="Arial" w:hint="cs"/>
          <w:noProof w:val="0"/>
          <w:rtl/>
        </w:rPr>
        <w:t>70.</w:t>
      </w:r>
      <w:r>
        <w:rPr>
          <w:rFonts w:ascii="Arial" w:hAnsi="Arial" w:hint="cs"/>
          <w:noProof w:val="0"/>
          <w:rtl/>
        </w:rPr>
        <w:tab/>
      </w:r>
      <w:r w:rsidR="00ED266D">
        <w:rPr>
          <w:rFonts w:ascii="Arial" w:hAnsi="Arial" w:hint="cs"/>
          <w:noProof w:val="0"/>
          <w:rtl/>
        </w:rPr>
        <w:t xml:space="preserve">לא </w:t>
      </w:r>
      <w:r w:rsidR="00C606AF">
        <w:rPr>
          <w:rFonts w:ascii="Arial" w:hAnsi="Arial" w:hint="cs"/>
          <w:noProof w:val="0"/>
          <w:rtl/>
        </w:rPr>
        <w:t xml:space="preserve">התרשמתי </w:t>
      </w:r>
      <w:r w:rsidR="00ED266D">
        <w:rPr>
          <w:rFonts w:ascii="Arial" w:hAnsi="Arial" w:hint="cs"/>
          <w:noProof w:val="0"/>
          <w:rtl/>
        </w:rPr>
        <w:t>כ</w:t>
      </w:r>
      <w:r w:rsidR="00237916">
        <w:rPr>
          <w:rFonts w:ascii="Arial" w:hAnsi="Arial" w:hint="cs"/>
          <w:noProof w:val="0"/>
          <w:rtl/>
        </w:rPr>
        <w:t>י ההלי</w:t>
      </w:r>
      <w:r w:rsidR="00ED266D">
        <w:rPr>
          <w:rFonts w:ascii="Arial" w:hAnsi="Arial" w:hint="cs"/>
          <w:noProof w:val="0"/>
          <w:rtl/>
        </w:rPr>
        <w:t xml:space="preserve">ך האחר התנהל בגדר הליך סרק שנועד אך </w:t>
      </w:r>
      <w:r w:rsidR="00237916">
        <w:rPr>
          <w:rFonts w:ascii="Arial" w:hAnsi="Arial" w:hint="cs"/>
          <w:noProof w:val="0"/>
          <w:rtl/>
        </w:rPr>
        <w:t>להכפשת הת</w:t>
      </w:r>
      <w:r w:rsidR="00ED266D">
        <w:rPr>
          <w:rFonts w:ascii="Arial" w:hAnsi="Arial" w:hint="cs"/>
          <w:noProof w:val="0"/>
          <w:rtl/>
        </w:rPr>
        <w:t>ו</w:t>
      </w:r>
      <w:r w:rsidR="00237916">
        <w:rPr>
          <w:rFonts w:ascii="Arial" w:hAnsi="Arial" w:hint="cs"/>
          <w:noProof w:val="0"/>
          <w:rtl/>
        </w:rPr>
        <w:t xml:space="preserve">בעים </w:t>
      </w:r>
      <w:r w:rsidR="00ED266D">
        <w:rPr>
          <w:rFonts w:ascii="Arial" w:hAnsi="Arial" w:hint="cs"/>
          <w:noProof w:val="0"/>
          <w:rtl/>
        </w:rPr>
        <w:t xml:space="preserve">שכנגד. </w:t>
      </w:r>
      <w:r w:rsidR="00BA6B12">
        <w:rPr>
          <w:rFonts w:ascii="Arial" w:hAnsi="Arial" w:hint="cs"/>
          <w:noProof w:val="0"/>
          <w:rtl/>
        </w:rPr>
        <w:t xml:space="preserve">הוצבו לבירור במסגרתו </w:t>
      </w:r>
      <w:r w:rsidR="00ED266D">
        <w:rPr>
          <w:rFonts w:ascii="Arial" w:hAnsi="Arial" w:hint="cs"/>
          <w:noProof w:val="0"/>
          <w:rtl/>
        </w:rPr>
        <w:t>סוגיות לא מבוטלות שהיו במחלוקת בין הצדדים והוא סייע לצמצום חזית המריבה</w:t>
      </w:r>
      <w:r w:rsidR="00EE7671">
        <w:rPr>
          <w:rFonts w:ascii="Arial" w:hAnsi="Arial" w:hint="cs"/>
          <w:noProof w:val="0"/>
          <w:rtl/>
        </w:rPr>
        <w:t xml:space="preserve"> כפי שהתבררה סופו של יום מלפניי</w:t>
      </w:r>
      <w:r w:rsidR="00BA6B12">
        <w:rPr>
          <w:rFonts w:ascii="Arial" w:hAnsi="Arial" w:hint="cs"/>
          <w:noProof w:val="0"/>
          <w:rtl/>
        </w:rPr>
        <w:t>. הנתבעים שכנגד הבהירו מבלי שנסתרו א</w:t>
      </w:r>
      <w:r w:rsidR="00EE7671">
        <w:rPr>
          <w:rFonts w:ascii="Arial" w:hAnsi="Arial" w:hint="cs"/>
          <w:noProof w:val="0"/>
          <w:rtl/>
        </w:rPr>
        <w:t>ת הלך רוחם בעת ההליך האחר</w:t>
      </w:r>
      <w:r w:rsidR="00BA6B12">
        <w:rPr>
          <w:rFonts w:ascii="Arial" w:hAnsi="Arial" w:hint="cs"/>
          <w:noProof w:val="0"/>
          <w:rtl/>
        </w:rPr>
        <w:t>, בזו הלשון</w:t>
      </w:r>
      <w:r w:rsidR="00EE7671">
        <w:rPr>
          <w:rFonts w:ascii="Arial" w:hAnsi="Arial" w:hint="cs"/>
          <w:noProof w:val="0"/>
          <w:rtl/>
        </w:rPr>
        <w:t xml:space="preserve">: </w:t>
      </w:r>
      <w:r w:rsidR="00EE7671" w:rsidRPr="00EE7671">
        <w:rPr>
          <w:rFonts w:ascii="Arial" w:hAnsi="Arial" w:hint="cs"/>
          <w:noProof w:val="0"/>
          <w:rtl/>
        </w:rPr>
        <w:t>"</w:t>
      </w:r>
      <w:r w:rsidR="00EE7671">
        <w:rPr>
          <w:rFonts w:ascii="Arial" w:hAnsi="Arial" w:hint="cs"/>
          <w:b/>
          <w:bCs/>
          <w:noProof w:val="0"/>
          <w:rtl/>
        </w:rPr>
        <w:t>...</w:t>
      </w:r>
      <w:r w:rsidR="00EE7671" w:rsidRPr="00A90E20">
        <w:rPr>
          <w:rFonts w:ascii="Arial" w:hAnsi="Arial"/>
          <w:b/>
          <w:bCs/>
          <w:noProof w:val="0"/>
          <w:rtl/>
        </w:rPr>
        <w:t xml:space="preserve"> אנחנו חשבנו שהגשנו את ההמרצה</w:t>
      </w:r>
      <w:r w:rsidR="00EE7671">
        <w:rPr>
          <w:rFonts w:ascii="Arial" w:hAnsi="Arial" w:hint="cs"/>
          <w:b/>
          <w:bCs/>
          <w:noProof w:val="0"/>
          <w:rtl/>
        </w:rPr>
        <w:t xml:space="preserve"> </w:t>
      </w:r>
      <w:r w:rsidR="00EE7671">
        <w:rPr>
          <w:rFonts w:ascii="Arial" w:hAnsi="Arial" w:hint="cs"/>
          <w:noProof w:val="0"/>
          <w:rtl/>
        </w:rPr>
        <w:t xml:space="preserve">(ההליך האחר </w:t>
      </w:r>
      <w:r w:rsidR="00EE7671">
        <w:rPr>
          <w:rFonts w:ascii="Arial" w:hAnsi="Arial"/>
          <w:noProof w:val="0"/>
          <w:rtl/>
        </w:rPr>
        <w:t>–</w:t>
      </w:r>
      <w:r w:rsidR="00EE7671">
        <w:rPr>
          <w:rFonts w:ascii="Arial" w:hAnsi="Arial" w:hint="cs"/>
          <w:noProof w:val="0"/>
          <w:rtl/>
        </w:rPr>
        <w:t xml:space="preserve"> א"י)</w:t>
      </w:r>
      <w:r w:rsidR="00EE7671" w:rsidRPr="00A90E20">
        <w:rPr>
          <w:rFonts w:ascii="Arial" w:hAnsi="Arial"/>
          <w:b/>
          <w:bCs/>
          <w:noProof w:val="0"/>
          <w:rtl/>
        </w:rPr>
        <w:t xml:space="preserve">, </w:t>
      </w:r>
      <w:r w:rsidR="00EE7671" w:rsidRPr="00EE7671">
        <w:rPr>
          <w:rFonts w:ascii="Arial" w:hAnsi="Arial"/>
          <w:b/>
          <w:bCs/>
          <w:noProof w:val="0"/>
          <w:rtl/>
        </w:rPr>
        <w:t>חשבנו שהגשת שני פטנטים והחזרה מרשם הפטנטים, שבעצם זה נשמר לנו</w:t>
      </w:r>
      <w:r w:rsidR="00EE7671" w:rsidRPr="00EE7671">
        <w:rPr>
          <w:rFonts w:ascii="Arial" w:hAnsi="Arial" w:hint="cs"/>
          <w:b/>
          <w:bCs/>
          <w:noProof w:val="0"/>
          <w:rtl/>
        </w:rPr>
        <w:t>..</w:t>
      </w:r>
      <w:r w:rsidR="00EE7671" w:rsidRPr="00EE7671">
        <w:rPr>
          <w:rFonts w:ascii="Arial" w:hAnsi="Arial"/>
          <w:b/>
          <w:bCs/>
          <w:noProof w:val="0"/>
          <w:rtl/>
        </w:rPr>
        <w:t>.ששמענו את ההחלטה או הבקשה של הצד השני שזה לא פטנט מלא, הסכמנו איתם שזה לא פטנט ולא</w:t>
      </w:r>
      <w:r w:rsidR="00EE7671" w:rsidRPr="00A90E20">
        <w:rPr>
          <w:rFonts w:ascii="Arial" w:hAnsi="Arial"/>
          <w:b/>
          <w:bCs/>
          <w:noProof w:val="0"/>
          <w:rtl/>
        </w:rPr>
        <w:t xml:space="preserve"> הסתרנו את זה</w:t>
      </w:r>
      <w:r w:rsidR="00EE7671" w:rsidRPr="00601128">
        <w:rPr>
          <w:rFonts w:ascii="Arial" w:hAnsi="Arial"/>
          <w:b/>
          <w:bCs/>
          <w:noProof w:val="0"/>
          <w:rtl/>
        </w:rPr>
        <w:t>, עצרנו את זה שם והגשנו מחדש כי האיי.פי הוא שלנו בכל מקרה</w:t>
      </w:r>
      <w:r w:rsidR="00EE7671">
        <w:rPr>
          <w:rFonts w:ascii="Arial" w:hAnsi="Arial" w:hint="cs"/>
          <w:noProof w:val="0"/>
          <w:rtl/>
        </w:rPr>
        <w:t xml:space="preserve">..." (ר' פרו' עמ' 50 שו' 3-26; עמ' 51 שו' 10-14). </w:t>
      </w:r>
    </w:p>
    <w:p w:rsidR="00EE7671" w:rsidRDefault="00EE7671" w:rsidP="00EE7671">
      <w:pPr>
        <w:spacing w:line="360" w:lineRule="auto"/>
        <w:ind w:left="720"/>
        <w:jc w:val="both"/>
        <w:rPr>
          <w:rFonts w:ascii="Arial" w:hAnsi="Arial"/>
          <w:noProof w:val="0"/>
          <w:rtl/>
        </w:rPr>
      </w:pPr>
    </w:p>
    <w:p w:rsidR="00237916" w:rsidRDefault="00BA6B12" w:rsidP="001726A4">
      <w:pPr>
        <w:spacing w:line="360" w:lineRule="auto"/>
        <w:ind w:left="720" w:hanging="720"/>
        <w:jc w:val="both"/>
        <w:rPr>
          <w:rFonts w:ascii="Arial" w:hAnsi="Arial"/>
          <w:noProof w:val="0"/>
          <w:rtl/>
        </w:rPr>
      </w:pPr>
      <w:r>
        <w:rPr>
          <w:rFonts w:ascii="Arial" w:hAnsi="Arial" w:hint="cs"/>
          <w:noProof w:val="0"/>
          <w:rtl/>
        </w:rPr>
        <w:t>71.</w:t>
      </w:r>
      <w:r>
        <w:rPr>
          <w:rFonts w:ascii="Arial" w:hAnsi="Arial" w:hint="cs"/>
          <w:noProof w:val="0"/>
          <w:rtl/>
        </w:rPr>
        <w:tab/>
      </w:r>
      <w:r w:rsidR="00ED266D">
        <w:rPr>
          <w:rFonts w:ascii="Arial" w:hAnsi="Arial" w:hint="cs"/>
          <w:noProof w:val="0"/>
          <w:rtl/>
        </w:rPr>
        <w:t xml:space="preserve">גרסת </w:t>
      </w:r>
      <w:r w:rsidR="00EE7671">
        <w:rPr>
          <w:rFonts w:ascii="Arial" w:hAnsi="Arial" w:hint="cs"/>
          <w:noProof w:val="0"/>
          <w:rtl/>
        </w:rPr>
        <w:t>הנתבעים שכנגד</w:t>
      </w:r>
      <w:r w:rsidR="00ED266D">
        <w:rPr>
          <w:rFonts w:ascii="Arial" w:hAnsi="Arial" w:hint="cs"/>
          <w:noProof w:val="0"/>
          <w:rtl/>
        </w:rPr>
        <w:t xml:space="preserve"> הן בהליך האחר והן בהליך שמלפניי</w:t>
      </w:r>
      <w:r>
        <w:rPr>
          <w:rFonts w:ascii="Arial" w:hAnsi="Arial" w:hint="cs"/>
          <w:noProof w:val="0"/>
          <w:rtl/>
        </w:rPr>
        <w:t>,</w:t>
      </w:r>
      <w:r w:rsidR="00ED266D">
        <w:rPr>
          <w:rFonts w:ascii="Arial" w:hAnsi="Arial" w:hint="cs"/>
          <w:noProof w:val="0"/>
          <w:rtl/>
        </w:rPr>
        <w:t xml:space="preserve"> </w:t>
      </w:r>
      <w:r w:rsidR="00C606AF">
        <w:rPr>
          <w:rFonts w:ascii="Arial" w:hAnsi="Arial" w:hint="cs"/>
          <w:noProof w:val="0"/>
          <w:rtl/>
        </w:rPr>
        <w:t xml:space="preserve">לא </w:t>
      </w:r>
      <w:r w:rsidR="00ED266D">
        <w:rPr>
          <w:rFonts w:ascii="Arial" w:hAnsi="Arial" w:hint="cs"/>
          <w:noProof w:val="0"/>
          <w:rtl/>
        </w:rPr>
        <w:t>מוקדה ב</w:t>
      </w:r>
      <w:r w:rsidR="00237916">
        <w:rPr>
          <w:rFonts w:ascii="Arial" w:hAnsi="Arial" w:hint="cs"/>
          <w:noProof w:val="0"/>
          <w:rtl/>
        </w:rPr>
        <w:t xml:space="preserve">השחרת פני </w:t>
      </w:r>
      <w:r>
        <w:rPr>
          <w:rFonts w:ascii="Arial" w:hAnsi="Arial" w:hint="cs"/>
          <w:noProof w:val="0"/>
          <w:rtl/>
        </w:rPr>
        <w:t>התובעים שכנגד.</w:t>
      </w:r>
      <w:r w:rsidR="00EE7671">
        <w:rPr>
          <w:rFonts w:ascii="Arial" w:hAnsi="Arial" w:hint="cs"/>
          <w:noProof w:val="0"/>
          <w:rtl/>
        </w:rPr>
        <w:t xml:space="preserve"> בית הדין האזורי לעבודה </w:t>
      </w:r>
      <w:r w:rsidR="00237916">
        <w:rPr>
          <w:rFonts w:ascii="Arial" w:hAnsi="Arial" w:hint="cs"/>
          <w:noProof w:val="0"/>
          <w:rtl/>
        </w:rPr>
        <w:t xml:space="preserve">כבר דן בראש נזק </w:t>
      </w:r>
      <w:r w:rsidR="00EE7671">
        <w:rPr>
          <w:rFonts w:ascii="Arial" w:hAnsi="Arial" w:hint="cs"/>
          <w:noProof w:val="0"/>
          <w:rtl/>
        </w:rPr>
        <w:t xml:space="preserve">זה והכריע בו. </w:t>
      </w:r>
      <w:r w:rsidR="009F2474" w:rsidRPr="00C00AE2">
        <w:rPr>
          <w:rFonts w:ascii="Arial" w:hAnsi="Arial"/>
          <w:noProof w:val="0"/>
          <w:rtl/>
        </w:rPr>
        <w:t>לא הוכח</w:t>
      </w:r>
      <w:r>
        <w:rPr>
          <w:rFonts w:ascii="Arial" w:hAnsi="Arial" w:hint="cs"/>
          <w:noProof w:val="0"/>
          <w:rtl/>
        </w:rPr>
        <w:t xml:space="preserve"> מלפניי</w:t>
      </w:r>
      <w:r w:rsidR="009F2474" w:rsidRPr="00C00AE2">
        <w:rPr>
          <w:rFonts w:ascii="Arial" w:hAnsi="Arial"/>
          <w:noProof w:val="0"/>
          <w:rtl/>
        </w:rPr>
        <w:t xml:space="preserve"> </w:t>
      </w:r>
      <w:r w:rsidR="009F2474">
        <w:rPr>
          <w:rFonts w:ascii="Arial" w:hAnsi="Arial" w:hint="cs"/>
          <w:noProof w:val="0"/>
          <w:rtl/>
        </w:rPr>
        <w:t>ש</w:t>
      </w:r>
      <w:r w:rsidR="009F2474" w:rsidRPr="00C00AE2">
        <w:rPr>
          <w:rFonts w:ascii="Arial" w:hAnsi="Arial"/>
          <w:noProof w:val="0"/>
          <w:rtl/>
        </w:rPr>
        <w:t>ה</w:t>
      </w:r>
      <w:r w:rsidR="00EE7671">
        <w:rPr>
          <w:rFonts w:ascii="Arial" w:hAnsi="Arial" w:hint="cs"/>
          <w:noProof w:val="0"/>
          <w:rtl/>
        </w:rPr>
        <w:t>נתבע</w:t>
      </w:r>
      <w:r w:rsidR="00C606AF">
        <w:rPr>
          <w:rFonts w:ascii="Arial" w:hAnsi="Arial" w:hint="cs"/>
          <w:noProof w:val="0"/>
          <w:rtl/>
        </w:rPr>
        <w:t>ים שכנגד</w:t>
      </w:r>
      <w:r w:rsidR="00EE7671">
        <w:rPr>
          <w:rFonts w:ascii="Arial" w:hAnsi="Arial" w:hint="cs"/>
          <w:noProof w:val="0"/>
          <w:rtl/>
        </w:rPr>
        <w:t xml:space="preserve"> </w:t>
      </w:r>
      <w:r w:rsidR="009F2474" w:rsidRPr="00C00AE2">
        <w:rPr>
          <w:rFonts w:ascii="Arial" w:hAnsi="Arial"/>
          <w:noProof w:val="0"/>
          <w:rtl/>
        </w:rPr>
        <w:t>פגע</w:t>
      </w:r>
      <w:r w:rsidR="00C606AF">
        <w:rPr>
          <w:rFonts w:ascii="Arial" w:hAnsi="Arial" w:hint="cs"/>
          <w:noProof w:val="0"/>
          <w:rtl/>
        </w:rPr>
        <w:t>ו</w:t>
      </w:r>
      <w:r w:rsidR="009F2474" w:rsidRPr="00C00AE2">
        <w:rPr>
          <w:rFonts w:ascii="Arial" w:hAnsi="Arial"/>
          <w:noProof w:val="0"/>
          <w:rtl/>
        </w:rPr>
        <w:t xml:space="preserve"> בשמו הטוב של</w:t>
      </w:r>
      <w:r w:rsidR="009F2474">
        <w:rPr>
          <w:rFonts w:ascii="Arial" w:hAnsi="Arial" w:hint="cs"/>
          <w:noProof w:val="0"/>
          <w:rtl/>
        </w:rPr>
        <w:t xml:space="preserve"> </w:t>
      </w:r>
      <w:r w:rsidR="009F2474" w:rsidRPr="00C00AE2">
        <w:rPr>
          <w:rFonts w:ascii="Arial" w:hAnsi="Arial"/>
          <w:noProof w:val="0"/>
          <w:rtl/>
        </w:rPr>
        <w:t>ה</w:t>
      </w:r>
      <w:r w:rsidR="009F2474">
        <w:rPr>
          <w:rFonts w:ascii="Arial" w:hAnsi="Arial" w:hint="cs"/>
          <w:noProof w:val="0"/>
          <w:rtl/>
        </w:rPr>
        <w:t>ת</w:t>
      </w:r>
      <w:r w:rsidR="00EE7671">
        <w:rPr>
          <w:rFonts w:ascii="Arial" w:hAnsi="Arial" w:hint="cs"/>
          <w:noProof w:val="0"/>
          <w:rtl/>
        </w:rPr>
        <w:t>ו</w:t>
      </w:r>
      <w:r w:rsidR="009F2474" w:rsidRPr="00C00AE2">
        <w:rPr>
          <w:rFonts w:ascii="Arial" w:hAnsi="Arial"/>
          <w:noProof w:val="0"/>
          <w:rtl/>
        </w:rPr>
        <w:t>בע</w:t>
      </w:r>
      <w:r w:rsidR="00EE7671">
        <w:rPr>
          <w:rFonts w:ascii="Arial" w:hAnsi="Arial" w:hint="cs"/>
          <w:noProof w:val="0"/>
          <w:rtl/>
        </w:rPr>
        <w:t xml:space="preserve"> שכנגד</w:t>
      </w:r>
      <w:r w:rsidR="009F2474" w:rsidRPr="00C00AE2">
        <w:rPr>
          <w:rFonts w:ascii="Arial" w:hAnsi="Arial"/>
          <w:noProof w:val="0"/>
          <w:rtl/>
        </w:rPr>
        <w:t>, משבין השאר</w:t>
      </w:r>
      <w:r>
        <w:rPr>
          <w:rFonts w:ascii="Arial" w:hAnsi="Arial" w:hint="cs"/>
          <w:noProof w:val="0"/>
          <w:rtl/>
        </w:rPr>
        <w:t xml:space="preserve">, </w:t>
      </w:r>
      <w:r w:rsidR="009F2474">
        <w:rPr>
          <w:rFonts w:ascii="Arial" w:hAnsi="Arial" w:hint="cs"/>
          <w:noProof w:val="0"/>
          <w:rtl/>
        </w:rPr>
        <w:t>טענותיה</w:t>
      </w:r>
      <w:r w:rsidR="00C606AF">
        <w:rPr>
          <w:rFonts w:ascii="Arial" w:hAnsi="Arial" w:hint="cs"/>
          <w:noProof w:val="0"/>
          <w:rtl/>
        </w:rPr>
        <w:t>ם</w:t>
      </w:r>
      <w:r w:rsidR="009F2474">
        <w:rPr>
          <w:rFonts w:ascii="Arial" w:hAnsi="Arial" w:hint="cs"/>
          <w:noProof w:val="0"/>
          <w:rtl/>
        </w:rPr>
        <w:t xml:space="preserve"> כלפי התנהלותו לא הופנו לגורם נוסף. עם זאת, התנהלות</w:t>
      </w:r>
      <w:r w:rsidR="001726A4">
        <w:rPr>
          <w:rFonts w:ascii="Arial" w:hAnsi="Arial" w:hint="cs"/>
          <w:noProof w:val="0"/>
          <w:rtl/>
        </w:rPr>
        <w:t xml:space="preserve"> הנתבעת שכנגד</w:t>
      </w:r>
      <w:r w:rsidR="009F2474">
        <w:rPr>
          <w:rFonts w:ascii="Arial" w:hAnsi="Arial" w:hint="cs"/>
          <w:noProof w:val="0"/>
          <w:rtl/>
        </w:rPr>
        <w:t xml:space="preserve"> </w:t>
      </w:r>
      <w:r w:rsidR="00EE7671">
        <w:rPr>
          <w:rFonts w:ascii="Arial" w:hAnsi="Arial" w:hint="cs"/>
          <w:noProof w:val="0"/>
          <w:rtl/>
        </w:rPr>
        <w:t>שנמצאה כ</w:t>
      </w:r>
      <w:r w:rsidR="00FB00C9">
        <w:rPr>
          <w:rFonts w:ascii="Arial" w:hAnsi="Arial" w:hint="cs"/>
          <w:noProof w:val="0"/>
          <w:rtl/>
        </w:rPr>
        <w:t xml:space="preserve">חורגת </w:t>
      </w:r>
      <w:r w:rsidR="009F2474">
        <w:rPr>
          <w:rFonts w:ascii="Arial" w:hAnsi="Arial" w:hint="cs"/>
          <w:noProof w:val="0"/>
          <w:rtl/>
        </w:rPr>
        <w:t>מהמ</w:t>
      </w:r>
      <w:r w:rsidR="009F2474" w:rsidRPr="00C00AE2">
        <w:rPr>
          <w:rFonts w:ascii="Arial" w:hAnsi="Arial"/>
          <w:noProof w:val="0"/>
          <w:rtl/>
        </w:rPr>
        <w:t xml:space="preserve">סגרת הראויה </w:t>
      </w:r>
      <w:r w:rsidR="009F2474">
        <w:rPr>
          <w:rFonts w:ascii="Arial" w:hAnsi="Arial" w:hint="cs"/>
          <w:noProof w:val="0"/>
          <w:rtl/>
        </w:rPr>
        <w:t xml:space="preserve">של </w:t>
      </w:r>
      <w:r w:rsidR="009F2474" w:rsidRPr="00C00AE2">
        <w:rPr>
          <w:rFonts w:ascii="Arial" w:hAnsi="Arial"/>
          <w:noProof w:val="0"/>
          <w:rtl/>
        </w:rPr>
        <w:t xml:space="preserve">יחסי </w:t>
      </w:r>
      <w:r w:rsidR="009F2474">
        <w:rPr>
          <w:rFonts w:ascii="Arial" w:hAnsi="Arial" w:hint="cs"/>
          <w:noProof w:val="0"/>
          <w:rtl/>
        </w:rPr>
        <w:t>העבודה</w:t>
      </w:r>
      <w:r w:rsidR="00FB00C9">
        <w:rPr>
          <w:rFonts w:ascii="Arial" w:hAnsi="Arial" w:hint="cs"/>
          <w:noProof w:val="0"/>
          <w:rtl/>
        </w:rPr>
        <w:t xml:space="preserve"> בין הצדדים</w:t>
      </w:r>
      <w:r w:rsidR="009F2474">
        <w:rPr>
          <w:rFonts w:ascii="Arial" w:hAnsi="Arial" w:hint="cs"/>
          <w:noProof w:val="0"/>
          <w:rtl/>
        </w:rPr>
        <w:t xml:space="preserve">, הובאה בחשבון </w:t>
      </w:r>
      <w:r w:rsidR="001726A4">
        <w:rPr>
          <w:rFonts w:ascii="Arial" w:hAnsi="Arial" w:hint="cs"/>
          <w:noProof w:val="0"/>
          <w:rtl/>
        </w:rPr>
        <w:t>ב</w:t>
      </w:r>
      <w:r w:rsidR="009F2474">
        <w:rPr>
          <w:rFonts w:ascii="Arial" w:hAnsi="Arial" w:hint="cs"/>
          <w:noProof w:val="0"/>
          <w:rtl/>
        </w:rPr>
        <w:t>קביעת סכום הפיצוי</w:t>
      </w:r>
      <w:r w:rsidR="00EE7671">
        <w:rPr>
          <w:rFonts w:ascii="Arial" w:hAnsi="Arial" w:hint="cs"/>
          <w:noProof w:val="0"/>
          <w:rtl/>
        </w:rPr>
        <w:t>ים</w:t>
      </w:r>
      <w:r>
        <w:rPr>
          <w:rFonts w:ascii="Arial" w:hAnsi="Arial" w:hint="cs"/>
          <w:noProof w:val="0"/>
          <w:rtl/>
        </w:rPr>
        <w:t xml:space="preserve"> במסגרת פסק הדין</w:t>
      </w:r>
      <w:r w:rsidR="00FB00C9">
        <w:rPr>
          <w:rFonts w:ascii="Arial" w:hAnsi="Arial" w:hint="cs"/>
          <w:noProof w:val="0"/>
          <w:rtl/>
        </w:rPr>
        <w:t xml:space="preserve">. </w:t>
      </w:r>
    </w:p>
    <w:p w:rsidR="00FB00C9" w:rsidRDefault="00FB00C9" w:rsidP="00FB00C9">
      <w:pPr>
        <w:spacing w:line="360" w:lineRule="auto"/>
        <w:ind w:left="720"/>
        <w:jc w:val="both"/>
        <w:rPr>
          <w:rFonts w:ascii="Arial" w:hAnsi="Arial"/>
          <w:noProof w:val="0"/>
          <w:rtl/>
        </w:rPr>
      </w:pPr>
    </w:p>
    <w:p w:rsidR="00237916" w:rsidRDefault="00BA6B12" w:rsidP="00BA6B12">
      <w:pPr>
        <w:spacing w:line="360" w:lineRule="auto"/>
        <w:jc w:val="both"/>
        <w:rPr>
          <w:rFonts w:ascii="Arial" w:hAnsi="Arial"/>
          <w:noProof w:val="0"/>
          <w:rtl/>
        </w:rPr>
      </w:pPr>
      <w:r>
        <w:rPr>
          <w:rFonts w:ascii="Arial" w:hAnsi="Arial" w:hint="cs"/>
          <w:noProof w:val="0"/>
          <w:rtl/>
        </w:rPr>
        <w:t>72.</w:t>
      </w:r>
      <w:r>
        <w:rPr>
          <w:rFonts w:ascii="Arial" w:hAnsi="Arial" w:hint="cs"/>
          <w:noProof w:val="0"/>
          <w:rtl/>
        </w:rPr>
        <w:tab/>
        <w:t>מאלו</w:t>
      </w:r>
      <w:r w:rsidR="00237916">
        <w:rPr>
          <w:rFonts w:ascii="Arial" w:hAnsi="Arial" w:hint="cs"/>
          <w:noProof w:val="0"/>
          <w:rtl/>
        </w:rPr>
        <w:t>, התביעה שכנגד נדחית.</w:t>
      </w:r>
    </w:p>
    <w:p w:rsidR="00470FC0" w:rsidRPr="00CE608C" w:rsidRDefault="00872D3F" w:rsidP="00FB00C9">
      <w:pPr>
        <w:spacing w:line="360" w:lineRule="auto"/>
        <w:jc w:val="both"/>
        <w:rPr>
          <w:rFonts w:ascii="Arial" w:hAnsi="Arial"/>
          <w:noProof w:val="0"/>
          <w:rtl/>
        </w:rPr>
      </w:pPr>
      <w:r>
        <w:rPr>
          <w:rFonts w:ascii="Arial" w:hAnsi="Arial" w:hint="cs"/>
          <w:noProof w:val="0"/>
          <w:rtl/>
        </w:rPr>
        <w:tab/>
      </w:r>
    </w:p>
    <w:p w:rsidR="004F1A4A" w:rsidRDefault="004F1A4A" w:rsidP="009E45B2">
      <w:pPr>
        <w:spacing w:line="360" w:lineRule="auto"/>
        <w:ind w:left="720"/>
        <w:jc w:val="both"/>
        <w:rPr>
          <w:rFonts w:ascii="Arial" w:hAnsi="Arial"/>
          <w:noProof w:val="0"/>
          <w:rtl/>
        </w:rPr>
      </w:pPr>
    </w:p>
    <w:p w:rsidR="00FB00C9" w:rsidRDefault="00FB00C9" w:rsidP="00FB00C9">
      <w:pPr>
        <w:spacing w:line="360" w:lineRule="auto"/>
        <w:jc w:val="both"/>
        <w:rPr>
          <w:rFonts w:ascii="Arial" w:hAnsi="Arial"/>
          <w:b/>
          <w:bCs/>
          <w:noProof w:val="0"/>
          <w:u w:val="single"/>
          <w:rtl/>
        </w:rPr>
      </w:pPr>
      <w:r w:rsidRPr="00FB00C9">
        <w:rPr>
          <w:rFonts w:ascii="Arial" w:hAnsi="Arial" w:hint="cs"/>
          <w:b/>
          <w:bCs/>
          <w:noProof w:val="0"/>
          <w:u w:val="single"/>
          <w:rtl/>
        </w:rPr>
        <w:t>סוף דבר</w:t>
      </w:r>
    </w:p>
    <w:p w:rsidR="006D5BC3" w:rsidRDefault="006D5BC3" w:rsidP="006D5BC3">
      <w:pPr>
        <w:spacing w:line="360" w:lineRule="auto"/>
        <w:jc w:val="both"/>
        <w:rPr>
          <w:rFonts w:ascii="Arial" w:hAnsi="Arial"/>
          <w:noProof w:val="0"/>
          <w:rtl/>
        </w:rPr>
      </w:pPr>
    </w:p>
    <w:p w:rsidR="006D5BC3" w:rsidRDefault="006D5BC3" w:rsidP="006D5BC3">
      <w:pPr>
        <w:spacing w:line="360" w:lineRule="auto"/>
        <w:jc w:val="both"/>
        <w:rPr>
          <w:rFonts w:ascii="Arial" w:hAnsi="Arial"/>
          <w:noProof w:val="0"/>
          <w:rtl/>
        </w:rPr>
      </w:pPr>
      <w:r>
        <w:rPr>
          <w:rFonts w:ascii="Arial" w:hAnsi="Arial" w:hint="cs"/>
          <w:noProof w:val="0"/>
          <w:rtl/>
        </w:rPr>
        <w:t>73.</w:t>
      </w:r>
      <w:r>
        <w:rPr>
          <w:rFonts w:ascii="Arial" w:hAnsi="Arial" w:hint="cs"/>
          <w:noProof w:val="0"/>
          <w:rtl/>
        </w:rPr>
        <w:tab/>
        <w:t xml:space="preserve">התובענות ההדדיות נדחות בזאת.  </w:t>
      </w:r>
    </w:p>
    <w:p w:rsidR="00FB00C9" w:rsidRDefault="00FB00C9" w:rsidP="00FB00C9">
      <w:pPr>
        <w:spacing w:line="360" w:lineRule="auto"/>
        <w:jc w:val="both"/>
        <w:rPr>
          <w:rFonts w:ascii="Arial" w:hAnsi="Arial"/>
          <w:b/>
          <w:bCs/>
          <w:noProof w:val="0"/>
          <w:u w:val="single"/>
          <w:rtl/>
        </w:rPr>
      </w:pPr>
    </w:p>
    <w:p w:rsidR="006D5BC3" w:rsidRDefault="006D5BC3" w:rsidP="001726A4">
      <w:pPr>
        <w:spacing w:line="360" w:lineRule="auto"/>
        <w:ind w:left="720" w:hanging="720"/>
        <w:jc w:val="both"/>
        <w:rPr>
          <w:rFonts w:ascii="Arial" w:hAnsi="Arial"/>
          <w:noProof w:val="0"/>
          <w:rtl/>
        </w:rPr>
      </w:pPr>
      <w:r>
        <w:rPr>
          <w:rFonts w:ascii="Arial" w:hAnsi="Arial" w:hint="cs"/>
          <w:noProof w:val="0"/>
          <w:rtl/>
        </w:rPr>
        <w:t>74.</w:t>
      </w:r>
      <w:r>
        <w:rPr>
          <w:rFonts w:ascii="Arial" w:hAnsi="Arial" w:hint="cs"/>
          <w:noProof w:val="0"/>
          <w:rtl/>
        </w:rPr>
        <w:tab/>
        <w:t xml:space="preserve">לא מצאתי ממש ביתרת טענות הצדדים ובין היתר, לעניין כישוריהם, יכולותיהם הטכניות, המוניטין הקיים למי מהם. כמו כן, לא </w:t>
      </w:r>
      <w:r w:rsidR="001726A4">
        <w:rPr>
          <w:rFonts w:ascii="Arial" w:hAnsi="Arial" w:hint="cs"/>
          <w:noProof w:val="0"/>
          <w:rtl/>
        </w:rPr>
        <w:t>ראיתי</w:t>
      </w:r>
      <w:r>
        <w:rPr>
          <w:rFonts w:ascii="Arial" w:hAnsi="Arial" w:hint="cs"/>
          <w:noProof w:val="0"/>
          <w:rtl/>
        </w:rPr>
        <w:t xml:space="preserve"> לנכון להרחיב בעניין עילות תביעה שלא בא זכרן בכתב התביעה המתוקן. </w:t>
      </w:r>
    </w:p>
    <w:p w:rsidR="006D5BC3" w:rsidRDefault="006D5BC3" w:rsidP="006D5BC3">
      <w:pPr>
        <w:spacing w:line="360" w:lineRule="auto"/>
        <w:ind w:left="720"/>
        <w:jc w:val="both"/>
        <w:rPr>
          <w:rFonts w:ascii="Arial" w:hAnsi="Arial"/>
          <w:noProof w:val="0"/>
          <w:rtl/>
        </w:rPr>
      </w:pPr>
    </w:p>
    <w:p w:rsidR="001726A4" w:rsidRDefault="00337E50" w:rsidP="00337E50">
      <w:pPr>
        <w:spacing w:line="360" w:lineRule="auto"/>
        <w:ind w:left="720" w:hanging="720"/>
        <w:jc w:val="both"/>
        <w:rPr>
          <w:rFonts w:ascii="Arial" w:hAnsi="Arial"/>
          <w:noProof w:val="0"/>
          <w:rtl/>
        </w:rPr>
      </w:pPr>
      <w:r w:rsidRPr="009754FD">
        <w:rPr>
          <w:rFonts w:ascii="Arial" w:hAnsi="Arial" w:hint="cs"/>
          <w:noProof w:val="0"/>
          <w:highlight w:val="yellow"/>
          <w:rtl/>
        </w:rPr>
        <w:t>75.</w:t>
      </w:r>
      <w:r w:rsidRPr="009754FD">
        <w:rPr>
          <w:rFonts w:ascii="Arial" w:hAnsi="Arial" w:hint="cs"/>
          <w:noProof w:val="0"/>
          <w:highlight w:val="yellow"/>
          <w:rtl/>
        </w:rPr>
        <w:tab/>
      </w:r>
      <w:r w:rsidR="00FB00C9" w:rsidRPr="009754FD">
        <w:rPr>
          <w:rFonts w:ascii="Arial" w:hAnsi="Arial" w:hint="cs"/>
          <w:noProof w:val="0"/>
          <w:highlight w:val="yellow"/>
          <w:rtl/>
        </w:rPr>
        <w:t xml:space="preserve">לעניין פסיקת ההוצאות, </w:t>
      </w:r>
      <w:r w:rsidR="006D5BC3" w:rsidRPr="009754FD">
        <w:rPr>
          <w:rFonts w:ascii="Arial" w:hAnsi="Arial" w:hint="cs"/>
          <w:noProof w:val="0"/>
          <w:highlight w:val="yellow"/>
          <w:rtl/>
        </w:rPr>
        <w:t>נחה דעתי כי לאור מכלול נסיבות העניין, יש לחייב את התובעת לשאת בהוצאות הנתבעים בסכום כולל של 45,000 ₪ וכך אני מורה. סכום זה ישולם בתוך 30 ימים מהיום ורק אם לא ישולם במועדו, יישא הפרשי ריבית והצמדה כדין מהיום ועד למועד התשלום המלא בפועל.</w:t>
      </w:r>
      <w:bookmarkStart w:id="0" w:name="_GoBack"/>
      <w:bookmarkEnd w:id="0"/>
    </w:p>
    <w:p w:rsidR="001726A4" w:rsidRDefault="001726A4" w:rsidP="00337E50">
      <w:pPr>
        <w:spacing w:line="360" w:lineRule="auto"/>
        <w:ind w:left="720" w:hanging="720"/>
        <w:jc w:val="both"/>
        <w:rPr>
          <w:rFonts w:ascii="Arial" w:hAnsi="Arial"/>
          <w:noProof w:val="0"/>
          <w:rtl/>
        </w:rPr>
      </w:pPr>
    </w:p>
    <w:p w:rsidR="00FB00C9" w:rsidRDefault="006D5BC3" w:rsidP="001726A4">
      <w:pPr>
        <w:spacing w:line="360" w:lineRule="auto"/>
        <w:ind w:left="720" w:hanging="720"/>
        <w:jc w:val="both"/>
        <w:rPr>
          <w:rFonts w:ascii="Arial" w:hAnsi="Arial"/>
          <w:noProof w:val="0"/>
          <w:rtl/>
        </w:rPr>
      </w:pPr>
      <w:r>
        <w:rPr>
          <w:rFonts w:ascii="Arial" w:hAnsi="Arial" w:hint="cs"/>
          <w:noProof w:val="0"/>
          <w:rtl/>
        </w:rPr>
        <w:t xml:space="preserve"> </w:t>
      </w:r>
      <w:r w:rsidR="001726A4">
        <w:rPr>
          <w:rFonts w:ascii="Arial" w:hAnsi="Arial" w:hint="cs"/>
          <w:noProof w:val="0"/>
          <w:rtl/>
        </w:rPr>
        <w:t xml:space="preserve">           </w:t>
      </w:r>
      <w:r>
        <w:rPr>
          <w:rFonts w:ascii="Arial" w:hAnsi="Arial" w:hint="cs"/>
          <w:noProof w:val="0"/>
          <w:rtl/>
        </w:rPr>
        <w:t>לא מתחתי את מלוא שורת הדין למ</w:t>
      </w:r>
      <w:r w:rsidR="001726A4">
        <w:rPr>
          <w:rFonts w:ascii="Arial" w:hAnsi="Arial" w:hint="cs"/>
          <w:noProof w:val="0"/>
          <w:rtl/>
        </w:rPr>
        <w:t xml:space="preserve">ול התובעת בבחינת פסיקת ההוצאות, </w:t>
      </w:r>
      <w:r>
        <w:rPr>
          <w:rFonts w:ascii="Arial" w:hAnsi="Arial" w:hint="cs"/>
          <w:noProof w:val="0"/>
          <w:rtl/>
        </w:rPr>
        <w:t>מאחר ש</w:t>
      </w:r>
      <w:r w:rsidR="00FB00C9">
        <w:rPr>
          <w:rFonts w:ascii="Arial" w:hAnsi="Arial" w:hint="cs"/>
          <w:noProof w:val="0"/>
          <w:rtl/>
        </w:rPr>
        <w:t>ה</w:t>
      </w:r>
      <w:r w:rsidR="009643F6">
        <w:rPr>
          <w:rFonts w:ascii="Arial" w:hAnsi="Arial" w:hint="cs"/>
          <w:noProof w:val="0"/>
          <w:rtl/>
        </w:rPr>
        <w:t>באתי בחשבון שיקוליי את שווי הסעדים שנתבעו</w:t>
      </w:r>
      <w:r w:rsidR="001726A4">
        <w:rPr>
          <w:rFonts w:ascii="Arial" w:hAnsi="Arial" w:hint="cs"/>
          <w:noProof w:val="0"/>
          <w:rtl/>
        </w:rPr>
        <w:t>;</w:t>
      </w:r>
      <w:r w:rsidR="009643F6">
        <w:rPr>
          <w:rFonts w:ascii="Arial" w:hAnsi="Arial" w:hint="cs"/>
          <w:noProof w:val="0"/>
          <w:rtl/>
        </w:rPr>
        <w:t xml:space="preserve"> </w:t>
      </w:r>
      <w:r>
        <w:rPr>
          <w:rFonts w:ascii="Arial" w:hAnsi="Arial" w:hint="cs"/>
          <w:noProof w:val="0"/>
          <w:rtl/>
        </w:rPr>
        <w:t>את חזית המריבה שהעמידו הצדדים לדיון</w:t>
      </w:r>
      <w:r w:rsidR="001726A4">
        <w:rPr>
          <w:rFonts w:ascii="Arial" w:hAnsi="Arial" w:hint="cs"/>
          <w:noProof w:val="0"/>
          <w:rtl/>
        </w:rPr>
        <w:t xml:space="preserve">; </w:t>
      </w:r>
      <w:r>
        <w:rPr>
          <w:rFonts w:ascii="Arial" w:hAnsi="Arial" w:hint="cs"/>
          <w:noProof w:val="0"/>
          <w:rtl/>
        </w:rPr>
        <w:t xml:space="preserve"> </w:t>
      </w:r>
      <w:r w:rsidR="001726A4">
        <w:rPr>
          <w:rFonts w:ascii="Arial" w:hAnsi="Arial" w:hint="cs"/>
          <w:noProof w:val="0"/>
          <w:rtl/>
        </w:rPr>
        <w:t xml:space="preserve">את תוצאת פסק הדין; </w:t>
      </w:r>
      <w:r w:rsidR="009643F6">
        <w:rPr>
          <w:rFonts w:ascii="Arial" w:hAnsi="Arial" w:hint="cs"/>
          <w:noProof w:val="0"/>
          <w:rtl/>
        </w:rPr>
        <w:t xml:space="preserve">את </w:t>
      </w:r>
      <w:r>
        <w:rPr>
          <w:rFonts w:ascii="Arial" w:hAnsi="Arial" w:hint="cs"/>
          <w:noProof w:val="0"/>
          <w:rtl/>
        </w:rPr>
        <w:t>התנהלות</w:t>
      </w:r>
      <w:r w:rsidR="001726A4">
        <w:rPr>
          <w:rFonts w:ascii="Arial" w:hAnsi="Arial" w:hint="cs"/>
          <w:noProof w:val="0"/>
          <w:rtl/>
        </w:rPr>
        <w:t>ם</w:t>
      </w:r>
      <w:r>
        <w:rPr>
          <w:rFonts w:ascii="Arial" w:hAnsi="Arial" w:hint="cs"/>
          <w:noProof w:val="0"/>
          <w:rtl/>
        </w:rPr>
        <w:t xml:space="preserve"> הדיונית ש</w:t>
      </w:r>
      <w:r w:rsidR="001726A4">
        <w:rPr>
          <w:rFonts w:ascii="Arial" w:hAnsi="Arial" w:hint="cs"/>
          <w:noProof w:val="0"/>
          <w:rtl/>
        </w:rPr>
        <w:t xml:space="preserve">כללה אף </w:t>
      </w:r>
      <w:r>
        <w:rPr>
          <w:rFonts w:ascii="Arial" w:hAnsi="Arial" w:hint="cs"/>
          <w:noProof w:val="0"/>
          <w:rtl/>
        </w:rPr>
        <w:t xml:space="preserve">היאחזות עיקשת </w:t>
      </w:r>
      <w:r w:rsidR="003A1BDD">
        <w:rPr>
          <w:rFonts w:ascii="Arial" w:hAnsi="Arial" w:hint="cs"/>
          <w:noProof w:val="0"/>
          <w:rtl/>
        </w:rPr>
        <w:t>בטענות על אף קביעות ההליך האחר ופסק הדין ואת הפניות</w:t>
      </w:r>
      <w:r w:rsidR="001726A4">
        <w:rPr>
          <w:rFonts w:ascii="Arial" w:hAnsi="Arial" w:hint="cs"/>
          <w:noProof w:val="0"/>
          <w:rtl/>
        </w:rPr>
        <w:t>יהם ל</w:t>
      </w:r>
      <w:r w:rsidR="003A1BDD">
        <w:rPr>
          <w:rFonts w:ascii="Arial" w:hAnsi="Arial" w:hint="cs"/>
          <w:noProof w:val="0"/>
          <w:rtl/>
        </w:rPr>
        <w:t xml:space="preserve">שיעור הוצאותיהם. </w:t>
      </w:r>
    </w:p>
    <w:p w:rsidR="003A1BDD" w:rsidRDefault="003A1BDD" w:rsidP="003A1BDD">
      <w:pPr>
        <w:spacing w:line="360" w:lineRule="auto"/>
        <w:ind w:left="720"/>
        <w:jc w:val="both"/>
        <w:rPr>
          <w:rFonts w:ascii="Arial" w:hAnsi="Arial"/>
          <w:noProof w:val="0"/>
          <w:rtl/>
        </w:rPr>
      </w:pPr>
    </w:p>
    <w:p w:rsidR="00225370" w:rsidRPr="009643F6" w:rsidRDefault="00FB00C9" w:rsidP="00FB00C9">
      <w:pPr>
        <w:spacing w:line="360" w:lineRule="auto"/>
        <w:jc w:val="both"/>
        <w:rPr>
          <w:rFonts w:ascii="Arial" w:hAnsi="Arial"/>
          <w:b/>
          <w:bCs/>
          <w:noProof w:val="0"/>
          <w:u w:val="single"/>
          <w:rtl/>
        </w:rPr>
      </w:pPr>
      <w:r w:rsidRPr="009643F6">
        <w:rPr>
          <w:rFonts w:ascii="Arial" w:hAnsi="Arial" w:hint="cs"/>
          <w:b/>
          <w:bCs/>
          <w:noProof w:val="0"/>
          <w:u w:val="single"/>
          <w:rtl/>
        </w:rPr>
        <w:t xml:space="preserve">לידיעת הצדדים. </w:t>
      </w:r>
    </w:p>
    <w:p w:rsidR="00FB00C9" w:rsidRDefault="00FB00C9" w:rsidP="00FB00C9">
      <w:pPr>
        <w:spacing w:line="360" w:lineRule="auto"/>
        <w:jc w:val="both"/>
        <w:rPr>
          <w:rFonts w:ascii="Arial" w:hAnsi="Arial"/>
          <w:noProof w:val="0"/>
          <w:rtl/>
        </w:rPr>
      </w:pPr>
    </w:p>
    <w:p w:rsidR="00FB00C9" w:rsidRDefault="00FB00C9" w:rsidP="00FB00C9">
      <w:pPr>
        <w:spacing w:line="360" w:lineRule="auto"/>
        <w:jc w:val="both"/>
        <w:rPr>
          <w:rFonts w:ascii="Arial" w:hAnsi="Arial"/>
          <w:noProof w:val="0"/>
          <w:rtl/>
        </w:rPr>
      </w:pPr>
      <w:r>
        <w:rPr>
          <w:rFonts w:ascii="Arial" w:hAnsi="Arial" w:hint="cs"/>
          <w:noProof w:val="0"/>
          <w:rtl/>
        </w:rPr>
        <w:t xml:space="preserve">זכות ערעור </w:t>
      </w:r>
      <w:r w:rsidR="001726A4">
        <w:rPr>
          <w:rFonts w:ascii="Arial" w:hAnsi="Arial" w:hint="cs"/>
          <w:noProof w:val="0"/>
          <w:rtl/>
        </w:rPr>
        <w:t xml:space="preserve">- </w:t>
      </w:r>
      <w:r>
        <w:rPr>
          <w:rFonts w:ascii="Arial" w:hAnsi="Arial" w:hint="cs"/>
          <w:noProof w:val="0"/>
          <w:rtl/>
        </w:rPr>
        <w:t xml:space="preserve">כדין. </w:t>
      </w:r>
    </w:p>
    <w:p w:rsidR="00FB00C9" w:rsidRDefault="00FB00C9" w:rsidP="00FB00C9">
      <w:pPr>
        <w:spacing w:line="360" w:lineRule="auto"/>
        <w:jc w:val="both"/>
        <w:rPr>
          <w:rFonts w:ascii="Arial" w:hAnsi="Arial"/>
          <w:noProof w:val="0"/>
          <w:rtl/>
        </w:rPr>
      </w:pPr>
    </w:p>
    <w:p w:rsidR="00FB00C9" w:rsidRDefault="00FB00C9" w:rsidP="00FB00C9">
      <w:pPr>
        <w:spacing w:line="360" w:lineRule="auto"/>
        <w:jc w:val="both"/>
        <w:rPr>
          <w:rFonts w:ascii="Arial" w:hAnsi="Arial"/>
          <w:noProof w:val="0"/>
          <w:rtl/>
        </w:rPr>
      </w:pPr>
      <w:r>
        <w:rPr>
          <w:rFonts w:ascii="Arial" w:hAnsi="Arial" w:hint="cs"/>
          <w:noProof w:val="0"/>
          <w:rtl/>
        </w:rPr>
        <w:t xml:space="preserve">נוסח זה כפוף לשינויי עריכה וניסוח. </w:t>
      </w:r>
    </w:p>
    <w:p w:rsidR="00694556" w:rsidRDefault="007D646E" w:rsidP="009E45B2">
      <w:pPr>
        <w:spacing w:line="360" w:lineRule="auto"/>
        <w:jc w:val="both"/>
        <w:rPr>
          <w:rFonts w:ascii="Arial" w:hAnsi="Arial"/>
          <w:noProof w:val="0"/>
          <w:rtl/>
        </w:rPr>
      </w:pPr>
      <w:r>
        <w:rPr>
          <w:rFonts w:ascii="Arial" w:hAnsi="Arial" w:hint="cs"/>
          <w:noProof w:val="0"/>
          <w:rtl/>
        </w:rPr>
        <w:tab/>
      </w:r>
    </w:p>
    <w:p w:rsidR="00694556" w:rsidRDefault="00005C8B" w:rsidP="00337E50">
      <w:pPr>
        <w:spacing w:line="360" w:lineRule="auto"/>
        <w:jc w:val="both"/>
        <w:rPr>
          <w:rFonts w:ascii="Arial" w:hAnsi="Arial"/>
          <w:noProof w:val="0"/>
          <w:rtl/>
        </w:rPr>
      </w:pPr>
      <w:r>
        <w:rPr>
          <w:rFonts w:ascii="Arial" w:hAnsi="Arial"/>
          <w:noProof w:val="0"/>
          <w:rtl/>
        </w:rPr>
        <w:t xml:space="preserve">ניתן היום, </w:t>
      </w:r>
      <w:r w:rsidR="00337E50">
        <w:rPr>
          <w:rFonts w:ascii="Arial" w:hAnsi="Arial" w:hint="cs"/>
          <w:noProof w:val="0"/>
          <w:rtl/>
        </w:rPr>
        <w:t>י"ד אייר</w:t>
      </w:r>
      <w:r>
        <w:rPr>
          <w:rFonts w:ascii="Arial" w:hAnsi="Arial"/>
          <w:noProof w:val="0"/>
          <w:rtl/>
        </w:rPr>
        <w:t xml:space="preserve"> תשע"ד, </w:t>
      </w:r>
      <w:r w:rsidR="00337E50">
        <w:rPr>
          <w:rFonts w:ascii="Arial" w:hAnsi="Arial" w:hint="cs"/>
          <w:noProof w:val="0"/>
          <w:rtl/>
        </w:rPr>
        <w:t>14 מאי</w:t>
      </w:r>
      <w:r>
        <w:rPr>
          <w:rFonts w:ascii="Arial" w:hAnsi="Arial"/>
          <w:noProof w:val="0"/>
          <w:rtl/>
        </w:rPr>
        <w:t xml:space="preserve"> 2014</w:t>
      </w:r>
      <w:r w:rsidR="00026DB4">
        <w:rPr>
          <w:rFonts w:ascii="Arial" w:hAnsi="Arial"/>
          <w:noProof w:val="0"/>
          <w:rtl/>
        </w:rPr>
        <w:t>, בהעדר הצדדים</w:t>
      </w:r>
      <w:r w:rsidR="00026DB4">
        <w:rPr>
          <w:rFonts w:ascii="Arial" w:hAnsi="Arial" w:hint="cs"/>
          <w:noProof w:val="0"/>
          <w:rtl/>
        </w:rPr>
        <w:t>.</w:t>
      </w:r>
    </w:p>
    <w:p w:rsidR="00694556" w:rsidRDefault="00694556" w:rsidP="009E45B2">
      <w:pPr>
        <w:spacing w:line="360" w:lineRule="auto"/>
        <w:jc w:val="both"/>
        <w:rPr>
          <w:rFonts w:ascii="Arial" w:hAnsi="Arial"/>
          <w:noProof w:val="0"/>
          <w:rtl/>
        </w:rPr>
      </w:pPr>
    </w:p>
    <w:p w:rsidR="00694556" w:rsidRDefault="00694556" w:rsidP="003301F5">
      <w:pPr>
        <w:spacing w:line="360" w:lineRule="auto"/>
        <w:ind w:left="3600" w:firstLine="720"/>
        <w:jc w:val="right"/>
        <w:rPr>
          <w:rFonts w:ascii="Arial" w:hAnsi="Arial"/>
          <w:noProof w:val="0"/>
          <w:rtl/>
        </w:rPr>
      </w:pPr>
    </w:p>
    <w:sectPr w:rsidR="00694556" w:rsidSect="00903896">
      <w:headerReference w:type="default" r:id="rId10"/>
      <w:footerReference w:type="default" r:id="rId11"/>
      <w:pgSz w:w="11907" w:h="16840" w:code="9"/>
      <w:pgMar w:top="720" w:right="1701" w:bottom="1134" w:left="1701" w:header="720" w:footer="737" w:gutter="0"/>
      <w:lnNumType w:countBy="1"/>
      <w:cols w:space="720"/>
      <w:rtlGutter/>
      <w:docGrid w:linePitch="360"/>
    </w:sectPr>
  </w:body>
</w:document>
</file>

<file path=word/customizations.xml><?xml version="1.0" encoding="utf-8"?>
<wne:tcg xmlns:r="http://schemas.openxmlformats.org/officeDocument/2006/relationships" xmlns:wne="http://schemas.microsoft.com/office/word/2006/wordml">
  <wne:keymaps>
    <wne:keymap wne:kcmPrimary="0072">
      <wne:macro wne:macroName="PROJECT.MODULE1.CONTROLWDKEYF3A"/>
    </wne:keymap>
    <wne:keymap wne:kcmPrimary="0073">
      <wne:macro wne:macroName="PROJECT.MODULE1.CONTROLWDKEYF4A"/>
    </wne:keymap>
    <wne:keymap wne:kcmPrimary="0431">
      <wne:macro wne:macroName="PROJECT.MODULE1.CONTROLWDKEY1"/>
    </wne:keymap>
    <wne:keymap wne:kcmPrimary="0432">
      <wne:macro wne:macroName="PROJECT.MODULE1.CONTROLWDKEY2"/>
    </wne:keymap>
    <wne:keymap wne:kcmPrimary="0441">
      <wne:macro wne:macroName="PROJECT.MODULE1.CONTROLWDKEYA"/>
    </wne:keymap>
    <wne:keymap wne:kcmPrimary="0442">
      <wne:macro wne:macroName="PROJECT.MODULE1.CONTROLWDKEYB"/>
    </wne:keymap>
    <wne:keymap wne:kcmPrimary="0443">
      <wne:macro wne:macroName="PROJECT.MODULE1.CONTROLWDKEYC"/>
    </wne:keymap>
    <wne:keymap wne:kcmPrimary="0444">
      <wne:macro wne:macroName="PROJECT.MODULE1.CONTROLWDKEYD"/>
    </wne:keymap>
    <wne:keymap wne:kcmPrimary="0445">
      <wne:macro wne:macroName="PROJECT.MODULE1.CONTROLWDKEYE"/>
    </wne:keymap>
    <wne:keymap wne:kcmPrimary="0446">
      <wne:macro wne:macroName="PROJECT.MODULE1.CONTROLWDKEYF"/>
    </wne:keymap>
    <wne:keymap wne:kcmPrimary="0447">
      <wne:macro wne:macroName="PROJECT.MODULE1.CONTROLWDKEYG"/>
    </wne:keymap>
    <wne:keymap wne:kcmPrimary="0448">
      <wne:macro wne:macroName="PROJECT.MODULE1.CONTROLWDKEYH"/>
    </wne:keymap>
    <wne:keymap wne:kcmPrimary="044A">
      <wne:macro wne:macroName="PROJECT.MODULE1.CONTROLWDKEYJ"/>
    </wne:keymap>
    <wne:keymap wne:kcmPrimary="044B">
      <wne:macro wne:macroName="PROJECT.MODULE1.CONTROLWDKEYK"/>
    </wne:keymap>
    <wne:keymap wne:kcmPrimary="044C">
      <wne:macro wne:macroName="PROJECT.MODULE1.CONTROLWDKEYL"/>
    </wne:keymap>
    <wne:keymap wne:kcmPrimary="044D">
      <wne:macro wne:macroName="PROJECT.MODULE1.CONTROLWDKEYM"/>
    </wne:keymap>
    <wne:keymap wne:kcmPrimary="044E">
      <wne:macro wne:macroName="PROJECT.MODULE1.CONTROLWDKEYN"/>
    </wne:keymap>
    <wne:keymap wne:kcmPrimary="0450">
      <wne:macro wne:macroName="PROJECT.MODULE1.CONTROLWDKEYP"/>
    </wne:keymap>
    <wne:keymap wne:kcmPrimary="0451">
      <wne:macro wne:macroName="PROJECT.MODULE1.CONTROLWDKEYQ"/>
    </wne:keymap>
    <wne:keymap wne:kcmPrimary="0452">
      <wne:macro wne:macroName="PROJECT.MODULE1.CONTROLWDKEYR"/>
    </wne:keymap>
    <wne:keymap wne:kcmPrimary="0453">
      <wne:macro wne:macroName="PROJECT.MODULE1.CONTROLWDKEYS"/>
    </wne:keymap>
    <wne:keymap wne:kcmPrimary="0454">
      <wne:macro wne:macroName="PROJECT.MODULE1.CONTROLWDKEYT"/>
    </wne:keymap>
    <wne:keymap wne:kcmPrimary="0455">
      <wne:macro wne:macroName="PROJECT.MODULE1.CONTROLWDKEYU"/>
    </wne:keymap>
    <wne:keymap wne:kcmPrimary="0456">
      <wne:macro wne:macroName="PROJECT.MODULE1.CONTROLWDKEYV"/>
    </wne:keymap>
    <wne:keymap wne:kcmPrimary="0457">
      <wne:macro wne:macroName="PROJECT.MODULE1.CONTROLWDKEYW"/>
    </wne:keymap>
    <wne:keymap wne:kcmPrimary="0458">
      <wne:macro wne:macroName="PROJECT.MODULE1.CONTROLWDKEYX"/>
    </wne:keymap>
    <wne:keymap wne:kcmPrimary="0459">
      <wne:macro wne:macroName="PROJECT.MODULE1.CONTROLWDKEYY"/>
    </wne:keymap>
    <wne:keymap wne:kcmPrimary="045A">
      <wne:macro wne:macroName="PROJECT.MODULE1.CONTROLWDKEYZ"/>
    </wne:keymap>
    <wne:keymap wne:kcmPrimary="0470">
      <wne:macro wne:macroName="PROJECT.MODULE1.CONTROLWDKEYF1"/>
    </wne:keymap>
    <wne:keymap wne:kcmPrimary="0471">
      <wne:macro wne:macroName="PROJECT.MODULE1.CONTROLWDKEYF2"/>
    </wne:keymap>
    <wne:keymap wne:kcmPrimary="0474">
      <wne:macro wne:macroName="PROJECT.MODULE1.CONTROLWDKEYF5"/>
    </wne:keymap>
    <wne:keymap wne:kcmPrimary="0475">
      <wne:macro wne:macroName="PROJECT.MODULE1.CONTROLWDKEYF6"/>
    </wne:keymap>
    <wne:keymap wne:kcmPrimary="0476">
      <wne:macro wne:macroName="PROJECT.MODULE1.CONTROLWDKEYF7"/>
    </wne:keymap>
    <wne:keymap wne:kcmPrimary="0478">
      <wne:macro wne:macroName="PROJECT.MODULE1.CONTROLWDKEYF9"/>
    </wne:keymap>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3F7C" w:rsidRDefault="00EA3F7C">
      <w:r>
        <w:separator/>
      </w:r>
    </w:p>
  </w:endnote>
  <w:endnote w:type="continuationSeparator" w:id="0">
    <w:p w:rsidR="00EA3F7C" w:rsidRDefault="00EA3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David">
    <w:altName w:val="Times New Roman"/>
    <w:panose1 w:val="020E05020604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Ruehl">
    <w:panose1 w:val="020E050306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56" w:rsidRPr="004E6E3C" w:rsidRDefault="00060038">
    <w:pPr>
      <w:pStyle w:val="a4"/>
      <w:jc w:val="center"/>
      <w:rPr>
        <w:rStyle w:val="ab"/>
      </w:rPr>
    </w:pPr>
    <w:r w:rsidRPr="004E6E3C">
      <w:rPr>
        <w:rStyle w:val="ab"/>
        <w:rFonts w:cs="Times New Roman"/>
      </w:rPr>
      <w:fldChar w:fldCharType="begin"/>
    </w:r>
    <w:r w:rsidR="00005C8B" w:rsidRPr="004E6E3C">
      <w:rPr>
        <w:rStyle w:val="ab"/>
        <w:rFonts w:cs="Times New Roman"/>
      </w:rPr>
      <w:instrText xml:space="preserve"> PAGE </w:instrText>
    </w:r>
    <w:r w:rsidRPr="004E6E3C">
      <w:rPr>
        <w:rStyle w:val="ab"/>
        <w:rFonts w:cs="Times New Roman"/>
      </w:rPr>
      <w:fldChar w:fldCharType="separate"/>
    </w:r>
    <w:r w:rsidR="00683005">
      <w:rPr>
        <w:rStyle w:val="ab"/>
        <w:rFonts w:cs="Times New Roman"/>
        <w:rtl/>
      </w:rPr>
      <w:t>28</w:t>
    </w:r>
    <w:r w:rsidRPr="004E6E3C">
      <w:rPr>
        <w:rStyle w:val="ab"/>
        <w:rFonts w:cs="Times New Roman"/>
      </w:rPr>
      <w:fldChar w:fldCharType="end"/>
    </w:r>
    <w:r w:rsidR="00005C8B" w:rsidRPr="004E6E3C">
      <w:rPr>
        <w:rStyle w:val="ab"/>
        <w:rFonts w:hint="cs"/>
        <w:rtl/>
      </w:rPr>
      <w:t xml:space="preserve"> מתוך </w:t>
    </w:r>
    <w:r w:rsidRPr="004E6E3C">
      <w:rPr>
        <w:rStyle w:val="ab"/>
      </w:rPr>
      <w:fldChar w:fldCharType="begin"/>
    </w:r>
    <w:r w:rsidR="00005C8B" w:rsidRPr="004E6E3C">
      <w:rPr>
        <w:rStyle w:val="ab"/>
      </w:rPr>
      <w:instrText xml:space="preserve"> NUMPAGES </w:instrText>
    </w:r>
    <w:r w:rsidRPr="004E6E3C">
      <w:rPr>
        <w:rStyle w:val="ab"/>
      </w:rPr>
      <w:fldChar w:fldCharType="separate"/>
    </w:r>
    <w:r w:rsidR="00683005">
      <w:rPr>
        <w:rStyle w:val="ab"/>
        <w:rtl/>
      </w:rPr>
      <w:t>28</w:t>
    </w:r>
    <w:r w:rsidRPr="004E6E3C">
      <w:rPr>
        <w:rStyle w:val="ab"/>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3F7C" w:rsidRDefault="00EA3F7C">
      <w:r>
        <w:separator/>
      </w:r>
    </w:p>
  </w:footnote>
  <w:footnote w:type="continuationSeparator" w:id="0">
    <w:p w:rsidR="00EA3F7C" w:rsidRDefault="00EA3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556" w:rsidRDefault="00995611">
    <w:pPr>
      <w:pStyle w:val="a3"/>
      <w:jc w:val="center"/>
      <w:rPr>
        <w:rFonts w:cs="FrankRuehl"/>
        <w:noProof w:val="0"/>
        <w:sz w:val="28"/>
        <w:szCs w:val="28"/>
        <w:rtl/>
      </w:rPr>
    </w:pPr>
    <w:r>
      <w:rPr>
        <w:rFonts w:cs="FrankRuehl"/>
        <w:sz w:val="28"/>
        <w:szCs w:val="28"/>
      </w:rPr>
      <w:drawing>
        <wp:inline distT="0" distB="0" distL="0" distR="0" wp14:anchorId="59C4AF07" wp14:editId="697B7B07">
          <wp:extent cx="371475" cy="466725"/>
          <wp:effectExtent l="0" t="0" r="9525" b="9525"/>
          <wp:docPr id="1" name="Picture 1" descr="ישראל - המנורה -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ישראל - המנורה -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1475" cy="466725"/>
                  </a:xfrm>
                  <a:prstGeom prst="rect">
                    <a:avLst/>
                  </a:prstGeom>
                  <a:noFill/>
                  <a:ln>
                    <a:noFill/>
                  </a:ln>
                </pic:spPr>
              </pic:pic>
            </a:graphicData>
          </a:graphic>
        </wp:inline>
      </w:drawing>
    </w:r>
  </w:p>
  <w:tbl>
    <w:tblPr>
      <w:bidiVisual/>
      <w:tblW w:w="0" w:type="auto"/>
      <w:jc w:val="center"/>
      <w:tblLook w:val="0000" w:firstRow="0" w:lastRow="0" w:firstColumn="0" w:lastColumn="0" w:noHBand="0" w:noVBand="0"/>
    </w:tblPr>
    <w:tblGrid>
      <w:gridCol w:w="5047"/>
      <w:gridCol w:w="3674"/>
    </w:tblGrid>
    <w:tr w:rsidR="00694556">
      <w:trPr>
        <w:trHeight w:hRule="exact" w:val="418"/>
        <w:jc w:val="center"/>
      </w:trPr>
      <w:sdt>
        <w:sdtPr>
          <w:rPr>
            <w:rtl/>
          </w:rPr>
          <w:alias w:val="MergeField"/>
          <w:tag w:val="1174"/>
          <w:id w:val="-827588114"/>
          <w:text/>
        </w:sdtPr>
        <w:sdtEndPr/>
        <w:sdtContent>
          <w:tc>
            <w:tcPr>
              <w:tcW w:w="8721" w:type="dxa"/>
              <w:gridSpan w:val="2"/>
            </w:tcPr>
            <w:p w:rsidR="00694556" w:rsidRDefault="00005C8B">
              <w:pPr>
                <w:pStyle w:val="a3"/>
                <w:jc w:val="center"/>
                <w:rPr>
                  <w:rFonts w:ascii="Tahoma" w:hAnsi="Tahoma" w:cs="Tahoma"/>
                  <w:noProof w:val="0"/>
                  <w:color w:val="000080"/>
                  <w:rtl/>
                </w:rPr>
              </w:pPr>
              <w:r>
                <w:rPr>
                  <w:rFonts w:ascii="Tahoma" w:hAnsi="Tahoma" w:cs="Tahoma"/>
                  <w:b/>
                  <w:bCs/>
                  <w:noProof w:val="0"/>
                  <w:color w:val="000080"/>
                  <w:rtl/>
                </w:rPr>
                <w:t>בית משפט השלום בראשון לציון</w:t>
              </w:r>
            </w:p>
          </w:tc>
        </w:sdtContent>
      </w:sdt>
    </w:tr>
    <w:tr w:rsidR="00694556">
      <w:trPr>
        <w:trHeight w:val="337"/>
        <w:jc w:val="center"/>
      </w:trPr>
      <w:tc>
        <w:tcPr>
          <w:tcW w:w="5047" w:type="dxa"/>
        </w:tcPr>
        <w:p w:rsidR="00694556" w:rsidRDefault="00694556">
          <w:pPr>
            <w:rPr>
              <w:b/>
              <w:bCs/>
              <w:noProof w:val="0"/>
              <w:sz w:val="26"/>
              <w:szCs w:val="26"/>
              <w:rtl/>
            </w:rPr>
          </w:pPr>
        </w:p>
      </w:tc>
      <w:sdt>
        <w:sdtPr>
          <w:rPr>
            <w:rtl/>
          </w:rPr>
          <w:alias w:val="MergeField"/>
          <w:tag w:val="1456"/>
          <w:id w:val="1071467732"/>
          <w:text/>
        </w:sdtPr>
        <w:sdtEndPr/>
        <w:sdtContent>
          <w:tc>
            <w:tcPr>
              <w:tcW w:w="3674" w:type="dxa"/>
            </w:tcPr>
            <w:p w:rsidR="00694556" w:rsidRDefault="00337E50" w:rsidP="00337E50">
              <w:pPr>
                <w:pStyle w:val="a3"/>
                <w:jc w:val="right"/>
                <w:rPr>
                  <w:b/>
                  <w:bCs/>
                  <w:noProof w:val="0"/>
                  <w:sz w:val="26"/>
                  <w:szCs w:val="26"/>
                  <w:rtl/>
                </w:rPr>
              </w:pPr>
              <w:r>
                <w:rPr>
                  <w:rFonts w:hint="cs"/>
                  <w:b/>
                  <w:bCs/>
                  <w:noProof w:val="0"/>
                  <w:sz w:val="26"/>
                  <w:szCs w:val="26"/>
                  <w:rtl/>
                </w:rPr>
                <w:t>14 מאי 2014</w:t>
              </w:r>
            </w:p>
          </w:tc>
        </w:sdtContent>
      </w:sdt>
    </w:tr>
    <w:tr w:rsidR="00694556">
      <w:trPr>
        <w:trHeight w:val="337"/>
        <w:jc w:val="center"/>
      </w:trPr>
      <w:tc>
        <w:tcPr>
          <w:tcW w:w="8721" w:type="dxa"/>
          <w:gridSpan w:val="2"/>
        </w:tcPr>
        <w:p w:rsidR="00694556" w:rsidRDefault="00EA3F7C">
          <w:pPr>
            <w:rPr>
              <w:b/>
              <w:bCs/>
              <w:noProof w:val="0"/>
              <w:sz w:val="26"/>
              <w:szCs w:val="26"/>
              <w:rtl/>
            </w:rPr>
          </w:pPr>
          <w:sdt>
            <w:sdtPr>
              <w:rPr>
                <w:rtl/>
              </w:rPr>
              <w:alias w:val="MergeField"/>
              <w:tag w:val="1170"/>
              <w:id w:val="-1502347601"/>
              <w:text w:multiLine="1"/>
            </w:sdtPr>
            <w:sdtEndPr/>
            <w:sdtContent>
              <w:r w:rsidR="00657139">
                <w:rPr>
                  <w:b/>
                  <w:bCs/>
                  <w:noProof w:val="0"/>
                  <w:sz w:val="26"/>
                  <w:szCs w:val="26"/>
                  <w:rtl/>
                </w:rPr>
                <w:t>ת"א</w:t>
              </w:r>
            </w:sdtContent>
          </w:sdt>
          <w:r w:rsidR="00005C8B">
            <w:rPr>
              <w:b/>
              <w:bCs/>
              <w:noProof w:val="0"/>
              <w:sz w:val="26"/>
              <w:szCs w:val="26"/>
              <w:rtl/>
            </w:rPr>
            <w:t xml:space="preserve"> </w:t>
          </w:r>
          <w:sdt>
            <w:sdtPr>
              <w:rPr>
                <w:rtl/>
              </w:rPr>
              <w:alias w:val="MergeField"/>
              <w:tag w:val="1171"/>
              <w:id w:val="-125011346"/>
              <w:text w:multiLine="1"/>
            </w:sdtPr>
            <w:sdtEndPr/>
            <w:sdtContent>
              <w:r w:rsidR="00657139">
                <w:rPr>
                  <w:b/>
                  <w:bCs/>
                  <w:noProof w:val="0"/>
                  <w:sz w:val="26"/>
                  <w:szCs w:val="26"/>
                  <w:rtl/>
                </w:rPr>
                <w:t>21940-08-09</w:t>
              </w:r>
            </w:sdtContent>
          </w:sdt>
          <w:r w:rsidR="00005C8B">
            <w:rPr>
              <w:b/>
              <w:bCs/>
              <w:noProof w:val="0"/>
              <w:sz w:val="26"/>
              <w:szCs w:val="26"/>
              <w:rtl/>
            </w:rPr>
            <w:t xml:space="preserve"> </w:t>
          </w:r>
          <w:sdt>
            <w:sdtPr>
              <w:rPr>
                <w:rtl/>
              </w:rPr>
              <w:alias w:val="MergeField"/>
              <w:tag w:val="1172"/>
              <w:id w:val="671454484"/>
              <w:text w:multiLine="1"/>
            </w:sdtPr>
            <w:sdtEndPr/>
            <w:sdtContent>
              <w:r w:rsidR="00657139">
                <w:rPr>
                  <w:b/>
                  <w:bCs/>
                  <w:noProof w:val="0"/>
                  <w:sz w:val="26"/>
                  <w:szCs w:val="26"/>
                  <w:rtl/>
                </w:rPr>
                <w:t>איי.וי.וו.בע"מ ואח' נ' ארבל ואח'</w:t>
              </w:r>
            </w:sdtContent>
          </w:sdt>
        </w:p>
        <w:p w:rsidR="00694556" w:rsidRDefault="00694556">
          <w:pPr>
            <w:rPr>
              <w:rtl/>
            </w:rPr>
          </w:pPr>
        </w:p>
      </w:tc>
    </w:tr>
  </w:tbl>
  <w:p w:rsidR="00694556" w:rsidRDefault="00005C8B">
    <w:pPr>
      <w:pStyle w:val="a3"/>
      <w:rPr>
        <w:noProof w:val="0"/>
        <w:rtl/>
      </w:rPr>
    </w:pPr>
    <w:r>
      <w:rPr>
        <w:noProof w:val="0"/>
        <w:rtl/>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aseID" w:val="20322355"/>
    <w:docVar w:name="CasePresentationDS" w:val="&amp;lt;?xml version=&amp;quot;1.0&amp;quot;?&amp;gt;_x000d__x000a_&amp;lt;CasePresentationDS&amp;gt;_x000d__x000a_  &amp;lt;xs:schema id=&amp;quot;CasePresentationDS&amp;quot; targetNamespace=&amp;quot;http://tempuri.org/CasePresentationDS.xsd&amp;quot; xmlns:mstns=&amp;quot;http://tempuri.org/CasePresentationDS.xsd&amp;quot; xmlns=&amp;quot;http://tempuri.org/CasePresentationDS.xsd&amp;quot; xmlns:xs=&amp;quot;http://www.w3.org/2001/XMLSchema&amp;quot; xmlns:msdata=&amp;quot;urn:schemas-microsoft-com:xml-msdata&amp;quot; attributeFormDefault=&amp;quot;qualified&amp;quot; elementFormDefault=&amp;quot;qualified&amp;quot;&amp;gt;_x000d__x000a_    &amp;lt;xs:element name=&amp;quot;CasePresentationDS&amp;quot; msdata:IsDataSet=&amp;quot;true&amp;quot; msdata:Locale=&amp;quot;&amp;quot;&amp;gt;_x000d__x000a_      &amp;lt;xs:complexType&amp;gt;_x000d__x000a_        &amp;lt;xs:choice minOccurs=&amp;quot;0&amp;quot; maxOccurs=&amp;quot;unbounded&amp;quot;&amp;gt;_x000d__x000a_          &amp;lt;xs:element name=&amp;quot;CasePresentationDataSet&amp;quot;&amp;gt;_x000d__x000a_            &amp;lt;xs:complexType&amp;gt;_x000d__x000a_              &amp;lt;xs:sequence&amp;gt;_x000d__x000a_                &amp;lt;xs:element name=&amp;quot;CaseID&amp;quot; type=&amp;quot;xs:int&amp;quot; /&amp;gt;_x000d__x000a_                &amp;lt;xs:element name=&amp;quot;CaseMonth&amp;quot; type=&amp;quot;xs:int&amp;quot; /&amp;gt;_x000d__x000a_                &amp;lt;xs:element name=&amp;quot;CaseYear&amp;quot; type=&amp;quot;xs:int&amp;quot; /&amp;gt;_x000d__x000a_                &amp;lt;xs:element name=&amp;quot;CaseNumber&amp;quot; type=&amp;quot;xs:int&amp;quot; /&amp;gt;_x000d__x000a_                &amp;lt;xs:element name=&amp;quot;NumeratorGroupID&amp;quot; type=&amp;quot;xs:int&amp;quot; /&amp;gt;_x000d__x000a_                &amp;lt;xs:element name=&amp;quot;CaseName&amp;quot; type=&amp;quot;xs:string&amp;quot; /&amp;gt;_x000d__x000a_                &amp;lt;xs:element name=&amp;quot;CourtID&amp;quot; type=&amp;quot;xs:int&amp;quot; /&amp;gt;_x000d__x000a_                &amp;lt;xs:element name=&amp;quot;CaseTypeID&amp;quot; type=&amp;quot;xs:int&amp;quot; /&amp;gt;_x000d__x000a_                &amp;lt;xs:element name=&amp;quot;CaseInterestID&amp;quot; type=&amp;quot;xs:int&amp;quot; minOccurs=&amp;quot;0&amp;quot; /&amp;gt;_x000d__x000a_                &amp;lt;xs:element name=&amp;quot;CaseJudgeName&amp;quot; type=&amp;quot;xs:string&amp;quot; minOccurs=&amp;quot;0&amp;quot; /&amp;gt;_x000d__x000a_                &amp;lt;xs:element name=&amp;quot;CaseLinkTypeID&amp;quot; type=&amp;quot;xs:int&amp;quot; minOccurs=&amp;quot;0&amp;quot; /&amp;gt;_x000d__x000a_                &amp;lt;xs:element name=&amp;quot;ProcedureID&amp;quot; type=&amp;quot;xs:int&amp;quot; minOccurs=&amp;quot;0&amp;quot; /&amp;gt;_x000d__x000a_                &amp;lt;xs:element name=&amp;quot;PreviousCaseYear&amp;quot; type=&amp;quot;xs:string&amp;quot; minOccurs=&amp;quot;0&amp;quot; /&amp;gt;_x000d__x000a_                &amp;lt;xs:element name=&amp;quot;PreviousCaseNumber&amp;quot; type=&amp;quot;xs:int&amp;quot; minOccurs=&amp;quot;0&amp;quot; /&amp;gt;_x000d__x000a_                &amp;lt;xs:element name=&amp;quot;CaseStatusID&amp;quot; type=&amp;quot;xs:int&amp;quot; /&amp;gt;_x000d__x000a_                &amp;lt;xs:element name=&amp;quot;ProceedingID&amp;quot; type=&amp;quot;xs:int&amp;quot; /&amp;gt;_x000d__x000a_                &amp;lt;xs:element name=&amp;quot;IsCaseLinked&amp;quot; type=&amp;quot;xs:boolean&amp;quot; /&amp;gt;_x000d__x000a_                &amp;lt;xs:element name=&amp;quot;IsCaseConverted&amp;quot; type=&amp;quot;xs:boolean&amp;quot; minOccurs=&amp;quot;0&amp;quot; /&amp;gt;_x000d__x000a_                &amp;lt;xs:element name=&amp;quot;PrivilegeID&amp;quot; type=&amp;quot;xs:int&amp;quot; /&amp;gt;_x000d__x000a_                &amp;lt;xs:element name=&amp;quot;IsAppealingCaseExist&amp;quot; type=&amp;quot;xs:boolean&amp;quot; minOccurs=&amp;quot;0&amp;quot; /&amp;gt;_x000d__x000a_                &amp;lt;xs:element name=&amp;quot;CaseDisplayIdentifier&amp;quot; type=&amp;quot;xs:string&amp;quot; minOccurs=&amp;quot;0&amp;quot; /&amp;gt;_x000d__x000a_                &amp;lt;xs:element name=&amp;quot;CaseTypeDesc&amp;quot; type=&amp;quot;xs:string&amp;quot; minOccurs=&amp;quot;0&amp;quot; /&amp;gt;_x000d__x000a_                &amp;lt;xs:element name=&amp;quot;CourtDesc&amp;quot; type=&amp;quot;xs:string&amp;quot; minOccurs=&amp;quot;0&amp;quot; /&amp;gt;_x000d__x000a_                &amp;lt;xs:element name=&amp;quot;CaseStageDesc&amp;quot; type=&amp;quot;xs:string&amp;quot; /&amp;gt;_x000d__x000a_                &amp;lt;xs:element name=&amp;quot;IsPendingExemptionDecision&amp;quot; type=&amp;quot;xs:boolean&amp;quot; minOccurs=&amp;quot;0&amp;quot; /&amp;gt;_x000d__x000a_                &amp;lt;xs:element name=&amp;quot;IsPendingEntitlementDecision&amp;quot; type=&amp;quot;xs:boolean&amp;quot; minOccurs=&amp;quot;0&amp;quot; /&amp;gt;_x000d__x000a_                &amp;lt;xs:element name=&amp;quot;IsPendingDifferentCaseVerdict&amp;quot; type=&amp;quot;xs:boolean&amp;quot; minOccurs=&amp;quot;0&amp;quot; /&amp;gt;_x000d__x000a_                &amp;lt;xs:element name=&amp;quot;IsUnpaidFeeExist&amp;quot; type=&amp;quot;xs:boolean&amp;quot; minOccurs=&amp;quot;0&amp;quot; /&amp;gt;_x000d__x000a_                &amp;lt;xs:element name=&amp;quot;IsExecutionDelayed&amp;quot; type=&amp;quot;xs:boolean&amp;quot; minOccurs=&amp;quot;0&amp;quot; /&amp;gt;_x000d__x000a_                &amp;lt;xs:element name=&amp;quot;CaseEntitiesArrestResult&amp;quot; type=&amp;quot;xs:string&amp;quot; minOccurs=&amp;quot;0&amp;quot; /&amp;gt;_x000d__x000a_                &amp;lt;xs:element name=&amp;quot;CasePreviousSessionDate&amp;quot; type=&amp;quot;xs:dateTime&amp;quot; minOccurs=&amp;quot;0&amp;quot; /&amp;gt;_x000d__x000a_                &amp;lt;xs:element name=&amp;quot;CaseNextSessionDate&amp;quot; type=&amp;quot;xs:dateTime&amp;quot; minOccurs=&amp;quot;0&amp;quot; /&amp;gt;_x000d__x000a_                &amp;lt;xs:element name=&amp;quot;PreviousCaseNumberDesc&amp;quot; type=&amp;quot;xs:string&amp;quot; minOccurs=&amp;quot;0&amp;quot; /&amp;gt;_x000d__x000a_                &amp;lt;xs:element name=&amp;quot;SubCaseNumber&amp;quot; type=&amp;quot;xs:int&amp;quot; minOccurs=&amp;quot;0&amp;quot; /&amp;gt;_x000d__x000a_                &amp;lt;xs:element name=&amp;quot;CaseNextDeterminingTask&amp;quot; type=&amp;quot;xs:int&amp;quot; minOccurs=&amp;quot;0&amp;quot; /&amp;gt;_x000d__x000a_                &amp;lt;xs:element name=&amp;quot;TemporaryAidStatus&amp;quot; type=&amp;quot;xs:string&amp;quot; minOccurs=&amp;quot;0&amp;quot; /&amp;gt;_x000d__x000a_                &amp;lt;xs:element name=&amp;quot;CaseOpenDate&amp;quot; type=&amp;quot;xs:dateTime&amp;quot; /&amp;gt;_x000d__x000a_                &amp;lt;xs:element name=&amp;quot;PleaTypeID&amp;quot; type=&amp;quot;xs:int&amp;quot; minOccurs=&amp;quot;0&amp;quot; /&amp;gt;_x000d__x000a_                &amp;lt;xs:element name=&amp;quot;CourtLevelID&amp;quot; type=&amp;quot;xs:int&amp;quot; minOccurs=&amp;quot;0&amp;quot; /&amp;gt;_x000d__x000a_                &amp;lt;xs:element name=&amp;quot;CourtLevelCaseTypeInterestID&amp;quot; type=&amp;quot;xs:int&amp;quot; minOccurs=&amp;quot;0&amp;quot; /&amp;gt;_x000d__x000a_                &amp;lt;xs:element name=&amp;quot;CaseJudgeFirstName&amp;quot; type=&amp;quot;xs:string&amp;quot; minOccurs=&amp;quot;0&amp;quot; /&amp;gt;_x000d__x000a_                &amp;lt;xs:element name=&amp;quot;CaseJudgeLastName&amp;quot; type=&amp;quot;xs:string&amp;quot; minOccurs=&amp;quot;0&amp;quot; /&amp;gt;_x000d__x000a_                &amp;lt;xs:element name=&amp;quot;JudicalPersonID&amp;quot; type=&amp;quot;xs:string&amp;quot; minOccurs=&amp;quot;0&amp;quot; /&amp;gt;_x000d__x000a_                &amp;lt;xs:element name=&amp;quot;IsJudicalPanel&amp;quot; type=&amp;quot;xs:boolean&amp;quot; minOccurs=&amp;quot;0&amp;quot; /&amp;gt;_x000d__x000a_                &amp;lt;xs:element name=&amp;quot;CourtDisplayName&amp;quot; type=&amp;quot;xs:string&amp;quot; minOccurs=&amp;quot;0&amp;quot; /&amp;gt;_x000d__x000a_                &amp;lt;xs:element name=&amp;quot;IsAllStartDataCollected&amp;quot; type=&amp;quot;xs:boolean&amp;quot; minOccurs=&amp;quot;0&amp;quot; /&amp;gt;_x000d__x000a_                &amp;lt;xs:element name=&amp;quot;IsMainCase&amp;quot; type=&amp;quot;xs:boolean&amp;quot; minOccurs=&amp;quot;0&amp;quot; /&amp;gt;_x000d__x000a_                &amp;lt;xs:element name=&amp;quot;PreviousCourtID&amp;quot; type=&amp;quot;xs:int&amp;quot; minOccurs=&amp;quot;0&amp;quot; /&amp;gt;_x000d__x000a_                &amp;lt;xs:element name=&amp;quot;PreviousCaseTypeID&amp;quot; type=&amp;quot;xs:int&amp;quot; minOccurs=&amp;quot;0&amp;quot; /&amp;gt;_x000d__x000a_                &amp;lt;xs:element name=&amp;quot;CaseDesc&amp;quot; type=&amp;quot;xs:string&amp;quot; minOccurs=&amp;quot;0&amp;quot; /&amp;gt;_x000d__x000a_                &amp;lt;xs:element name=&amp;quot;isExistMinorSide&amp;quot; type=&amp;quot;xs:boolean&amp;quot; minOccurs=&amp;quot;0&amp;quot; /&amp;gt;_x000d__x000a_                &amp;lt;xs:element name=&amp;quot;isExistMinorWitness&amp;quot; type=&amp;quot;xs:boolean&amp;quot; minOccurs=&amp;quot;0&amp;quot; /&amp;gt;_x000d__x000a_                &amp;lt;xs:element name=&amp;quot;CaseNextSessionTypeID&amp;quot; type=&amp;quot;xs:int&amp;quot; minOccurs=&amp;quot;0&amp;quot; /&amp;gt;_x000d__x000a_                &amp;lt;xs:element name=&amp;quot;CasePreviousSessionTypeID&amp;quot; type=&amp;quot;xs:int&amp;quot; minOccurs=&amp;quot;0&amp;quot; /&amp;gt;_x000d__x000a_                &amp;lt;xs:element name=&amp;quot;CasePermitStatus&amp;quot; type=&amp;quot;xs:int&amp;quot; minOccurs=&amp;quot;0&amp;quot; /&amp;gt;_x000d__x000a_                &amp;lt;xs:element name=&amp;quot;InstitutionalPathID&amp;quot; type=&amp;quot;xs:int&amp;quot; minOccurs=&amp;quot;0&amp;quot; /&amp;gt;_x000d__x000a_                &amp;lt;xs:element name=&amp;quot;PreviousCaseIdentifier&amp;quot; type=&amp;quot;xs:string&amp;quot; minOccurs=&amp;quot;0&amp;quot; /&amp;gt;_x000d__x000a_                &amp;lt;xs:element name=&amp;quot;ArchivingActivityID&amp;quot; type=&amp;quot;xs:int&amp;quot; minOccurs=&amp;quot;0&amp;quot; /&amp;gt;_x000d__x000a_                &amp;lt;xs:element name=&amp;quot;GettingReasonID&amp;quot; type=&amp;quot;xs:int&amp;quot; minOccurs=&amp;quot;0&amp;quot; /&amp;gt;_x000d__x000a_                &amp;lt;xs:element name=&amp;quot;StorageDate&amp;quot; type=&amp;quot;xs:dateTime&amp;quot; minOccurs=&amp;quot;0&amp;quot; /&amp;gt;_x000d__x000a_                &amp;lt;xs:element name=&amp;quot;IsArchivingActivityManuallyUpdated&amp;quot; type=&amp;quot;xs:boolean&amp;quot; minOccurs=&amp;quot;0&amp;quot; /&amp;gt;_x000d__x000a_                &amp;lt;xs:element name=&amp;quot;StorageDateRecalculationDate&amp;quot; type=&amp;quot;xs:dateTime&amp;quot; minOccurs=&amp;quot;0&amp;quot; /&amp;gt;_x000d__x000a_                &amp;lt;xs:element name=&amp;quot;IsDecisionTypeZaveElyon&amp;quot; type=&amp;quot;xs:boolean&amp;quot; minOccurs=&amp;quot;0&amp;quot; /&amp;gt;_x000d__x000a_                &amp;lt;xs:element name=&amp;quot;IsGuaranteeDeposit&amp;quot; type=&amp;quot;xs:boolean&amp;quot; minOccurs=&amp;quot;0&amp;quot; /&amp;gt;_x000d__x000a_                &amp;lt;xs:element name=&amp;quot;IsFeePaid&amp;quot; type=&amp;quot;xs:boolean&amp;quot; minOccurs=&amp;quot;0&amp;quot; /&amp;gt;_x000d__x000a_                &amp;lt;xs:element name=&amp;quot;IsExistCancelledArrest&amp;quot; type=&amp;quot;xs:boolean&amp;quot; minOccurs=&amp;quot;0&amp;quot; /&amp;gt;_x000d__x000a_                &amp;lt;xs:element name=&amp;quot;IsExistPrisoner&amp;quot; type=&amp;quot;xs:boolean&amp;quot; minOccurs=&amp;quot;0&amp;quot; /&amp;gt;_x000d__x000a_                &amp;lt;xs:element name=&amp;quot;IsExistDetainee&amp;quot; type=&amp;quot;xs:boolean&amp;quot; minOccurs=&amp;quot;0&amp;quot; /&amp;gt;_x000d__x000a_                &amp;lt;xs:element name=&amp;quot;IsDebitExist&amp;quot; type=&amp;quot;xs:boolean&amp;quot; minOccurs=&amp;quot;0&amp;quot; /&amp;gt;_x000d__x000a_                &amp;lt;xs:element name=&amp;quot;DebitExsitDate&amp;quot; type=&amp;quot;xs:dateTime&amp;quot; minOccurs=&amp;quot;0&amp;quot; /&amp;gt;_x000d__x000a_                &amp;lt;xs:element name=&amp;quot;OpenFeeIndication&amp;quot; type=&amp;quot;xs:int&amp;quot; minOccurs=&amp;quot;0&amp;quot; /&amp;gt;_x000d__x000a_                &amp;lt;xs:element name=&amp;quot;GuaranteeIndication&amp;quot; type=&amp;quot;xs:int&amp;quot; minOccurs=&amp;quot;0&amp;quot; /&amp;gt;_x000d__x000a_                &amp;lt;xs:element name=&amp;quot;DelayedPunishmentDate&amp;quot; type=&amp;quot;xs:dateTime&amp;quot; minOccurs=&amp;quot;0&amp;quot; /&amp;gt;_x000d__x000a_                &amp;lt;xs:element name=&amp;quot;IsExistSeizure&amp;quot; type=&amp;quot;xs:boolean&amp;quot; minOccurs=&amp;quot;0&amp;quot; /&amp;gt;_x000d__x000a_                &amp;lt;xs:element name=&amp;quot;IsExemptionExistInCase&amp;quot; type=&amp;quot;xs:boolean&amp;quot; minOccurs=&amp;quot;0&amp;quot; /&amp;gt;_x000d__x000a_                &amp;lt;xs:element name=&amp;quot;IsDebitTransferedInCase&amp;quot; type=&amp;quot;xs:boolean&amp;quot; minOccurs=&amp;quot;0&amp;quot; /&amp;gt;_x000d__x000a_                &amp;lt;xs:element name=&amp;quot;IsUnconvertedCase&amp;quot; type=&amp;quot;xs:boolean&amp;quot; minOccurs=&amp;quot;0&amp;quot; /&amp;gt;_x000d__x000a_                &amp;lt;xs:element name=&amp;quot;ActiveInCaseSuspendedLawyers&amp;quot; type=&amp;quot;xs:string&amp;quot; minOccurs=&amp;quot;0&amp;quot; /&amp;gt;_x000d__x000a_              &amp;lt;/xs:sequence&amp;gt;_x000d__x000a_            &amp;lt;/xs:complexType&amp;gt;_x000d__x000a_          &amp;lt;/xs:element&amp;gt;_x000d__x000a_        &amp;lt;/xs:choice&amp;gt;_x000d__x000a_      &amp;lt;/xs:complexType&amp;gt;_x000d__x000a_    &amp;lt;/xs:element&amp;gt;_x000d__x000a_  &amp;lt;/xs:schema&amp;gt;_x000d__x000a_  &amp;lt;diffgr:diffgram xmlns:msdata=&amp;quot;urn:schemas-microsoft-com:xml-msdata&amp;quot; xmlns:diffgr=&amp;quot;urn:schemas-microsoft-com:xml-diffgram-v1&amp;quot;&amp;gt;_x000d__x000a_    &amp;lt;CasePresentationDS xmlns=&amp;quot;http://tempuri.org/CasePresentationDS.xsd&amp;quot;&amp;gt;_x000d__x000a_      &amp;lt;CasePresentationDataSet diffgr:id=&amp;quot;CasePresentationDataSet1&amp;quot; msdata:rowOrder=&amp;quot;0&amp;quot; diffgr:hasChanges=&amp;quot;modified&amp;quot;&amp;gt;_x000d__x000a_        &amp;lt;CaseID&amp;gt;20322355&amp;lt;/CaseID&amp;gt;_x000d__x000a_        &amp;lt;CaseMonth&amp;gt;8&amp;lt;/CaseMonth&amp;gt;_x000d__x000a_        &amp;lt;CaseYear&amp;gt;2009&amp;lt;/CaseYear&amp;gt;_x000d__x000a_        &amp;lt;CaseNumber&amp;gt;21940&amp;lt;/CaseNumber&amp;gt;_x000d__x000a_        &amp;lt;NumeratorGroupID&amp;gt;1&amp;lt;/NumeratorGroupID&amp;gt;_x000d__x000a_        &amp;lt;CaseName&amp;gt;איי.וי.וו.בע&amp;quot;מ ואח&amp;#39; נ&amp;#39; ארבל ואח&amp;#39;&amp;lt;/CaseName&amp;gt;_x000d__x000a_        &amp;lt;CourtID&amp;gt;40&amp;lt;/CourtID&amp;gt;_x000d__x000a_        &amp;lt;CaseTypeID&amp;gt;1&amp;lt;/CaseTypeID&amp;gt;_x000d__x000a_        &amp;lt;CaseInterestID&amp;gt;41&amp;lt;/CaseInterestID&amp;gt;_x000d__x000a_        &amp;lt;CaseJudgeName&amp;gt;ארז יקואל&amp;lt;/CaseJudgeName&amp;gt;_x000d__x000a_        &amp;lt;ProcedureID&amp;gt;1&amp;lt;/ProcedureID&amp;gt;_x000d__x000a_        &amp;lt;CaseStatusID&amp;gt;1&amp;lt;/CaseStatusID&amp;gt;_x000d__x000a_        &amp;lt;ProceedingID&amp;gt;1&amp;lt;/ProceedingID&amp;gt;_x000d__x000a_        &amp;lt;IsCaseLinked&amp;gt;false&amp;lt;/IsCaseLinked&amp;gt;_x000d__x000a_        &amp;lt;PrivilegeID&amp;gt;1&amp;lt;/PrivilegeID&amp;gt;_x000d__x000a_        &amp;lt;IsAppealingCaseExist&amp;gt;false&amp;lt;/IsAppealingCaseExist&amp;gt;_x000d__x000a_        &amp;lt;CaseDisplayIdentifier&amp;gt;21940-08-09&amp;lt;/CaseDisplayIdentifier&amp;gt;_x000d__x000a_        &amp;lt;CaseTypeDesc&amp;gt;ת&amp;quot;א&amp;lt;/CaseTypeDesc&amp;gt;_x000d__x000a_        &amp;lt;CourtDesc&amp;gt;שלום ראשון לציון&amp;lt;/CourtDesc&amp;gt;_x000d__x000a_        &amp;lt;CaseStageDesc&amp;gt;תיק אלקטרוני&amp;lt;/CaseStageDesc&amp;gt;_x000d__x000a_        &amp;lt;CaseNextDeterminingTask&amp;gt;34&amp;lt;/CaseNextDeterminingTask&amp;gt;_x000d__x000a_        &amp;lt;CaseOpenDate&amp;gt;2009-08-30T09:02:00+03:00&amp;lt;/CaseOpenDate&amp;gt;_x000d__x000a_        &amp;lt;PleaTypeID&amp;gt;4&amp;lt;/PleaTypeID&amp;gt;_x000d__x000a_        &amp;lt;CourtLevelID&amp;gt;1&amp;lt;/CourtLevelID&amp;gt;_x000d__x000a_        &amp;lt;CourtLevelCaseTypeInterestID&amp;gt;14&amp;lt;/CourtLevelCaseTypeInterestID&amp;gt;_x000d__x000a_        &amp;lt;CaseJudgeFirstName&amp;gt;ארז&amp;lt;/CaseJudgeFirstName&amp;gt;_x000d__x000a_        &amp;lt;CaseJudgeLastName&amp;gt;יקואל&amp;lt;/CaseJudgeLastName&amp;gt;_x000d__x000a_        &amp;lt;JudicalPersonID&amp;gt;022041867@GOV.IL&amp;lt;/JudicalPersonID&amp;gt;_x000d__x000a_        &amp;lt;IsJudicalPanel&amp;gt;false&amp;lt;/IsJudicalPanel&amp;gt;_x000d__x000a_        &amp;lt;CourtDisplayName&amp;gt;בית משפט השלום בראשון לציון&amp;lt;/CourtDisplayName&amp;gt;_x000d__x000a_        &amp;lt;IsAllStartDataCollected&amp;gt;true&amp;lt;/IsAllStartDataCollected&amp;gt;_x000d__x000a_        &amp;lt;CaseDesc&amp;gt;_________x000d__x000a_מתוך ערבות בנקאית בסך 75,000 ש&amp;quot;ח שהופקדה במחוזי חולטו 8500ש&amp;quot;ח ע&amp;quot;פ החלטה שיפוטית של כב&amp;#39; השופט יקואל._x000d__x000a_8500 ש&amp;quot;ח הועבר לעו&amp;quot;ד דרור -ארד איילון ( השיק סרוק)_x000d__x000a_ושיק בסך 72825 ש&amp;quot;ח הועבר לפקודת בימ&amp;quot;ש ראשל&amp;quot;צ _x000d__x000a______________________________________________&amp;lt;/CaseDesc&amp;gt;_x000d__x000a_        &amp;lt;isExistMinorSide&amp;gt;false&amp;lt;/isExistMinorSide&amp;gt;_x000d__x000a_        &amp;lt;isExistMinorWitness&amp;gt;false&amp;lt;/isExistMinorWitness&amp;gt;_x000d__x000a_        &amp;lt;ArchivingActivityID&amp;gt;1&amp;lt;/ArchivingActivityID&amp;gt;_x000d__x000a_        &amp;lt;IsDecisionTypeZaveElyon&amp;gt;false&amp;lt;/IsDecisionTypeZaveElyon&amp;gt;_x000d__x000a_        &amp;lt;IsFeePaid&amp;gt;true&amp;lt;/IsFeePaid&amp;gt;_x000d__x000a_        &amp;lt;IsExistPrisoner&amp;gt;false&amp;lt;/IsExistPrisoner&amp;gt;_x000d__x000a_        &amp;lt;IsExistDetainee&amp;gt;false&amp;lt;/IsExistDetainee&amp;gt;_x000d__x000a_        &amp;lt;IsDebitExist&amp;gt;false&amp;lt;/IsDebitExist&amp;gt;_x000d__x000a_        &amp;lt;DebitExsitDate&amp;gt;2014-05-14T03:00:00+03:00&amp;lt;/DebitExsitDate&amp;gt;_x000d__x000a_        &amp;lt;IsExistSeizure&amp;gt;false&amp;lt;/IsExistSeizure&amp;gt;_x000d__x000a_        &amp;lt;IsExemptionExistInCase&amp;gt;false&amp;lt;/IsExemptionExistInCase&amp;gt;_x000d__x000a_        &amp;lt;IsDebitTransferedInCase&amp;gt;false&amp;lt;/IsDebitTransferedInCase&amp;gt;_x000d__x000a_      &amp;lt;/CasePresentationDataSet&amp;gt;_x000d__x000a_    &amp;lt;/CasePresentationDS&amp;gt;_x000d__x000a_    &amp;lt;diffgr:before&amp;gt;_x000d__x000a_      &amp;lt;CasePresentationDataSet diffgr:id=&amp;quot;CasePresentationDataSet1&amp;quot; msdata:rowOrder=&amp;quot;0&amp;quot; xmlns=&amp;quot;http://tempuri.org/CasePresentationDS.xsd&amp;quot;&amp;gt;_x000d__x000a_        &amp;lt;CaseID&amp;gt;20322355&amp;lt;/CaseID&amp;gt;_x000d__x000a_        &amp;lt;CaseMonth&amp;gt;8&amp;lt;/CaseMonth&amp;gt;_x000d__x000a_        &amp;lt;CaseYear&amp;gt;2009&amp;lt;/CaseYear&amp;gt;_x000d__x000a_        &amp;lt;CaseNumber&amp;gt;21940&amp;lt;/CaseNumber&amp;gt;_x000d__x000a_        &amp;lt;NumeratorGroupID&amp;gt;1&amp;lt;/NumeratorGroupID&amp;gt;_x000d__x000a_        &amp;lt;CaseName&amp;gt;איי.וי.וו.בע&amp;quot;מ ואח&amp;#39; נ&amp;#39; ארבל ואח&amp;#39;&amp;lt;/CaseName&amp;gt;_x000d__x000a_        &amp;lt;CourtID&amp;gt;40&amp;lt;/CourtID&amp;gt;_x000d__x000a_        &amp;lt;CaseTypeID&amp;gt;1&amp;lt;/CaseTypeID&amp;gt;_x000d__x000a_        &amp;lt;CaseInterestID&amp;gt;41&amp;lt;/CaseInterestID&amp;gt;_x000d__x000a_        &amp;lt;CaseJudgeName&amp;gt;ארז יקואל&amp;lt;/CaseJudgeName&amp;gt;_x000d__x000a_        &amp;lt;ProcedureID&amp;gt;1&amp;lt;/ProcedureID&amp;gt;_x000d__x000a_        &amp;lt;CaseStatusID&amp;gt;1&amp;lt;/CaseStatusID&amp;gt;_x000d__x000a_        &amp;lt;ProceedingID&amp;gt;1&amp;lt;/ProceedingID&amp;gt;_x000d__x000a_        &amp;lt;IsCaseLinked&amp;gt;false&amp;lt;/IsCaseLinked&amp;gt;_x000d__x000a_        &amp;lt;PrivilegeID&amp;gt;1&amp;lt;/PrivilegeID&amp;gt;_x000d__x000a_        &amp;lt;IsAppealingCaseExist&amp;gt;false&amp;lt;/IsAppealingCaseExist&amp;gt;_x000d__x000a_        &amp;lt;CaseDisplayIdentifier&amp;gt;21940-08-09&amp;lt;/CaseDisplayIdentifier&amp;gt;_x000d__x000a_        &amp;lt;CaseTypeDesc&amp;gt;ת&amp;quot;א&amp;lt;/CaseTypeDesc&amp;gt;_x000d__x000a_        &amp;lt;CourtDesc&amp;gt;שלום ראשון לציון&amp;lt;/CourtDesc&amp;gt;_x000d__x000a_        &amp;lt;CaseStageDesc&amp;gt;תיק אלקטרוני&amp;lt;/CaseStageDesc&amp;gt;_x000d__x000a_        &amp;lt;CaseNextDeterminingTask&amp;gt;34&amp;lt;/CaseNextDeterminingTask&amp;gt;_x000d__x000a_        &amp;lt;CaseOpenDate&amp;gt;2009-08-30T09:02:00+03:00&amp;lt;/CaseOpenDate&amp;gt;_x000d__x000a_        &amp;lt;PleaTypeID&amp;gt;4&amp;lt;/PleaTypeID&amp;gt;_x000d__x000a_        &amp;lt;CourtLevelID&amp;gt;1&amp;lt;/CourtLevelID&amp;gt;_x000d__x000a_        &amp;lt;CourtLevelCaseTypeInterestID&amp;gt;14&amp;lt;/CourtLevelCaseTypeInterestID&amp;gt;_x000d__x000a_        &amp;lt;CaseJudgeFirstName&amp;gt;ארז&amp;lt;/CaseJudgeFirstName&amp;gt;_x000d__x000a_        &amp;lt;CaseJudgeLastName&amp;gt;יקואל&amp;lt;/CaseJudgeLastName&amp;gt;_x000d__x000a_        &amp;lt;JudicalPersonID&amp;gt;022041867@GOV.IL&amp;lt;/JudicalPersonID&amp;gt;_x000d__x000a_        &amp;lt;IsJudicalPanel&amp;gt;false&amp;lt;/IsJudicalPanel&amp;gt;_x000d__x000a_        &amp;lt;CourtDisplayName&amp;gt;בית משפט השלום בראשון לציון&amp;lt;/CourtDisplayName&amp;gt;_x000d__x000a_        &amp;lt;IsAllStartDataCollected&amp;gt;true&amp;lt;/IsAllStartDataCollected&amp;gt;_x000d__x000a_        &amp;lt;CaseDesc&amp;gt;_________x000d__x000a_מתוך ערבות בנקאית בסך 75,000 ש&amp;quot;ח שהופקדה במחוזי חולטו 8500ש&amp;quot;ח ע&amp;quot;פ החלטה שיפוטית של כב&amp;#39; השופט יקואל._x000d__x000a_8500 ש&amp;quot;ח הועבר לעו&amp;quot;ד דרור -ארד איילון ( השיק סרוק)_x000d__x000a_ושיק בסך 72825 ש&amp;quot;ח הועבר לפקודת בימ&amp;quot;ש ראשל&amp;quot;צ _x000d__x000a______________________________________________&amp;lt;/CaseDesc&amp;gt;_x000d__x000a_        &amp;lt;ArchivingActivityID&amp;gt;1&amp;lt;/ArchivingActivityID&amp;gt;_x000d__x000a_      &amp;lt;/CasePresentationDataSet&amp;gt;_x000d__x000a_    &amp;lt;/diffgr:before&amp;gt;_x000d__x000a_  &amp;lt;/diffgr:diffgram&amp;gt;_x000d__x000a_&amp;lt;/CasePresentationDS&amp;gt;"/>
    <w:docVar w:name="CourtID" w:val="40"/>
    <w:docVar w:name="DecisionDS" w:val="&amp;lt;?xml version=&amp;quot;1.0&amp;quot;?&amp;gt;_x000d__x000a_&amp;lt;DecisionDS&amp;gt;_x000d__x000a_  &amp;lt;xs:schema id=&amp;quot;DecisionDS&amp;quot; targetNamespace=&amp;quot;http://www.tempuri.org/DecisionDS.xsd&amp;quot; xmlns:mstns=&amp;quot;http://www.tempuri.org/DecisionDS.xsd&amp;quot; xmlns=&amp;quot;http://www.tempuri.org/DecisionDS.xsd&amp;quot; xmlns:xs=&amp;quot;http://www.w3.org/2001/XMLSchema&amp;quot; xmlns:msdata=&amp;quot;urn:schemas-microsoft-com:xml-msdata&amp;quot; attributeFormDefault=&amp;quot;qualified&amp;quot; elementFormDefault=&amp;quot;qualified&amp;quot;&amp;gt;_x000d__x000a_    &amp;lt;xs:element name=&amp;quot;DecisionDS&amp;quot; msdata:IsDataSet=&amp;quot;true&amp;quot; msdata:Locale=&amp;quot;he-IL&amp;quot;&amp;gt;_x000d__x000a_      &amp;lt;xs:complexType&amp;gt;_x000d__x000a_        &amp;lt;xs:choice minOccurs=&amp;quot;0&amp;quot; maxOccurs=&amp;quot;unbounded&amp;quot;&amp;gt;_x000d__x000a_          &amp;lt;xs:element name=&amp;quot;dt_Decision&amp;quot;&amp;gt;_x000d__x000a_            &amp;lt;xs:complexType&amp;gt;_x000d__x000a_              &amp;lt;xs:sequence&amp;gt;_x000d__x000a_                &amp;lt;xs:element name=&amp;quot;DecisionID&amp;quot; msdata:ReadOnly=&amp;quot;true&amp;quot; msdata:AutoIncrement=&amp;quot;true&amp;quot; type=&amp;quot;xs:int&amp;quot; /&amp;gt;_x000d__x000a_                &amp;lt;xs:element name=&amp;quot;DecisionNumber&amp;quot; type=&amp;quot;xs:int&amp;quot; minOccurs=&amp;quot;0&amp;quot; /&amp;gt;_x000d__x000a_                &amp;lt;xs:element name=&amp;quot;DecisionName&amp;quot; type=&amp;quot;xs:string&amp;quot; /&amp;gt;_x000d__x000a_                &amp;lt;xs:element name=&amp;quot;DecisionStatusID&amp;quot; type=&amp;quot;xs:int&amp;quot; /&amp;gt;_x000d__x000a_                &amp;lt;xs:element name=&amp;quot;DecisionStatusChangeDate&amp;quot; type=&amp;quot;xs:dateTime&amp;quot; /&amp;gt;_x000d__x000a_                &amp;lt;xs:element name=&amp;quot;DecisionSignatureDate&amp;quot; type=&amp;quot;xs:dateTime&amp;quot; minOccurs=&amp;quot;0&amp;quot; /&amp;gt;_x000d__x000a_                &amp;lt;xs:element name=&amp;quot;DecisionSignatureUserID&amp;quot; type=&amp;quot;xs:string&amp;quot; minOccurs=&amp;quot;0&amp;quot; /&amp;gt;_x000d__x000a_                &amp;lt;xs:element name=&amp;quot;DecisionCreateDate&amp;quot; type=&amp;quot;xs:dateTime&amp;quot; /&amp;gt;_x000d__x000a_                &amp;lt;xs:element name=&amp;quot;DecisionChangeDate&amp;quot; type=&amp;quot;xs:dateTime&amp;quot; minOccurs=&amp;quot;0&amp;quot; /&amp;gt;_x000d__x000a_                &amp;lt;xs:element name=&amp;quot;DecisionChangeUserID&amp;quot; type=&amp;quot;xs:string&amp;quot; minOccurs=&amp;quot;0&amp;quot; /&amp;gt;_x000d__x000a_                &amp;lt;xs:element name=&amp;quot;DecisionDesc&amp;quot; type=&amp;quot;xs:string&amp;quot; minOccurs=&amp;quot;0&amp;quot; /&amp;gt;_x000d__x000a_                &amp;lt;xs:element name=&amp;quot;IsChosenDecision&amp;quot; type=&amp;quot;xs:boolean&amp;quot; default=&amp;quot;false&amp;quot; /&amp;gt;_x000d__x000a_                &amp;lt;xs:element name=&amp;quot;IsDecisionImplementationTask&amp;quot; type=&amp;quot;xs:boolean&amp;quot; default=&amp;quot;false&amp;quot; minOccurs=&amp;quot;0&amp;quot; /&amp;gt;_x000d__x000a_                &amp;lt;xs:element name=&amp;quot;IsDecisionInProtocol&amp;quot; type=&amp;quot;xs:boolean&amp;quot; default=&amp;quot;false&amp;quot; /&amp;gt;_x000d__x000a_                &amp;lt;xs:element name=&amp;quot;DecisionTypeID&amp;quot; type=&amp;quot;xs:int&amp;quot; /&amp;gt;_x000d__x000a_                &amp;lt;xs:element name=&amp;quot;DecisionText&amp;quot; type=&amp;quot;xs:string&amp;quot; minOccurs=&amp;quot;0&amp;quot; /&amp;gt;_x000d__x000a_                &amp;lt;xs:element name=&amp;quot;IsOnlyOneParty&amp;quot; type=&amp;quot;xs:boolean&amp;quot; default=&amp;quot;false&amp;quot; /&amp;gt;_x000d__x000a_                &amp;lt;xs:element name=&amp;quot;IsCanceledDecision&amp;quot; type=&amp;quot;xs:boolean&amp;quot; default=&amp;quot;false&amp;quot; /&amp;gt;_x000d__x000a_                &amp;lt;xs:element name=&amp;quot;DecisionLinkID&amp;quot; type=&amp;quot;xs:int&amp;quot; minOccurs=&amp;quot;0&amp;quot; /&amp;gt;_x000d__x000a_                &amp;lt;xs:element name=&amp;quot;DecisionLinkTypeID&amp;quot; type=&amp;quot;xs:int&amp;quot; minOccurs=&amp;quot;0&amp;quot; /&amp;gt;_x000d__x000a_                &amp;lt;xs:element name=&amp;quot;DocumentID&amp;quot; type=&amp;quot;xs:int&amp;quot; minOccurs=&amp;quot;0&amp;quot; /&amp;gt;_x000d__x000a_                &amp;lt;xs:element name=&amp;quot;PrivilegeID&amp;quot; type=&amp;quot;xs:int&amp;quot; /&amp;gt;_x000d__x000a_                &amp;lt;xs:element name=&amp;quot;IsDecisionConverted&amp;quot; type=&amp;quot;xs:boolean&amp;quot; default=&amp;quot;false&amp;quot; /&amp;gt;_x000d__x000a_                &amp;lt;xs:element name=&amp;quot;SignatureUserTypeID&amp;quot; type=&amp;quot;xs:int&amp;quot; minOccurs=&amp;quot;0&amp;quot; /&amp;gt;_x000d__x000a_                &amp;lt;xs:element name=&amp;quot;IsOpenedToSecondSide&amp;quot; type=&amp;quot;xs:boolean&amp;quot; default=&amp;quot;false&amp;quot; /&amp;gt;_x000d__x000a_                &amp;lt;xs:element name=&amp;quot;IsDecisionAppeled&amp;quot; type=&amp;quot;xs:boolean&amp;quot; default=&amp;quot;false&amp;quot; /&amp;gt;_x000d__x000a_                &amp;lt;xs:element name=&amp;quot;DecisionWriterID&amp;quot; type=&amp;quot;xs:string&amp;quot; minOccurs=&amp;quot;0&amp;quot; /&amp;gt;_x000d__x000a_                &amp;lt;xs:element name=&amp;quot;IsInstruction&amp;quot; type=&amp;quot;xs:boolean&amp;quot; default=&amp;quot;false&amp;quot; /&amp;gt;_x000d__x000a_                &amp;lt;xs:element name=&amp;quot;PreviousCaseID&amp;quot; type=&amp;quot;xs:string&amp;quot; minOccurs=&amp;quot;0&amp;quot; /&amp;gt;_x000d__x000a_                &amp;lt;xs:element name=&amp;quot;IsNeedAllSignatures&amp;quot; type=&amp;quot;xs:boolean&amp;quot; default=&amp;quot;false&amp;quot; minOccurs=&amp;quot;0&amp;quot; /&amp;gt;_x000d__x000a_                &amp;lt;xs:element name=&amp;quot;DecisionAttributeID&amp;quot; type=&amp;quot;xs:int&amp;quot; minOccurs=&amp;quot;0&amp;quot; /&amp;gt;_x000d__x000a_                &amp;lt;xs:element name=&amp;quot;DecisionCreationUserID&amp;quot; type=&amp;quot;xs:string&amp;quot; /&amp;gt;_x000d__x000a_                &amp;lt;xs:element name=&amp;quot;DecisionLinkName&amp;quot; type=&amp;quot;xs:string&amp;quot; minOccurs=&amp;quot;0&amp;quot; /&amp;gt;_x000d__x000a_                &amp;lt;xs:element name=&amp;quot;DecisionLinkCaseID&amp;quot; type=&amp;quot;xs:int&amp;quot; minOccurs=&amp;quot;0&amp;quot; /&amp;gt;_x000d__x000a_                &amp;lt;xs:element name=&amp;quot;DecisionDisplayName&amp;quot; type=&amp;quot;xs:string&amp;quot; minOccurs=&amp;quot;0&amp;quot; /&amp;gt;_x000d__x000a_                &amp;lt;xs:element name=&amp;quot;IsScanned&amp;quot; type=&amp;quot;xs:boolean&amp;quot; minOccurs=&amp;quot;0&amp;quot; /&amp;gt;_x000d__x000a_                &amp;lt;xs:element name=&amp;quot;DecisionSignatureUserName&amp;quot; type=&amp;quot;xs:string&amp;quot; minOccurs=&amp;quot;0&amp;quot; /&amp;gt;_x000d__x000a_                &amp;lt;xs:element name=&amp;quot;ChangePrivilegeUserID&amp;quot; type=&amp;quot;xs:string&amp;quot; minOccurs=&amp;quot;0&amp;quot; /&amp;gt;_x000d__x000a_                &amp;lt;xs:element name=&amp;quot;PublishInWebUserID&amp;quot; type=&amp;quot;xs:string&amp;quot; minOccurs=&amp;quot;0&amp;quot; /&amp;gt;_x000d__x000a_                &amp;lt;xs:element name=&amp;quot;NotificationTypeID&amp;quot; type=&amp;quot;xs:int&amp;quot; default=&amp;quot;1&amp;quot; minOccurs=&amp;quot;0&amp;quot; /&amp;gt;_x000d__x000a_                &amp;lt;xs:element name=&amp;quot;NotificationAuthorizeUserID&amp;quot; type=&amp;quot;xs:string&amp;quot; minOccurs=&amp;quot;0&amp;quot; /&amp;gt;_x000d__x000a_                &amp;lt;xs:element name=&amp;quot;DecisionReleaseDate&amp;quot; type=&amp;quot;xs:dateTime&amp;quot; minOccurs=&amp;quot;0&amp;quot; /&amp;gt;_x000d__x000a_                &amp;lt;xs:element name=&amp;quot;IsDecisionInNote&amp;quot; type=&amp;quot;xs:boolean&amp;quot; default=&amp;quot;false&amp;quot; /&amp;gt;_x000d__x000a_                &amp;lt;xs:element name=&amp;quot;IsDecisionUrgency&amp;quot; type=&amp;quot;xs:boolean&amp;quot; default=&amp;quot;false&amp;quot; /&amp;gt;_x000d__x000a_                &amp;lt;xs:element name=&amp;quot;IsOriginal&amp;quot; type=&amp;quot;xs:boolean&amp;quot; minOccurs=&amp;quot;0&amp;quot; /&amp;gt;_x000d__x000a_              &amp;lt;/xs:sequence&amp;gt;_x000d__x000a_            &amp;lt;/xs:complexType&amp;gt;_x000d__x000a_          &amp;lt;/xs:element&amp;gt;_x000d__x000a_          &amp;lt;xs:element name=&amp;quot;dt_DecisionCase&amp;quot;&amp;gt;_x000d__x000a_            &amp;lt;xs:complexType&amp;gt;_x000d__x000a_              &amp;lt;xs:sequence&amp;gt;_x000d__x000a_                &amp;lt;xs:element name=&amp;quot;DecisionID&amp;quot; type=&amp;quot;xs:int&amp;quot; /&amp;gt;_x000d__x000a_                &amp;lt;xs:element name=&amp;quot;CaseID&amp;quot; type=&amp;quot;xs:int&amp;quot; /&amp;gt;_x000d__x000a_                &amp;lt;xs:element name=&amp;quot;IsOriginal&amp;quot; type=&amp;quot;xs:boolean&amp;quot; default=&amp;quot;false&amp;quot; minOccurs=&amp;quot;0&amp;quot; /&amp;gt;_x000d__x000a_                &amp;lt;xs:element name=&amp;quot;IsDeleted&amp;quot; type=&amp;quot;xs:boolean&amp;quot; default=&amp;quot;false&amp;quot; /&amp;gt;_x000d__x000a_                &amp;lt;xs:element name=&amp;quot;CaseLinkTypeID&amp;quot; type=&amp;quot;xs:int&amp;quot; minOccurs=&amp;quot;0&amp;quot; /&amp;gt;_x000d__x000a_                &amp;lt;xs:element name=&amp;quot;CaseName&amp;quot; type=&amp;quot;xs:string&amp;quot; minOccurs=&amp;quot;0&amp;quot; /&amp;gt;_x000d__x000a_                &amp;lt;xs:element name=&amp;quot;CaseDisplayIdentifier&amp;quot; type=&amp;quot;xs:string&amp;quot; minOccurs=&amp;quot;0&amp;quot; /&amp;gt;_x000d__x000a_              &amp;lt;/xs:sequence&amp;gt;_x000d__x000a_            &amp;lt;/xs:complexType&amp;gt;_x000d__x000a_          &amp;lt;/xs:element&amp;gt;_x000d__x000a_          &amp;lt;xs:element name=&amp;quot;dt_DecisionMotion&amp;quot;&amp;gt;_x000d__x000a_            &amp;lt;xs:complexType&amp;gt;_x000d__x000a_              &amp;lt;xs:sequence&amp;gt;_x000d__x000a_                &amp;lt;xs:element name=&amp;quot;DecisionID&amp;quot; type=&amp;quot;xs:int&amp;quot; /&amp;gt;_x000d__x000a_                &amp;lt;xs:element name=&amp;quot;MotionID&amp;quot; type=&amp;quot;xs:int&amp;quot; /&amp;gt;_x000d__x000a_                &amp;lt;xs:element name=&amp;quot;DecisionResultID&amp;quot; type=&amp;quot;xs:int&amp;quot; minOccurs=&amp;quot;0&amp;quot; /&amp;gt;_x000d__x000a_                &amp;lt;xs:element name=&amp;quot;IsOriginalMotion&amp;quot; type=&amp;quot;xs:boolean&amp;quot; default=&amp;quot;false&amp;quot; minOccurs=&amp;quot;0&amp;quot; /&amp;gt;_x000d__x000a_                &amp;lt;xs:element name=&amp;quot;MotionName&amp;quot; type=&amp;quot;xs:string&amp;quot; minOccurs=&amp;quot;0&amp;quot; /&amp;gt;_x000d__x000a_                &amp;lt;xs:element name=&amp;quot;MotionOpenDate&amp;quot; type=&amp;quot;xs:dateTime&amp;quot; minOccurs=&amp;quot;0&amp;quot; /&amp;gt;_x000d__x000a_                &amp;lt;xs:element name=&amp;quot;CaseID&amp;quot; type=&amp;quot;xs:int&amp;quot; minOccurs=&amp;quot;0&amp;quot; /&amp;gt;_x000d__x000a_                &amp;lt;xs:element name=&amp;quot;CaseDisplayIdentifier&amp;quot; type=&amp;quot;xs:string&amp;quot; minOccurs=&amp;quot;0&amp;quot; /&amp;gt;_x000d__x000a_                &amp;lt;xs:element name=&amp;quot;ProcessNumber&amp;quot; type=&amp;quot;xs:int&amp;quot; minOccurs=&amp;quot;0&amp;quot; /&amp;gt;_x000d__x000a_              &amp;lt;/xs:sequence&amp;gt;_x000d__x000a_            &amp;lt;/xs:complexType&amp;gt;_x000d__x000a_          &amp;lt;/xs:element&amp;gt;_x000d__x000a_          &amp;lt;xs:element name=&amp;quot;dt_DecisionProtocol&amp;quot;&amp;gt;_x000d__x000a_            &amp;lt;xs:complexType&amp;gt;_x000d__x000a_              &amp;lt;xs:sequence&amp;gt;_x000d__x000a_                &amp;lt;xs:element name=&amp;quot;DecisionID&amp;quot; type=&amp;quot;xs:int&amp;quot; /&amp;gt;_x000d__x000a_                &amp;lt;xs:element name=&amp;quot;ProtocolID&amp;quot; type=&amp;quot;xs:int&amp;quot; /&amp;gt;_x000d__x000a_                &amp;lt;xs:element name=&amp;quot;ProtocolEventID&amp;quot; type=&amp;quot;xs:int&amp;quot; /&amp;gt;_x000d__x000a_              &amp;lt;/xs:sequence&amp;gt;_x000d__x000a_            &amp;lt;/xs:complexType&amp;gt;_x000d__x000a_          &amp;lt;/xs:element&amp;gt;_x000d__x000a_          &amp;lt;xs:element name=&amp;quot;dt_DecisionJudgePanel&amp;quot;&amp;gt;_x000d__x000a_            &amp;lt;xs:complexType&amp;gt;_x000d__x000a_              &amp;lt;xs:sequence&amp;gt;_x000d__x000a_                &amp;lt;xs:element name=&amp;quot;DecisionID&amp;quot; type=&amp;quot;xs:int&amp;quot; /&amp;gt;_x000d__x000a_                &amp;lt;xs:element name=&amp;quot;JudgeID&amp;quot; type=&amp;quot;xs:string&amp;quot; /&amp;gt;_x000d__x000a_                &amp;lt;xs:element name=&amp;quot;DocumentSendDate&amp;quot; type=&amp;quot;xs:dateTime&amp;quot; minOccurs=&amp;quot;0&amp;quot; /&amp;gt;_x000d__x000a_                &amp;lt;xs:element name=&amp;quot;FinalDate&amp;quot; type=&amp;quot;xs:dateTime&amp;quot; minOccurs=&amp;quot;0&amp;quot; /&amp;gt;_x000d__x000a_                &amp;lt;xs:element name=&amp;quot;SignatureDate&amp;quot; type=&amp;quot;xs:dateTime&amp;quot; minOccurs=&amp;quot;0&amp;quot; /&amp;gt;_x000d__x000a_                &amp;lt;xs:element name=&amp;quot;DocumentID&amp;quot; type=&amp;quot;xs:int&amp;quot; minOccurs=&amp;quot;0&amp;quot; /&amp;gt;_x000d__x000a_                &amp;lt;xs:element name=&amp;quot;DecisionOpinionDate&amp;quot; type=&amp;quot;xs:dateTime&amp;quot; minOccurs=&amp;quot;0&amp;quot; /&amp;gt;_x000d__x000a_                &amp;lt;xs:element name=&amp;quot;WriterViewedDraftDate&amp;quot; type=&amp;quot;xs:dateTime&amp;quot; minOccurs=&amp;quot;0&amp;quot; /&amp;gt;_x000d__x000a_                &amp;lt;xs:element name=&amp;quot;IsNeedAllSignatures&amp;quot; type=&amp;quot;xs:boolean&amp;quot; minOccurs=&amp;quot;0&amp;quot; /&amp;gt;_x000d__x000a_                &amp;lt;xs:element name=&amp;quot;DocumentIDNotes&amp;quot; type=&amp;quot;xs:int&amp;quot; minOccurs=&amp;quot;0&amp;quot; /&amp;gt;_x000d__x000a_                &amp;lt;xs:element name=&amp;quot;OrdinalNumber&amp;quot; type=&amp;quot;xs:int&amp;quot; minOccurs=&amp;quot;0&amp;quot; /&amp;gt;_x000d__x000a_              &amp;lt;/xs:sequence&amp;gt;_x000d__x000a_            &amp;lt;/xs:complexType&amp;gt;_x000d__x000a_          &amp;lt;/xs:element&amp;gt;_x000d__x000a_          &amp;lt;xs:element name=&amp;quot;dt_Attachments&amp;quot;&amp;gt;_x000d__x000a_            &amp;lt;xs:complexType&amp;gt;_x000d__x000a_              &amp;lt;xs:sequence&amp;gt;_x000d__x000a_                &amp;lt;xs:element name=&amp;quot;DocumentID&amp;quot; type=&amp;quot;xs:int&amp;quot; minOccurs=&amp;quot;0&amp;quot; /&amp;gt;_x000d__x000a_                &amp;lt;xs:element name=&amp;quot;DocumentStatusChangeDate&amp;quot; type=&amp;quot;xs:dateTime&amp;quot; minOccurs=&amp;quot;0&amp;quot; /&amp;gt;_x000d__x000a_                &amp;lt;xs:element name=&amp;quot;DocumentDesc&amp;quot; type=&amp;quot;xs:string&amp;quot; minOccurs=&amp;quot;0&amp;quot; /&amp;gt;_x000d__x000a_                &amp;lt;xs:element name=&amp;quot;DocumentMainID&amp;quot; type=&amp;quot;xs:int&amp;quot; minOccurs=&amp;quot;0&amp;quot; /&amp;gt;_x000d__x000a_              &amp;lt;/xs:sequence&amp;gt;_x000d__x000a_            &amp;lt;/xs:complexType&amp;gt;_x000d__x000a_          &amp;lt;/xs:element&amp;gt;_x000d__x000a_        &amp;lt;/xs:choice&amp;gt;_x000d__x000a_      &amp;lt;/xs:complexType&amp;gt;_x000d__x000a_      &amp;lt;xs:unique name=&amp;quot;DecisionDSKey1&amp;quot; msdata:PrimaryKey=&amp;quot;true&amp;quot;&amp;gt;_x000d__x000a_        &amp;lt;xs:selector xpath=&amp;quot;.//mstns:dt_Decision&amp;quot; /&amp;gt;_x000d__x000a_        &amp;lt;xs:field xpath=&amp;quot;mstns:DecisionID&amp;quot; /&amp;gt;_x000d__x000a_      &amp;lt;/xs:unique&amp;gt;_x000d__x000a_      &amp;lt;xs:unique name=&amp;quot;DecisionDSKey2&amp;quot; msdata:PrimaryKey=&amp;quot;true&amp;quot;&amp;gt;_x000d__x000a_        &amp;lt;xs:selector xpath=&amp;quot;.//mstns:dt_DecisionCase&amp;quot; /&amp;gt;_x000d__x000a_        &amp;lt;xs:field xpath=&amp;quot;mstns:DecisionID&amp;quot; /&amp;gt;_x000d__x000a_        &amp;lt;xs:field xpath=&amp;quot;mstns:CaseID&amp;quot; /&amp;gt;_x000d__x000a_      &amp;lt;/xs:unique&amp;gt;_x000d__x000a_      &amp;lt;xs:unique name=&amp;quot;DecisionDSKey3&amp;quot; msdata:PrimaryKey=&amp;quot;true&amp;quot;&amp;gt;_x000d__x000a_        &amp;lt;xs:selector xpath=&amp;quot;.//mstns:dt_DecisionMotion&amp;quot; /&amp;gt;_x000d__x000a_        &amp;lt;xs:field xpath=&amp;quot;mstns:DecisionID&amp;quot; /&amp;gt;_x000d__x000a_        &amp;lt;xs:field xpath=&amp;quot;mstns:MotionID&amp;quot; /&amp;gt;_x000d__x000a_      &amp;lt;/xs:unique&amp;gt;_x000d__x000a_      &amp;lt;xs:unique name=&amp;quot;DecisionDSKey4&amp;quot; msdata:PrimaryKey=&amp;quot;true&amp;quot;&amp;gt;_x000d__x000a_        &amp;lt;xs:selector xpath=&amp;quot;.//mstns:dt_DecisionProtocol&amp;quot; /&amp;gt;_x000d__x000a_        &amp;lt;xs:field xpath=&amp;quot;mstns:DecisionID&amp;quot; /&amp;gt;_x000d__x000a_        &amp;lt;xs:field xpath=&amp;quot;mstns:ProtocolID&amp;quot; /&amp;gt;_x000d__x000a_        &amp;lt;xs:field xpath=&amp;quot;mstns:ProtocolEventID&amp;quot; /&amp;gt;_x000d__x000a_      &amp;lt;/xs:unique&amp;gt;_x000d__x000a_      &amp;lt;xs:unique name=&amp;quot;DecisionDSKey10&amp;quot; msdata:PrimaryKey=&amp;quot;true&amp;quot;&amp;gt;_x000d__x000a_        &amp;lt;xs:selector xpath=&amp;quot;.//mstns:dt_DecisionJudgePanel&amp;quot; /&amp;gt;_x000d__x000a_        &amp;lt;xs:field xpath=&amp;quot;mstns:DecisionID&amp;quot; /&amp;gt;_x000d__x000a_        &amp;lt;xs:field xpath=&amp;quot;mstns:JudgeID&amp;quot; /&amp;gt;_x000d__x000a_      &amp;lt;/xs:unique&amp;gt;_x000d__x000a_      &amp;lt;xs:keyref name=&amp;quot;dt_Decisiondt_DecisionJudgePanel&amp;quot; refer=&amp;quot;DecisionDSKey1&amp;quot;&amp;gt;_x000d__x000a_        &amp;lt;xs:selector xpath=&amp;quot;.//mstns:dt_DecisionJudgePanel&amp;quot; /&amp;gt;_x000d__x000a_        &amp;lt;xs:field xpath=&amp;quot;mstns:DecisionID&amp;quot; /&amp;gt;_x000d__x000a_      &amp;lt;/xs:keyref&amp;gt;_x000d__x000a_      &amp;lt;xs:keyref name=&amp;quot;dt_Decisiondt_DecisionProtocol&amp;quot; refer=&amp;quot;DecisionDSKey1&amp;quot;&amp;gt;_x000d__x000a_        &amp;lt;xs:selector xpath=&amp;quot;.//mstns:dt_DecisionProtocol&amp;quot; /&amp;gt;_x000d__x000a_        &amp;lt;xs:field xpath=&amp;quot;mstns:DecisionID&amp;quot; /&amp;gt;_x000d__x000a_      &amp;lt;/xs:keyref&amp;gt;_x000d__x000a_      &amp;lt;xs:keyref name=&amp;quot;dt_Decisiondt_DecisionMotion&amp;quot; refer=&amp;quot;DecisionDSKey1&amp;quot;&amp;gt;_x000d__x000a_        &amp;lt;xs:selector xpath=&amp;quot;.//mstns:dt_DecisionMotion&amp;quot; /&amp;gt;_x000d__x000a_        &amp;lt;xs:field xpath=&amp;quot;mstns:DecisionID&amp;quot; /&amp;gt;_x000d__x000a_      &amp;lt;/xs:keyref&amp;gt;_x000d__x000a_      &amp;lt;xs:keyref name=&amp;quot;dt_Decisiondt_DecisionCase&amp;quot; refer=&amp;quot;DecisionDSKey1&amp;quot;&amp;gt;_x000d__x000a_        &amp;lt;xs:selector xpath=&amp;quot;.//mstns:dt_DecisionCase&amp;quot; /&amp;gt;_x000d__x000a_        &amp;lt;xs:field xpath=&amp;quot;mstns:DecisionID&amp;quot; /&amp;gt;_x000d__x000a_      &amp;lt;/xs:keyref&amp;gt;_x000d__x000a_    &amp;lt;/xs:element&amp;gt;_x000d__x000a_  &amp;lt;/xs:schema&amp;gt;_x000d__x000a_  &amp;lt;diffgr:diffgram xmlns:msdata=&amp;quot;urn:schemas-microsoft-com:xml-msdata&amp;quot; xmlns:diffgr=&amp;quot;urn:schemas-microsoft-com:xml-diffgram-v1&amp;quot;&amp;gt;_x000d__x000a_    &amp;lt;DecisionDS xmlns=&amp;quot;http://www.tempuri.org/DecisionDS.xsd&amp;quot;&amp;gt;_x000d__x000a_      &amp;lt;dt_Decision diffgr:id=&amp;quot;dt_Decision1&amp;quot; msdata:rowOrder=&amp;quot;0&amp;quot;&amp;gt;_x000d__x000a_        &amp;lt;DecisionID&amp;gt;89851918&amp;lt;/DecisionID&amp;gt;_x000d__x000a_        &amp;lt;DecisionName&amp;gt;פסק דין  מתאריך  14/05/14  שניתנה ע&amp;quot;י  ארז יקואל&amp;lt;/DecisionName&amp;gt;_x000d__x000a_        &amp;lt;DecisionStatusID&amp;gt;1&amp;lt;/DecisionStatusID&amp;gt;_x000d__x000a_        &amp;lt;DecisionStatusChangeDate&amp;gt;2014-05-14T17:48:26.28+03:00&amp;lt;/DecisionStatusChangeDate&amp;gt;_x000d__x000a_        &amp;lt;DecisionSignatureDate&amp;gt;2014-05-14T17:48:26.083+03:00&amp;lt;/DecisionSignatureDate&amp;gt;_x000d__x000a_        &amp;lt;DecisionSignatureUserID&amp;gt;022041867@GOV.IL&amp;lt;/DecisionSignatureUserID&amp;gt;_x000d__x000a_        &amp;lt;DecisionCreateDate&amp;gt;2014-04-07T12:56:49.25+03:00&amp;lt;/DecisionCreateDate&amp;gt;_x000d__x000a_        &amp;lt;DecisionChangeDate&amp;gt;2014-05-14T17:48:26.5+03:00&amp;lt;/DecisionChangeDate&amp;gt;_x000d__x000a_        &amp;lt;DecisionChangeUserID&amp;gt;031839616@GOV.IL&amp;lt;/DecisionChangeUserID&amp;gt;_x000d__x000a_        &amp;lt;IsChosenDecision&amp;gt;false&amp;lt;/IsChosenDecision&amp;gt;_x000d__x000a_        &amp;lt;IsDecisionImplementationTask&amp;gt;true&amp;lt;/IsDecisionImplementationTask&amp;gt;_x000d__x000a_        &amp;lt;IsDecisionInProtocol&amp;gt;false&amp;lt;/IsDecisionInProtocol&amp;gt;_x000d__x000a_        &amp;lt;DecisionTypeID&amp;gt;2&amp;lt;/DecisionTypeID&amp;gt;_x000d__x000a_        &amp;lt;IsOnlyOneParty&amp;gt;false&amp;lt;/IsOnlyOneParty&amp;gt;_x000d__x000a_        &amp;lt;IsCanceledDecision&amp;gt;false&amp;lt;/IsCanceledDecision&amp;gt;_x000d__x000a_        &amp;lt;DocumentID&amp;gt;179230142&amp;lt;/DocumentID&amp;gt;_x000d__x000a_        &amp;lt;PrivilegeID&amp;gt;1&amp;lt;/PrivilegeID&amp;gt;_x000d__x000a_        &amp;lt;IsDecisionConverted&amp;gt;false&amp;lt;/IsDecisionConverted&amp;gt;_x000d__x000a_        &amp;lt;IsOpenedToSecondSide&amp;gt;false&amp;lt;/IsOpenedToSecondSide&amp;gt;_x000d__x000a_        &amp;lt;IsDecisionAppeled&amp;gt;false&amp;lt;/IsDecisionAppeled&amp;gt;_x000d__x000a_        &amp;lt;DecisionWriterID&amp;gt;022041867@GOV.IL&amp;lt;/DecisionWriterID&amp;gt;_x000d__x000a_        &amp;lt;IsInstruction&amp;gt;false&amp;lt;/IsInstruction&amp;gt;_x000d__x000a_        &amp;lt;IsNeedAllSignatures&amp;gt;false&amp;lt;/IsNeedAllSignatures&amp;gt;_x000d__x000a_        &amp;lt;DecisionAttributeID&amp;gt;1&amp;lt;/DecisionAttributeID&amp;gt;_x000d__x000a_        &amp;lt;DecisionCreationUserID&amp;gt;031839616@GOV.IL&amp;lt;/DecisionCreationUserID&amp;gt;_x000d__x000a_        &amp;lt;DecisionDisplayName&amp;gt;פסק דין  מתאריך  14/05/14  שניתנה ע&amp;quot;י  ארז יקואל&amp;lt;/DecisionDisplayName&amp;gt;_x000d__x000a_        &amp;lt;IsScanned&amp;gt;false&amp;lt;/IsScanned&amp;gt;_x000d__x000a_        &amp;lt;DecisionSignatureUserName&amp;gt;ארז יקואל&amp;lt;/DecisionSignatureUserName&amp;gt;_x000d__x000a_        &amp;lt;NotificationTypeID&amp;gt;1&amp;lt;/NotificationTypeID&amp;gt;_x000d__x000a_        &amp;lt;IsDecisionInNote&amp;gt;false&amp;lt;/IsDecisionInNote&amp;gt;_x000d__x000a_        &amp;lt;IsDecisionUrgency&amp;gt;false&amp;lt;/IsDecisionUrgency&amp;gt;_x000d__x000a_      &amp;lt;/dt_Decision&amp;gt;_x000d__x000a_      &amp;lt;dt_DecisionCase diffgr:id=&amp;quot;dt_DecisionCase1&amp;quot; msdata:rowOrder=&amp;quot;0&amp;quot;&amp;gt;_x000d__x000a_        &amp;lt;DecisionID&amp;gt;89851918&amp;lt;/DecisionID&amp;gt;_x000d__x000a_        &amp;lt;CaseID&amp;gt;20322355&amp;lt;/CaseID&amp;gt;_x000d__x000a_        &amp;lt;IsOriginal&amp;gt;true&amp;lt;/IsOriginal&amp;gt;_x000d__x000a_        &amp;lt;IsDeleted&amp;gt;false&amp;lt;/IsDeleted&amp;gt;_x000d__x000a_        &amp;lt;CaseName&amp;gt;איי.וי.וו.בע&amp;quot;מ ואח&amp;#39; נ&amp;#39; ארבל ואח&amp;#39;&amp;lt;/CaseName&amp;gt;_x000d__x000a_        &amp;lt;CaseDisplayIdentifier&amp;gt;21940-08-09 ת&amp;quot;א&amp;lt;/CaseDisplayIdentifier&amp;gt;_x000d__x000a_      &amp;lt;/dt_DecisionCase&amp;gt;_x000d__x000a_    &amp;lt;/DecisionDS&amp;gt;_x000d__x000a_  &amp;lt;/diffgr:diffgram&amp;gt;_x000d__x000a_&amp;lt;/DecisionDS&amp;gt;"/>
    <w:docVar w:name="DecisionID" w:val="89851918"/>
    <w:docVar w:name="WordClientAssemblyName" w:val="NGCS.Decision.ClientWordBL"/>
    <w:docVar w:name="WordClientClassName" w:val="NGCS.Decision.ClientWordBL.DecisionClient"/>
  </w:docVars>
  <w:rsids>
    <w:rsidRoot w:val="00694556"/>
    <w:rsid w:val="000014BC"/>
    <w:rsid w:val="00002656"/>
    <w:rsid w:val="0000334C"/>
    <w:rsid w:val="00005C8B"/>
    <w:rsid w:val="00006EC0"/>
    <w:rsid w:val="00007B77"/>
    <w:rsid w:val="000104F0"/>
    <w:rsid w:val="000108F2"/>
    <w:rsid w:val="000110DB"/>
    <w:rsid w:val="00011E59"/>
    <w:rsid w:val="00013221"/>
    <w:rsid w:val="00013931"/>
    <w:rsid w:val="000151B8"/>
    <w:rsid w:val="00020A04"/>
    <w:rsid w:val="00020EF5"/>
    <w:rsid w:val="00022777"/>
    <w:rsid w:val="000241F8"/>
    <w:rsid w:val="0002425E"/>
    <w:rsid w:val="00024B3F"/>
    <w:rsid w:val="00024BEF"/>
    <w:rsid w:val="00025CE8"/>
    <w:rsid w:val="00026DB4"/>
    <w:rsid w:val="000308EA"/>
    <w:rsid w:val="00030A3F"/>
    <w:rsid w:val="00031BD4"/>
    <w:rsid w:val="00032512"/>
    <w:rsid w:val="00036DBF"/>
    <w:rsid w:val="00040110"/>
    <w:rsid w:val="0004011F"/>
    <w:rsid w:val="00040E3B"/>
    <w:rsid w:val="0004105D"/>
    <w:rsid w:val="00041AF8"/>
    <w:rsid w:val="00041E2E"/>
    <w:rsid w:val="0004306C"/>
    <w:rsid w:val="00043666"/>
    <w:rsid w:val="00044A74"/>
    <w:rsid w:val="00044C72"/>
    <w:rsid w:val="000453A1"/>
    <w:rsid w:val="0004567E"/>
    <w:rsid w:val="000529CE"/>
    <w:rsid w:val="00052AEF"/>
    <w:rsid w:val="00052EAD"/>
    <w:rsid w:val="00054120"/>
    <w:rsid w:val="000564AB"/>
    <w:rsid w:val="00060038"/>
    <w:rsid w:val="00060A5F"/>
    <w:rsid w:val="000627BB"/>
    <w:rsid w:val="00064F10"/>
    <w:rsid w:val="000650D7"/>
    <w:rsid w:val="000658B3"/>
    <w:rsid w:val="00065F9A"/>
    <w:rsid w:val="00070026"/>
    <w:rsid w:val="00073187"/>
    <w:rsid w:val="000742AF"/>
    <w:rsid w:val="000745AB"/>
    <w:rsid w:val="000773D5"/>
    <w:rsid w:val="000800D9"/>
    <w:rsid w:val="00080951"/>
    <w:rsid w:val="00080BDC"/>
    <w:rsid w:val="00081CA2"/>
    <w:rsid w:val="00082689"/>
    <w:rsid w:val="00083AD0"/>
    <w:rsid w:val="000843CE"/>
    <w:rsid w:val="0008448D"/>
    <w:rsid w:val="00084A99"/>
    <w:rsid w:val="00084F61"/>
    <w:rsid w:val="0008588C"/>
    <w:rsid w:val="00090B30"/>
    <w:rsid w:val="00090B94"/>
    <w:rsid w:val="00093154"/>
    <w:rsid w:val="00094D5C"/>
    <w:rsid w:val="00096257"/>
    <w:rsid w:val="000968E5"/>
    <w:rsid w:val="00096CE7"/>
    <w:rsid w:val="000976E8"/>
    <w:rsid w:val="000A0459"/>
    <w:rsid w:val="000A1157"/>
    <w:rsid w:val="000A198D"/>
    <w:rsid w:val="000A28B7"/>
    <w:rsid w:val="000A2B8D"/>
    <w:rsid w:val="000A4272"/>
    <w:rsid w:val="000A6AA0"/>
    <w:rsid w:val="000A6C4B"/>
    <w:rsid w:val="000A6E6C"/>
    <w:rsid w:val="000B15BD"/>
    <w:rsid w:val="000B1A1B"/>
    <w:rsid w:val="000B2357"/>
    <w:rsid w:val="000B26B0"/>
    <w:rsid w:val="000B340D"/>
    <w:rsid w:val="000B47BA"/>
    <w:rsid w:val="000B5B6F"/>
    <w:rsid w:val="000B5ED7"/>
    <w:rsid w:val="000B62A7"/>
    <w:rsid w:val="000B6844"/>
    <w:rsid w:val="000B699F"/>
    <w:rsid w:val="000B7926"/>
    <w:rsid w:val="000C012E"/>
    <w:rsid w:val="000C0D09"/>
    <w:rsid w:val="000C28A6"/>
    <w:rsid w:val="000C2F77"/>
    <w:rsid w:val="000C406F"/>
    <w:rsid w:val="000C4A1C"/>
    <w:rsid w:val="000C7AE8"/>
    <w:rsid w:val="000C7D34"/>
    <w:rsid w:val="000D28B6"/>
    <w:rsid w:val="000D3FA6"/>
    <w:rsid w:val="000D4648"/>
    <w:rsid w:val="000D5975"/>
    <w:rsid w:val="000D5E05"/>
    <w:rsid w:val="000E05E8"/>
    <w:rsid w:val="000E13CB"/>
    <w:rsid w:val="000E183B"/>
    <w:rsid w:val="000E40CB"/>
    <w:rsid w:val="000E4DF6"/>
    <w:rsid w:val="000E4FCD"/>
    <w:rsid w:val="000E5448"/>
    <w:rsid w:val="000E54D7"/>
    <w:rsid w:val="000F2804"/>
    <w:rsid w:val="000F2CA9"/>
    <w:rsid w:val="000F300A"/>
    <w:rsid w:val="000F6338"/>
    <w:rsid w:val="000F6EA1"/>
    <w:rsid w:val="000F738B"/>
    <w:rsid w:val="00100552"/>
    <w:rsid w:val="001010C7"/>
    <w:rsid w:val="00101F8A"/>
    <w:rsid w:val="00102DBC"/>
    <w:rsid w:val="0010300B"/>
    <w:rsid w:val="0010403C"/>
    <w:rsid w:val="00105B6A"/>
    <w:rsid w:val="00106FBC"/>
    <w:rsid w:val="00107DFB"/>
    <w:rsid w:val="00111185"/>
    <w:rsid w:val="00111A38"/>
    <w:rsid w:val="00111D3A"/>
    <w:rsid w:val="00113E09"/>
    <w:rsid w:val="00113E11"/>
    <w:rsid w:val="00113FF9"/>
    <w:rsid w:val="0011539C"/>
    <w:rsid w:val="00117308"/>
    <w:rsid w:val="0011733C"/>
    <w:rsid w:val="00117B0B"/>
    <w:rsid w:val="001209FC"/>
    <w:rsid w:val="00123246"/>
    <w:rsid w:val="001235E6"/>
    <w:rsid w:val="0012539E"/>
    <w:rsid w:val="00126CD6"/>
    <w:rsid w:val="00127A81"/>
    <w:rsid w:val="001300D0"/>
    <w:rsid w:val="00130987"/>
    <w:rsid w:val="00130E73"/>
    <w:rsid w:val="0013136D"/>
    <w:rsid w:val="00132D84"/>
    <w:rsid w:val="00133085"/>
    <w:rsid w:val="001334DB"/>
    <w:rsid w:val="00134428"/>
    <w:rsid w:val="0013521A"/>
    <w:rsid w:val="001362B8"/>
    <w:rsid w:val="0013630C"/>
    <w:rsid w:val="001365A8"/>
    <w:rsid w:val="00140D90"/>
    <w:rsid w:val="00140D9D"/>
    <w:rsid w:val="0014234E"/>
    <w:rsid w:val="0014264F"/>
    <w:rsid w:val="001427E6"/>
    <w:rsid w:val="001432DE"/>
    <w:rsid w:val="001439CE"/>
    <w:rsid w:val="00145132"/>
    <w:rsid w:val="001459D6"/>
    <w:rsid w:val="0014604B"/>
    <w:rsid w:val="0014608D"/>
    <w:rsid w:val="0014658A"/>
    <w:rsid w:val="001466D3"/>
    <w:rsid w:val="0014711F"/>
    <w:rsid w:val="00153220"/>
    <w:rsid w:val="00155F4C"/>
    <w:rsid w:val="001578E1"/>
    <w:rsid w:val="00160B94"/>
    <w:rsid w:val="001618F8"/>
    <w:rsid w:val="00161CB6"/>
    <w:rsid w:val="00161E1F"/>
    <w:rsid w:val="00162964"/>
    <w:rsid w:val="00163B47"/>
    <w:rsid w:val="00166C9B"/>
    <w:rsid w:val="00167033"/>
    <w:rsid w:val="00170210"/>
    <w:rsid w:val="001706E1"/>
    <w:rsid w:val="0017140C"/>
    <w:rsid w:val="00171D38"/>
    <w:rsid w:val="001726A4"/>
    <w:rsid w:val="00172872"/>
    <w:rsid w:val="001738DB"/>
    <w:rsid w:val="00173EDA"/>
    <w:rsid w:val="00174D26"/>
    <w:rsid w:val="001769E5"/>
    <w:rsid w:val="00181F96"/>
    <w:rsid w:val="001842A6"/>
    <w:rsid w:val="001846E0"/>
    <w:rsid w:val="00185422"/>
    <w:rsid w:val="00186C9A"/>
    <w:rsid w:val="0018762B"/>
    <w:rsid w:val="0019053E"/>
    <w:rsid w:val="001905A9"/>
    <w:rsid w:val="001905D4"/>
    <w:rsid w:val="00191FEA"/>
    <w:rsid w:val="00192FD8"/>
    <w:rsid w:val="001938CF"/>
    <w:rsid w:val="001948C9"/>
    <w:rsid w:val="00194FE6"/>
    <w:rsid w:val="00195339"/>
    <w:rsid w:val="001965EE"/>
    <w:rsid w:val="0019692F"/>
    <w:rsid w:val="00197FB5"/>
    <w:rsid w:val="001A0447"/>
    <w:rsid w:val="001A0CDA"/>
    <w:rsid w:val="001A1C69"/>
    <w:rsid w:val="001A377E"/>
    <w:rsid w:val="001A3A3D"/>
    <w:rsid w:val="001A431A"/>
    <w:rsid w:val="001A4916"/>
    <w:rsid w:val="001A5A48"/>
    <w:rsid w:val="001A60F8"/>
    <w:rsid w:val="001A712E"/>
    <w:rsid w:val="001A751C"/>
    <w:rsid w:val="001A7E4B"/>
    <w:rsid w:val="001B2A2D"/>
    <w:rsid w:val="001B2C63"/>
    <w:rsid w:val="001B345A"/>
    <w:rsid w:val="001B4396"/>
    <w:rsid w:val="001B6B76"/>
    <w:rsid w:val="001B769F"/>
    <w:rsid w:val="001B7961"/>
    <w:rsid w:val="001C05B2"/>
    <w:rsid w:val="001C0782"/>
    <w:rsid w:val="001C136C"/>
    <w:rsid w:val="001C3130"/>
    <w:rsid w:val="001C3419"/>
    <w:rsid w:val="001C4003"/>
    <w:rsid w:val="001C627F"/>
    <w:rsid w:val="001C69D7"/>
    <w:rsid w:val="001C6FCA"/>
    <w:rsid w:val="001C7BF2"/>
    <w:rsid w:val="001D0AF2"/>
    <w:rsid w:val="001D1CC5"/>
    <w:rsid w:val="001D2D82"/>
    <w:rsid w:val="001D2DB8"/>
    <w:rsid w:val="001D316F"/>
    <w:rsid w:val="001D34B9"/>
    <w:rsid w:val="001D4095"/>
    <w:rsid w:val="001D4FA5"/>
    <w:rsid w:val="001D62C4"/>
    <w:rsid w:val="001D651C"/>
    <w:rsid w:val="001D73D6"/>
    <w:rsid w:val="001E1031"/>
    <w:rsid w:val="001E125E"/>
    <w:rsid w:val="001E2320"/>
    <w:rsid w:val="001E630E"/>
    <w:rsid w:val="001E6826"/>
    <w:rsid w:val="001E6D9D"/>
    <w:rsid w:val="001E74C8"/>
    <w:rsid w:val="001E7B4F"/>
    <w:rsid w:val="001F0410"/>
    <w:rsid w:val="001F0636"/>
    <w:rsid w:val="001F0A23"/>
    <w:rsid w:val="001F10C6"/>
    <w:rsid w:val="001F14AD"/>
    <w:rsid w:val="001F687B"/>
    <w:rsid w:val="001F6D62"/>
    <w:rsid w:val="001F71ED"/>
    <w:rsid w:val="001F7695"/>
    <w:rsid w:val="001F7C6F"/>
    <w:rsid w:val="001F7EC6"/>
    <w:rsid w:val="002000E3"/>
    <w:rsid w:val="00200605"/>
    <w:rsid w:val="002015E1"/>
    <w:rsid w:val="002020B6"/>
    <w:rsid w:val="00203E72"/>
    <w:rsid w:val="00206250"/>
    <w:rsid w:val="002066CF"/>
    <w:rsid w:val="00206853"/>
    <w:rsid w:val="00206CF0"/>
    <w:rsid w:val="002074E5"/>
    <w:rsid w:val="00213002"/>
    <w:rsid w:val="002136A6"/>
    <w:rsid w:val="00213996"/>
    <w:rsid w:val="002139C5"/>
    <w:rsid w:val="0021519C"/>
    <w:rsid w:val="0021531F"/>
    <w:rsid w:val="00215AC4"/>
    <w:rsid w:val="0022038D"/>
    <w:rsid w:val="002205E1"/>
    <w:rsid w:val="00222E39"/>
    <w:rsid w:val="0022394B"/>
    <w:rsid w:val="00224571"/>
    <w:rsid w:val="00224B33"/>
    <w:rsid w:val="00225370"/>
    <w:rsid w:val="002272F4"/>
    <w:rsid w:val="0023002F"/>
    <w:rsid w:val="00235C4E"/>
    <w:rsid w:val="002360A8"/>
    <w:rsid w:val="00236CA4"/>
    <w:rsid w:val="00237916"/>
    <w:rsid w:val="0024003B"/>
    <w:rsid w:val="00240287"/>
    <w:rsid w:val="00242719"/>
    <w:rsid w:val="00242DDF"/>
    <w:rsid w:val="00244458"/>
    <w:rsid w:val="00247A32"/>
    <w:rsid w:val="00253A25"/>
    <w:rsid w:val="00254162"/>
    <w:rsid w:val="00254522"/>
    <w:rsid w:val="002552FD"/>
    <w:rsid w:val="00256709"/>
    <w:rsid w:val="00256D87"/>
    <w:rsid w:val="00261D9D"/>
    <w:rsid w:val="00263605"/>
    <w:rsid w:val="002639A8"/>
    <w:rsid w:val="00265368"/>
    <w:rsid w:val="00267D01"/>
    <w:rsid w:val="0027042B"/>
    <w:rsid w:val="00270C08"/>
    <w:rsid w:val="00270FCB"/>
    <w:rsid w:val="00271168"/>
    <w:rsid w:val="00273A77"/>
    <w:rsid w:val="002750BE"/>
    <w:rsid w:val="00277361"/>
    <w:rsid w:val="00281657"/>
    <w:rsid w:val="00281C94"/>
    <w:rsid w:val="00282C92"/>
    <w:rsid w:val="00282E56"/>
    <w:rsid w:val="00284AAF"/>
    <w:rsid w:val="00284F2E"/>
    <w:rsid w:val="002855E0"/>
    <w:rsid w:val="00285628"/>
    <w:rsid w:val="002868B9"/>
    <w:rsid w:val="00286F2C"/>
    <w:rsid w:val="00287437"/>
    <w:rsid w:val="00287773"/>
    <w:rsid w:val="00290BF7"/>
    <w:rsid w:val="00290EE2"/>
    <w:rsid w:val="00290F2F"/>
    <w:rsid w:val="00294323"/>
    <w:rsid w:val="002946C8"/>
    <w:rsid w:val="00294AAC"/>
    <w:rsid w:val="00295BEC"/>
    <w:rsid w:val="0029603B"/>
    <w:rsid w:val="0029692E"/>
    <w:rsid w:val="00296A80"/>
    <w:rsid w:val="002A0665"/>
    <w:rsid w:val="002A06C1"/>
    <w:rsid w:val="002A094F"/>
    <w:rsid w:val="002A3415"/>
    <w:rsid w:val="002A34DE"/>
    <w:rsid w:val="002A4561"/>
    <w:rsid w:val="002A673F"/>
    <w:rsid w:val="002B08D7"/>
    <w:rsid w:val="002B0C20"/>
    <w:rsid w:val="002B0CCD"/>
    <w:rsid w:val="002B375C"/>
    <w:rsid w:val="002B3790"/>
    <w:rsid w:val="002B3A6E"/>
    <w:rsid w:val="002B4341"/>
    <w:rsid w:val="002B43AE"/>
    <w:rsid w:val="002B4416"/>
    <w:rsid w:val="002B46E0"/>
    <w:rsid w:val="002B50C3"/>
    <w:rsid w:val="002B5FC4"/>
    <w:rsid w:val="002B698E"/>
    <w:rsid w:val="002B70EE"/>
    <w:rsid w:val="002B712C"/>
    <w:rsid w:val="002B7220"/>
    <w:rsid w:val="002B77FD"/>
    <w:rsid w:val="002C1241"/>
    <w:rsid w:val="002C13D6"/>
    <w:rsid w:val="002C1C82"/>
    <w:rsid w:val="002C1E27"/>
    <w:rsid w:val="002C2074"/>
    <w:rsid w:val="002C35CC"/>
    <w:rsid w:val="002C4CF8"/>
    <w:rsid w:val="002C4F19"/>
    <w:rsid w:val="002C5E5D"/>
    <w:rsid w:val="002C6225"/>
    <w:rsid w:val="002C62E8"/>
    <w:rsid w:val="002C6918"/>
    <w:rsid w:val="002C6E5F"/>
    <w:rsid w:val="002C77B2"/>
    <w:rsid w:val="002D0CEE"/>
    <w:rsid w:val="002D1609"/>
    <w:rsid w:val="002D203F"/>
    <w:rsid w:val="002D2E4C"/>
    <w:rsid w:val="002D3485"/>
    <w:rsid w:val="002D34B3"/>
    <w:rsid w:val="002D475F"/>
    <w:rsid w:val="002D49D9"/>
    <w:rsid w:val="002D5937"/>
    <w:rsid w:val="002D759C"/>
    <w:rsid w:val="002E1CDE"/>
    <w:rsid w:val="002E2540"/>
    <w:rsid w:val="002E3658"/>
    <w:rsid w:val="002E3834"/>
    <w:rsid w:val="002E3A08"/>
    <w:rsid w:val="002E4796"/>
    <w:rsid w:val="002E49C7"/>
    <w:rsid w:val="002E5427"/>
    <w:rsid w:val="002E6564"/>
    <w:rsid w:val="002E6D11"/>
    <w:rsid w:val="002F10ED"/>
    <w:rsid w:val="002F215D"/>
    <w:rsid w:val="002F29C5"/>
    <w:rsid w:val="002F2B8D"/>
    <w:rsid w:val="002F4331"/>
    <w:rsid w:val="002F6259"/>
    <w:rsid w:val="002F7F48"/>
    <w:rsid w:val="0030060B"/>
    <w:rsid w:val="00301A62"/>
    <w:rsid w:val="00302547"/>
    <w:rsid w:val="003062A9"/>
    <w:rsid w:val="00306C71"/>
    <w:rsid w:val="0031031F"/>
    <w:rsid w:val="00311258"/>
    <w:rsid w:val="00311582"/>
    <w:rsid w:val="00312766"/>
    <w:rsid w:val="003131A1"/>
    <w:rsid w:val="00313415"/>
    <w:rsid w:val="00313EF5"/>
    <w:rsid w:val="00316D12"/>
    <w:rsid w:val="00316EAD"/>
    <w:rsid w:val="003170F1"/>
    <w:rsid w:val="00317903"/>
    <w:rsid w:val="00322EBE"/>
    <w:rsid w:val="003257A7"/>
    <w:rsid w:val="003259BA"/>
    <w:rsid w:val="00325D8A"/>
    <w:rsid w:val="00326F7F"/>
    <w:rsid w:val="00327420"/>
    <w:rsid w:val="003301F5"/>
    <w:rsid w:val="00331ADB"/>
    <w:rsid w:val="00332AFA"/>
    <w:rsid w:val="003332A9"/>
    <w:rsid w:val="0033352E"/>
    <w:rsid w:val="00334DF0"/>
    <w:rsid w:val="003353B4"/>
    <w:rsid w:val="003358ED"/>
    <w:rsid w:val="00337025"/>
    <w:rsid w:val="003379B7"/>
    <w:rsid w:val="00337E50"/>
    <w:rsid w:val="00340B98"/>
    <w:rsid w:val="0034148E"/>
    <w:rsid w:val="00341B11"/>
    <w:rsid w:val="00342214"/>
    <w:rsid w:val="00342CCB"/>
    <w:rsid w:val="003430BF"/>
    <w:rsid w:val="00343147"/>
    <w:rsid w:val="00343E0D"/>
    <w:rsid w:val="00344645"/>
    <w:rsid w:val="00344E2A"/>
    <w:rsid w:val="00344F58"/>
    <w:rsid w:val="00345B0B"/>
    <w:rsid w:val="00347AA7"/>
    <w:rsid w:val="00347C01"/>
    <w:rsid w:val="003514FB"/>
    <w:rsid w:val="0035164F"/>
    <w:rsid w:val="00353430"/>
    <w:rsid w:val="00353DF0"/>
    <w:rsid w:val="00356954"/>
    <w:rsid w:val="00356B1D"/>
    <w:rsid w:val="00360A5D"/>
    <w:rsid w:val="00360CEC"/>
    <w:rsid w:val="003629EE"/>
    <w:rsid w:val="00362A4B"/>
    <w:rsid w:val="0036306C"/>
    <w:rsid w:val="00364060"/>
    <w:rsid w:val="00365396"/>
    <w:rsid w:val="00367796"/>
    <w:rsid w:val="00367940"/>
    <w:rsid w:val="0037072D"/>
    <w:rsid w:val="0037146F"/>
    <w:rsid w:val="003734A4"/>
    <w:rsid w:val="00375756"/>
    <w:rsid w:val="003759EA"/>
    <w:rsid w:val="0037695A"/>
    <w:rsid w:val="003769DF"/>
    <w:rsid w:val="00376C3C"/>
    <w:rsid w:val="00377583"/>
    <w:rsid w:val="00377EBE"/>
    <w:rsid w:val="003801E6"/>
    <w:rsid w:val="00380636"/>
    <w:rsid w:val="003812AE"/>
    <w:rsid w:val="00382279"/>
    <w:rsid w:val="00382C1D"/>
    <w:rsid w:val="00383EBB"/>
    <w:rsid w:val="00383F75"/>
    <w:rsid w:val="00385AD2"/>
    <w:rsid w:val="00385E08"/>
    <w:rsid w:val="003865F6"/>
    <w:rsid w:val="00386BFC"/>
    <w:rsid w:val="0038747B"/>
    <w:rsid w:val="0039086E"/>
    <w:rsid w:val="00390F88"/>
    <w:rsid w:val="003910D2"/>
    <w:rsid w:val="0039204B"/>
    <w:rsid w:val="00392631"/>
    <w:rsid w:val="003928BE"/>
    <w:rsid w:val="003946BC"/>
    <w:rsid w:val="003952B6"/>
    <w:rsid w:val="0039562B"/>
    <w:rsid w:val="003957E6"/>
    <w:rsid w:val="00395BD1"/>
    <w:rsid w:val="00395E0E"/>
    <w:rsid w:val="003A02F2"/>
    <w:rsid w:val="003A1BDD"/>
    <w:rsid w:val="003A39F2"/>
    <w:rsid w:val="003A646B"/>
    <w:rsid w:val="003A64C7"/>
    <w:rsid w:val="003A6A46"/>
    <w:rsid w:val="003B0729"/>
    <w:rsid w:val="003B11BE"/>
    <w:rsid w:val="003B1EC6"/>
    <w:rsid w:val="003B1F0F"/>
    <w:rsid w:val="003B286B"/>
    <w:rsid w:val="003B359A"/>
    <w:rsid w:val="003B37FA"/>
    <w:rsid w:val="003B384E"/>
    <w:rsid w:val="003B4A0C"/>
    <w:rsid w:val="003B4B15"/>
    <w:rsid w:val="003B4B76"/>
    <w:rsid w:val="003B53A9"/>
    <w:rsid w:val="003B55AE"/>
    <w:rsid w:val="003B577B"/>
    <w:rsid w:val="003B5A40"/>
    <w:rsid w:val="003B7937"/>
    <w:rsid w:val="003B7FF6"/>
    <w:rsid w:val="003C04EE"/>
    <w:rsid w:val="003C16B7"/>
    <w:rsid w:val="003C1E2D"/>
    <w:rsid w:val="003C248D"/>
    <w:rsid w:val="003C296E"/>
    <w:rsid w:val="003C5A3C"/>
    <w:rsid w:val="003C5DD9"/>
    <w:rsid w:val="003C655C"/>
    <w:rsid w:val="003C6BB7"/>
    <w:rsid w:val="003C6FF6"/>
    <w:rsid w:val="003C76D6"/>
    <w:rsid w:val="003D0A9C"/>
    <w:rsid w:val="003D2FD5"/>
    <w:rsid w:val="003D61F4"/>
    <w:rsid w:val="003D7E03"/>
    <w:rsid w:val="003E0E56"/>
    <w:rsid w:val="003E4157"/>
    <w:rsid w:val="003E5AB7"/>
    <w:rsid w:val="003E5C4B"/>
    <w:rsid w:val="003E67AA"/>
    <w:rsid w:val="003F0A1B"/>
    <w:rsid w:val="003F1510"/>
    <w:rsid w:val="003F1E32"/>
    <w:rsid w:val="003F2A65"/>
    <w:rsid w:val="003F35D3"/>
    <w:rsid w:val="003F4C37"/>
    <w:rsid w:val="003F5052"/>
    <w:rsid w:val="003F5EC9"/>
    <w:rsid w:val="003F6020"/>
    <w:rsid w:val="003F68B4"/>
    <w:rsid w:val="004012DA"/>
    <w:rsid w:val="00402A6F"/>
    <w:rsid w:val="00402B99"/>
    <w:rsid w:val="0040307E"/>
    <w:rsid w:val="0040346B"/>
    <w:rsid w:val="0040347A"/>
    <w:rsid w:val="00406104"/>
    <w:rsid w:val="00407C5A"/>
    <w:rsid w:val="00407E34"/>
    <w:rsid w:val="00410CA5"/>
    <w:rsid w:val="00420665"/>
    <w:rsid w:val="00422153"/>
    <w:rsid w:val="004223DB"/>
    <w:rsid w:val="00424680"/>
    <w:rsid w:val="0042470B"/>
    <w:rsid w:val="0042497B"/>
    <w:rsid w:val="00424BDF"/>
    <w:rsid w:val="004267F6"/>
    <w:rsid w:val="004309AD"/>
    <w:rsid w:val="00430EE2"/>
    <w:rsid w:val="00431057"/>
    <w:rsid w:val="00432011"/>
    <w:rsid w:val="0043294B"/>
    <w:rsid w:val="004334BC"/>
    <w:rsid w:val="004337E2"/>
    <w:rsid w:val="00433A48"/>
    <w:rsid w:val="00434943"/>
    <w:rsid w:val="00434B5F"/>
    <w:rsid w:val="004364D3"/>
    <w:rsid w:val="0044144F"/>
    <w:rsid w:val="0044149D"/>
    <w:rsid w:val="004438B1"/>
    <w:rsid w:val="00443943"/>
    <w:rsid w:val="0044421F"/>
    <w:rsid w:val="0044457D"/>
    <w:rsid w:val="004445B6"/>
    <w:rsid w:val="00446396"/>
    <w:rsid w:val="00446ADF"/>
    <w:rsid w:val="00446DBB"/>
    <w:rsid w:val="00447291"/>
    <w:rsid w:val="00450BCF"/>
    <w:rsid w:val="004511B6"/>
    <w:rsid w:val="004537BC"/>
    <w:rsid w:val="0045395B"/>
    <w:rsid w:val="004540A4"/>
    <w:rsid w:val="00454B48"/>
    <w:rsid w:val="00455254"/>
    <w:rsid w:val="004566A0"/>
    <w:rsid w:val="0045731E"/>
    <w:rsid w:val="00457E3D"/>
    <w:rsid w:val="00457E4C"/>
    <w:rsid w:val="00460803"/>
    <w:rsid w:val="00467B5C"/>
    <w:rsid w:val="00470FC0"/>
    <w:rsid w:val="00471772"/>
    <w:rsid w:val="00472E36"/>
    <w:rsid w:val="00472F37"/>
    <w:rsid w:val="0047335C"/>
    <w:rsid w:val="0047348D"/>
    <w:rsid w:val="00473C3C"/>
    <w:rsid w:val="004743FF"/>
    <w:rsid w:val="00474C03"/>
    <w:rsid w:val="0047709C"/>
    <w:rsid w:val="00477F9E"/>
    <w:rsid w:val="00480562"/>
    <w:rsid w:val="00480BD1"/>
    <w:rsid w:val="00481A74"/>
    <w:rsid w:val="00482182"/>
    <w:rsid w:val="0048433E"/>
    <w:rsid w:val="00484977"/>
    <w:rsid w:val="00484BFD"/>
    <w:rsid w:val="0048532D"/>
    <w:rsid w:val="00485B36"/>
    <w:rsid w:val="00485CA4"/>
    <w:rsid w:val="004863AF"/>
    <w:rsid w:val="00490B3B"/>
    <w:rsid w:val="00491D55"/>
    <w:rsid w:val="00493C5A"/>
    <w:rsid w:val="00494733"/>
    <w:rsid w:val="00495363"/>
    <w:rsid w:val="00495CBE"/>
    <w:rsid w:val="00497383"/>
    <w:rsid w:val="004A0ECA"/>
    <w:rsid w:val="004A1D08"/>
    <w:rsid w:val="004A1D73"/>
    <w:rsid w:val="004A1D7B"/>
    <w:rsid w:val="004A3B60"/>
    <w:rsid w:val="004A40D9"/>
    <w:rsid w:val="004A5590"/>
    <w:rsid w:val="004A5864"/>
    <w:rsid w:val="004A58B2"/>
    <w:rsid w:val="004A60D3"/>
    <w:rsid w:val="004B0FB0"/>
    <w:rsid w:val="004B236D"/>
    <w:rsid w:val="004B24AE"/>
    <w:rsid w:val="004B2B08"/>
    <w:rsid w:val="004B4173"/>
    <w:rsid w:val="004B5739"/>
    <w:rsid w:val="004B5D9F"/>
    <w:rsid w:val="004B7038"/>
    <w:rsid w:val="004C05F0"/>
    <w:rsid w:val="004C12ED"/>
    <w:rsid w:val="004C3439"/>
    <w:rsid w:val="004C4341"/>
    <w:rsid w:val="004C45EA"/>
    <w:rsid w:val="004C50BB"/>
    <w:rsid w:val="004C5401"/>
    <w:rsid w:val="004C60EF"/>
    <w:rsid w:val="004C77BC"/>
    <w:rsid w:val="004D1CC9"/>
    <w:rsid w:val="004D20D1"/>
    <w:rsid w:val="004D252A"/>
    <w:rsid w:val="004D29E7"/>
    <w:rsid w:val="004D370C"/>
    <w:rsid w:val="004D490E"/>
    <w:rsid w:val="004E09BB"/>
    <w:rsid w:val="004E0F80"/>
    <w:rsid w:val="004E2C4C"/>
    <w:rsid w:val="004E4632"/>
    <w:rsid w:val="004E46B0"/>
    <w:rsid w:val="004E6E3C"/>
    <w:rsid w:val="004F0022"/>
    <w:rsid w:val="004F0635"/>
    <w:rsid w:val="004F06AE"/>
    <w:rsid w:val="004F1A4A"/>
    <w:rsid w:val="004F1CF5"/>
    <w:rsid w:val="004F30BD"/>
    <w:rsid w:val="004F3236"/>
    <w:rsid w:val="004F40FE"/>
    <w:rsid w:val="004F679B"/>
    <w:rsid w:val="004F7152"/>
    <w:rsid w:val="004F7CA2"/>
    <w:rsid w:val="005000E7"/>
    <w:rsid w:val="0050196D"/>
    <w:rsid w:val="00504B25"/>
    <w:rsid w:val="00504C03"/>
    <w:rsid w:val="00505AFB"/>
    <w:rsid w:val="00505D61"/>
    <w:rsid w:val="00507571"/>
    <w:rsid w:val="00507B20"/>
    <w:rsid w:val="005100E0"/>
    <w:rsid w:val="00511261"/>
    <w:rsid w:val="00512A25"/>
    <w:rsid w:val="00512CFD"/>
    <w:rsid w:val="00513496"/>
    <w:rsid w:val="0051358F"/>
    <w:rsid w:val="005157C5"/>
    <w:rsid w:val="00515E19"/>
    <w:rsid w:val="005177AA"/>
    <w:rsid w:val="00520BED"/>
    <w:rsid w:val="00521BE3"/>
    <w:rsid w:val="00521DC6"/>
    <w:rsid w:val="005239BA"/>
    <w:rsid w:val="0052424A"/>
    <w:rsid w:val="005269F9"/>
    <w:rsid w:val="0052731D"/>
    <w:rsid w:val="005273D1"/>
    <w:rsid w:val="005278BD"/>
    <w:rsid w:val="00530433"/>
    <w:rsid w:val="00531BE5"/>
    <w:rsid w:val="00532900"/>
    <w:rsid w:val="005332BB"/>
    <w:rsid w:val="005335FC"/>
    <w:rsid w:val="00533E24"/>
    <w:rsid w:val="005340CA"/>
    <w:rsid w:val="00535844"/>
    <w:rsid w:val="00536A21"/>
    <w:rsid w:val="00536BF1"/>
    <w:rsid w:val="00537051"/>
    <w:rsid w:val="005402FA"/>
    <w:rsid w:val="00540367"/>
    <w:rsid w:val="0054228B"/>
    <w:rsid w:val="005426DF"/>
    <w:rsid w:val="00544602"/>
    <w:rsid w:val="00545B69"/>
    <w:rsid w:val="005461CA"/>
    <w:rsid w:val="0054730D"/>
    <w:rsid w:val="00547DB7"/>
    <w:rsid w:val="00551DE8"/>
    <w:rsid w:val="00552675"/>
    <w:rsid w:val="00552998"/>
    <w:rsid w:val="00553D84"/>
    <w:rsid w:val="00554796"/>
    <w:rsid w:val="00555FDC"/>
    <w:rsid w:val="0055793E"/>
    <w:rsid w:val="00557EEB"/>
    <w:rsid w:val="00561856"/>
    <w:rsid w:val="005622C7"/>
    <w:rsid w:val="00562E68"/>
    <w:rsid w:val="00563743"/>
    <w:rsid w:val="005640FC"/>
    <w:rsid w:val="00564D1A"/>
    <w:rsid w:val="00566A5D"/>
    <w:rsid w:val="00567C75"/>
    <w:rsid w:val="0057169E"/>
    <w:rsid w:val="0057178F"/>
    <w:rsid w:val="005741E1"/>
    <w:rsid w:val="005748D5"/>
    <w:rsid w:val="00575480"/>
    <w:rsid w:val="005770C9"/>
    <w:rsid w:val="00580C30"/>
    <w:rsid w:val="00582253"/>
    <w:rsid w:val="0058236B"/>
    <w:rsid w:val="005825A1"/>
    <w:rsid w:val="005837E8"/>
    <w:rsid w:val="00584043"/>
    <w:rsid w:val="00584049"/>
    <w:rsid w:val="0058450C"/>
    <w:rsid w:val="0058510E"/>
    <w:rsid w:val="00585455"/>
    <w:rsid w:val="00585492"/>
    <w:rsid w:val="00585A1E"/>
    <w:rsid w:val="00590881"/>
    <w:rsid w:val="005928C2"/>
    <w:rsid w:val="0059567B"/>
    <w:rsid w:val="00596209"/>
    <w:rsid w:val="00597560"/>
    <w:rsid w:val="00597568"/>
    <w:rsid w:val="005A055B"/>
    <w:rsid w:val="005A0C7B"/>
    <w:rsid w:val="005A0D77"/>
    <w:rsid w:val="005A1E60"/>
    <w:rsid w:val="005A2044"/>
    <w:rsid w:val="005A26CB"/>
    <w:rsid w:val="005A585E"/>
    <w:rsid w:val="005A5D01"/>
    <w:rsid w:val="005A61E4"/>
    <w:rsid w:val="005A6761"/>
    <w:rsid w:val="005A680A"/>
    <w:rsid w:val="005B0632"/>
    <w:rsid w:val="005B0974"/>
    <w:rsid w:val="005B2B44"/>
    <w:rsid w:val="005B2D50"/>
    <w:rsid w:val="005B2DD6"/>
    <w:rsid w:val="005B2E8F"/>
    <w:rsid w:val="005B4882"/>
    <w:rsid w:val="005B6693"/>
    <w:rsid w:val="005C0263"/>
    <w:rsid w:val="005C10C8"/>
    <w:rsid w:val="005C23EF"/>
    <w:rsid w:val="005C36CD"/>
    <w:rsid w:val="005C370B"/>
    <w:rsid w:val="005C3F91"/>
    <w:rsid w:val="005C4C02"/>
    <w:rsid w:val="005C53E6"/>
    <w:rsid w:val="005C6A31"/>
    <w:rsid w:val="005C78B7"/>
    <w:rsid w:val="005D02CF"/>
    <w:rsid w:val="005D275F"/>
    <w:rsid w:val="005D2FCD"/>
    <w:rsid w:val="005D34B2"/>
    <w:rsid w:val="005D40FD"/>
    <w:rsid w:val="005D468E"/>
    <w:rsid w:val="005D4CAD"/>
    <w:rsid w:val="005D4D62"/>
    <w:rsid w:val="005D785D"/>
    <w:rsid w:val="005D7C1C"/>
    <w:rsid w:val="005E1C65"/>
    <w:rsid w:val="005E2DD9"/>
    <w:rsid w:val="005E301F"/>
    <w:rsid w:val="005E343A"/>
    <w:rsid w:val="005E372C"/>
    <w:rsid w:val="005E3A66"/>
    <w:rsid w:val="005E3D0E"/>
    <w:rsid w:val="005E404D"/>
    <w:rsid w:val="005E5887"/>
    <w:rsid w:val="005E5CAB"/>
    <w:rsid w:val="005E7357"/>
    <w:rsid w:val="005E76E6"/>
    <w:rsid w:val="005F0E6F"/>
    <w:rsid w:val="005F1048"/>
    <w:rsid w:val="005F1372"/>
    <w:rsid w:val="005F523D"/>
    <w:rsid w:val="005F692C"/>
    <w:rsid w:val="005F76F6"/>
    <w:rsid w:val="005F77DB"/>
    <w:rsid w:val="005F7E8C"/>
    <w:rsid w:val="006003C5"/>
    <w:rsid w:val="00600C18"/>
    <w:rsid w:val="00601128"/>
    <w:rsid w:val="00601588"/>
    <w:rsid w:val="00601860"/>
    <w:rsid w:val="00601C5E"/>
    <w:rsid w:val="00605543"/>
    <w:rsid w:val="00605A2C"/>
    <w:rsid w:val="00607658"/>
    <w:rsid w:val="00607CF4"/>
    <w:rsid w:val="00610717"/>
    <w:rsid w:val="0061475A"/>
    <w:rsid w:val="00614E98"/>
    <w:rsid w:val="0061616E"/>
    <w:rsid w:val="00617453"/>
    <w:rsid w:val="00617C78"/>
    <w:rsid w:val="00620785"/>
    <w:rsid w:val="00621494"/>
    <w:rsid w:val="00622BAA"/>
    <w:rsid w:val="0062312C"/>
    <w:rsid w:val="0062349A"/>
    <w:rsid w:val="00623CD8"/>
    <w:rsid w:val="0062450F"/>
    <w:rsid w:val="00625913"/>
    <w:rsid w:val="0062655C"/>
    <w:rsid w:val="00626677"/>
    <w:rsid w:val="00630152"/>
    <w:rsid w:val="006302B2"/>
    <w:rsid w:val="00630442"/>
    <w:rsid w:val="00630744"/>
    <w:rsid w:val="006314FF"/>
    <w:rsid w:val="0063177B"/>
    <w:rsid w:val="006329DC"/>
    <w:rsid w:val="00633576"/>
    <w:rsid w:val="006346AD"/>
    <w:rsid w:val="00635B98"/>
    <w:rsid w:val="00635F80"/>
    <w:rsid w:val="0064046B"/>
    <w:rsid w:val="00642009"/>
    <w:rsid w:val="00643105"/>
    <w:rsid w:val="00643903"/>
    <w:rsid w:val="00646CB0"/>
    <w:rsid w:val="0064718A"/>
    <w:rsid w:val="00647C18"/>
    <w:rsid w:val="00650622"/>
    <w:rsid w:val="006508F5"/>
    <w:rsid w:val="0065108C"/>
    <w:rsid w:val="006511A5"/>
    <w:rsid w:val="006524E1"/>
    <w:rsid w:val="00652D5B"/>
    <w:rsid w:val="00652F18"/>
    <w:rsid w:val="006531CA"/>
    <w:rsid w:val="00654AEA"/>
    <w:rsid w:val="00657139"/>
    <w:rsid w:val="0065779C"/>
    <w:rsid w:val="00660CFA"/>
    <w:rsid w:val="00660E22"/>
    <w:rsid w:val="006618C9"/>
    <w:rsid w:val="006625C3"/>
    <w:rsid w:val="006641AF"/>
    <w:rsid w:val="00664BAA"/>
    <w:rsid w:val="00664FD8"/>
    <w:rsid w:val="00665568"/>
    <w:rsid w:val="006668E1"/>
    <w:rsid w:val="00666E51"/>
    <w:rsid w:val="00667A9E"/>
    <w:rsid w:val="00670B75"/>
    <w:rsid w:val="00671BD5"/>
    <w:rsid w:val="0067241D"/>
    <w:rsid w:val="0067313A"/>
    <w:rsid w:val="0067358F"/>
    <w:rsid w:val="00673C3D"/>
    <w:rsid w:val="00674A02"/>
    <w:rsid w:val="00674D19"/>
    <w:rsid w:val="006766B9"/>
    <w:rsid w:val="006805C1"/>
    <w:rsid w:val="006807BE"/>
    <w:rsid w:val="00680D59"/>
    <w:rsid w:val="00681B72"/>
    <w:rsid w:val="00683005"/>
    <w:rsid w:val="006840F8"/>
    <w:rsid w:val="0068462A"/>
    <w:rsid w:val="006854BA"/>
    <w:rsid w:val="00686EE7"/>
    <w:rsid w:val="0068786D"/>
    <w:rsid w:val="006878C0"/>
    <w:rsid w:val="00687AAC"/>
    <w:rsid w:val="0069027B"/>
    <w:rsid w:val="006911B6"/>
    <w:rsid w:val="00692822"/>
    <w:rsid w:val="00692E58"/>
    <w:rsid w:val="00693122"/>
    <w:rsid w:val="00693D05"/>
    <w:rsid w:val="00694556"/>
    <w:rsid w:val="006955EE"/>
    <w:rsid w:val="006959BA"/>
    <w:rsid w:val="00696997"/>
    <w:rsid w:val="006979D9"/>
    <w:rsid w:val="00697E7D"/>
    <w:rsid w:val="006A0B32"/>
    <w:rsid w:val="006A1267"/>
    <w:rsid w:val="006A1D6B"/>
    <w:rsid w:val="006A2397"/>
    <w:rsid w:val="006A2DEE"/>
    <w:rsid w:val="006A2E7C"/>
    <w:rsid w:val="006A6A91"/>
    <w:rsid w:val="006A74C3"/>
    <w:rsid w:val="006B0E0A"/>
    <w:rsid w:val="006B5D6D"/>
    <w:rsid w:val="006B6226"/>
    <w:rsid w:val="006B6848"/>
    <w:rsid w:val="006B6D8B"/>
    <w:rsid w:val="006B7C27"/>
    <w:rsid w:val="006C0A4E"/>
    <w:rsid w:val="006C12BC"/>
    <w:rsid w:val="006C3B4C"/>
    <w:rsid w:val="006C500B"/>
    <w:rsid w:val="006C62D1"/>
    <w:rsid w:val="006C6432"/>
    <w:rsid w:val="006D025B"/>
    <w:rsid w:val="006D2723"/>
    <w:rsid w:val="006D2A05"/>
    <w:rsid w:val="006D5BC3"/>
    <w:rsid w:val="006D6BFC"/>
    <w:rsid w:val="006E1A53"/>
    <w:rsid w:val="006E4145"/>
    <w:rsid w:val="006E6595"/>
    <w:rsid w:val="006E6A33"/>
    <w:rsid w:val="006E6FB2"/>
    <w:rsid w:val="006F0B85"/>
    <w:rsid w:val="006F11F1"/>
    <w:rsid w:val="006F1493"/>
    <w:rsid w:val="006F14D4"/>
    <w:rsid w:val="006F1B32"/>
    <w:rsid w:val="006F62BB"/>
    <w:rsid w:val="006F6B33"/>
    <w:rsid w:val="006F7029"/>
    <w:rsid w:val="006F7D16"/>
    <w:rsid w:val="00701BBC"/>
    <w:rsid w:val="00701D12"/>
    <w:rsid w:val="00701E7B"/>
    <w:rsid w:val="00702ACB"/>
    <w:rsid w:val="0070389E"/>
    <w:rsid w:val="00703FA9"/>
    <w:rsid w:val="00704310"/>
    <w:rsid w:val="007066D3"/>
    <w:rsid w:val="00706D61"/>
    <w:rsid w:val="0071030B"/>
    <w:rsid w:val="00710ED1"/>
    <w:rsid w:val="00711D85"/>
    <w:rsid w:val="00714468"/>
    <w:rsid w:val="007146CF"/>
    <w:rsid w:val="00714960"/>
    <w:rsid w:val="00714AFE"/>
    <w:rsid w:val="00715FB7"/>
    <w:rsid w:val="0071605B"/>
    <w:rsid w:val="00716F35"/>
    <w:rsid w:val="00721D1C"/>
    <w:rsid w:val="00722B83"/>
    <w:rsid w:val="00723AC3"/>
    <w:rsid w:val="00727CF5"/>
    <w:rsid w:val="00730070"/>
    <w:rsid w:val="00730848"/>
    <w:rsid w:val="00732773"/>
    <w:rsid w:val="007335CF"/>
    <w:rsid w:val="00733B34"/>
    <w:rsid w:val="007344FD"/>
    <w:rsid w:val="007367BE"/>
    <w:rsid w:val="007370B1"/>
    <w:rsid w:val="00740B3C"/>
    <w:rsid w:val="00740C88"/>
    <w:rsid w:val="00741009"/>
    <w:rsid w:val="00741140"/>
    <w:rsid w:val="00741540"/>
    <w:rsid w:val="007421E2"/>
    <w:rsid w:val="00742D29"/>
    <w:rsid w:val="00743201"/>
    <w:rsid w:val="00743D7D"/>
    <w:rsid w:val="00743DD7"/>
    <w:rsid w:val="0074456A"/>
    <w:rsid w:val="00744994"/>
    <w:rsid w:val="00745060"/>
    <w:rsid w:val="007457C2"/>
    <w:rsid w:val="00745DF3"/>
    <w:rsid w:val="00747216"/>
    <w:rsid w:val="00747601"/>
    <w:rsid w:val="007513F7"/>
    <w:rsid w:val="00751423"/>
    <w:rsid w:val="00752200"/>
    <w:rsid w:val="007522A4"/>
    <w:rsid w:val="00752D37"/>
    <w:rsid w:val="00753C1F"/>
    <w:rsid w:val="00753F5A"/>
    <w:rsid w:val="007574FC"/>
    <w:rsid w:val="007576C5"/>
    <w:rsid w:val="0076096E"/>
    <w:rsid w:val="00760E88"/>
    <w:rsid w:val="007616FD"/>
    <w:rsid w:val="00761720"/>
    <w:rsid w:val="007668B0"/>
    <w:rsid w:val="0076775A"/>
    <w:rsid w:val="00770082"/>
    <w:rsid w:val="00770DB3"/>
    <w:rsid w:val="007718AA"/>
    <w:rsid w:val="007725A7"/>
    <w:rsid w:val="007728A2"/>
    <w:rsid w:val="0077462E"/>
    <w:rsid w:val="007753E8"/>
    <w:rsid w:val="0077643D"/>
    <w:rsid w:val="0077731C"/>
    <w:rsid w:val="00780810"/>
    <w:rsid w:val="0078229C"/>
    <w:rsid w:val="00783845"/>
    <w:rsid w:val="0078391C"/>
    <w:rsid w:val="00783B88"/>
    <w:rsid w:val="007859B8"/>
    <w:rsid w:val="007902FF"/>
    <w:rsid w:val="0079077E"/>
    <w:rsid w:val="00791D1C"/>
    <w:rsid w:val="00791F09"/>
    <w:rsid w:val="00792687"/>
    <w:rsid w:val="00792F0A"/>
    <w:rsid w:val="0079660D"/>
    <w:rsid w:val="007A2239"/>
    <w:rsid w:val="007A3313"/>
    <w:rsid w:val="007A3684"/>
    <w:rsid w:val="007A4319"/>
    <w:rsid w:val="007A5AA8"/>
    <w:rsid w:val="007A5C4D"/>
    <w:rsid w:val="007A6E41"/>
    <w:rsid w:val="007A7038"/>
    <w:rsid w:val="007A7A39"/>
    <w:rsid w:val="007A7E7D"/>
    <w:rsid w:val="007B127D"/>
    <w:rsid w:val="007B1CB7"/>
    <w:rsid w:val="007B1E35"/>
    <w:rsid w:val="007B25B6"/>
    <w:rsid w:val="007B30CA"/>
    <w:rsid w:val="007B3441"/>
    <w:rsid w:val="007B3880"/>
    <w:rsid w:val="007B3ABD"/>
    <w:rsid w:val="007B3ACB"/>
    <w:rsid w:val="007B565F"/>
    <w:rsid w:val="007B5EFD"/>
    <w:rsid w:val="007B6BBA"/>
    <w:rsid w:val="007B781D"/>
    <w:rsid w:val="007B7AE5"/>
    <w:rsid w:val="007C2343"/>
    <w:rsid w:val="007C3F61"/>
    <w:rsid w:val="007C4310"/>
    <w:rsid w:val="007C477A"/>
    <w:rsid w:val="007C70A0"/>
    <w:rsid w:val="007D0036"/>
    <w:rsid w:val="007D0B86"/>
    <w:rsid w:val="007D2DFF"/>
    <w:rsid w:val="007D3184"/>
    <w:rsid w:val="007D4406"/>
    <w:rsid w:val="007D4F90"/>
    <w:rsid w:val="007D5456"/>
    <w:rsid w:val="007D646E"/>
    <w:rsid w:val="007D7B7D"/>
    <w:rsid w:val="007E00D8"/>
    <w:rsid w:val="007E1024"/>
    <w:rsid w:val="007E140D"/>
    <w:rsid w:val="007E3A57"/>
    <w:rsid w:val="007E3FA2"/>
    <w:rsid w:val="007E437D"/>
    <w:rsid w:val="007E5B7D"/>
    <w:rsid w:val="007E7D91"/>
    <w:rsid w:val="007F0651"/>
    <w:rsid w:val="007F0B4C"/>
    <w:rsid w:val="007F242C"/>
    <w:rsid w:val="007F26CB"/>
    <w:rsid w:val="007F2A82"/>
    <w:rsid w:val="007F3349"/>
    <w:rsid w:val="007F499C"/>
    <w:rsid w:val="007F6ED1"/>
    <w:rsid w:val="007F7033"/>
    <w:rsid w:val="008040CF"/>
    <w:rsid w:val="00805440"/>
    <w:rsid w:val="00807092"/>
    <w:rsid w:val="00807BCC"/>
    <w:rsid w:val="00814BC1"/>
    <w:rsid w:val="0081551F"/>
    <w:rsid w:val="00816B98"/>
    <w:rsid w:val="00820005"/>
    <w:rsid w:val="008207FB"/>
    <w:rsid w:val="00822A55"/>
    <w:rsid w:val="00823747"/>
    <w:rsid w:val="00830648"/>
    <w:rsid w:val="00830CCD"/>
    <w:rsid w:val="008317C4"/>
    <w:rsid w:val="0083214F"/>
    <w:rsid w:val="00832BBA"/>
    <w:rsid w:val="00833E30"/>
    <w:rsid w:val="0083404E"/>
    <w:rsid w:val="008342F4"/>
    <w:rsid w:val="00835254"/>
    <w:rsid w:val="00837C1A"/>
    <w:rsid w:val="008409AC"/>
    <w:rsid w:val="00841B00"/>
    <w:rsid w:val="00842A44"/>
    <w:rsid w:val="00842F01"/>
    <w:rsid w:val="00845B8D"/>
    <w:rsid w:val="0085308E"/>
    <w:rsid w:val="008539C3"/>
    <w:rsid w:val="00853E6A"/>
    <w:rsid w:val="008547E1"/>
    <w:rsid w:val="00856D72"/>
    <w:rsid w:val="00856FFA"/>
    <w:rsid w:val="00860AEA"/>
    <w:rsid w:val="0086274E"/>
    <w:rsid w:val="00862AE5"/>
    <w:rsid w:val="00865861"/>
    <w:rsid w:val="00865BFB"/>
    <w:rsid w:val="0086607F"/>
    <w:rsid w:val="00870945"/>
    <w:rsid w:val="00870A8D"/>
    <w:rsid w:val="008710EE"/>
    <w:rsid w:val="00871426"/>
    <w:rsid w:val="00871DB1"/>
    <w:rsid w:val="00872D3F"/>
    <w:rsid w:val="00873B44"/>
    <w:rsid w:val="00876E40"/>
    <w:rsid w:val="008771B5"/>
    <w:rsid w:val="00877777"/>
    <w:rsid w:val="00877944"/>
    <w:rsid w:val="00877DF0"/>
    <w:rsid w:val="00880C4A"/>
    <w:rsid w:val="008812E5"/>
    <w:rsid w:val="00881B6F"/>
    <w:rsid w:val="008835FD"/>
    <w:rsid w:val="0088452C"/>
    <w:rsid w:val="00884881"/>
    <w:rsid w:val="008858B1"/>
    <w:rsid w:val="00885EB6"/>
    <w:rsid w:val="008869C8"/>
    <w:rsid w:val="00886B47"/>
    <w:rsid w:val="00886E65"/>
    <w:rsid w:val="00887E94"/>
    <w:rsid w:val="00890D59"/>
    <w:rsid w:val="00891023"/>
    <w:rsid w:val="008913AF"/>
    <w:rsid w:val="00892007"/>
    <w:rsid w:val="008932ED"/>
    <w:rsid w:val="00893910"/>
    <w:rsid w:val="00894EA7"/>
    <w:rsid w:val="0089521E"/>
    <w:rsid w:val="00897688"/>
    <w:rsid w:val="0089794E"/>
    <w:rsid w:val="008A5B88"/>
    <w:rsid w:val="008A613E"/>
    <w:rsid w:val="008A6A74"/>
    <w:rsid w:val="008B04DF"/>
    <w:rsid w:val="008B0AC5"/>
    <w:rsid w:val="008B0C19"/>
    <w:rsid w:val="008B17CD"/>
    <w:rsid w:val="008B196B"/>
    <w:rsid w:val="008B1A02"/>
    <w:rsid w:val="008B204E"/>
    <w:rsid w:val="008B2C89"/>
    <w:rsid w:val="008B41D7"/>
    <w:rsid w:val="008B4A47"/>
    <w:rsid w:val="008B66CE"/>
    <w:rsid w:val="008C0062"/>
    <w:rsid w:val="008C07A3"/>
    <w:rsid w:val="008C0DB6"/>
    <w:rsid w:val="008C26B0"/>
    <w:rsid w:val="008C3596"/>
    <w:rsid w:val="008C3E82"/>
    <w:rsid w:val="008C4528"/>
    <w:rsid w:val="008C4634"/>
    <w:rsid w:val="008C4AB2"/>
    <w:rsid w:val="008C4F72"/>
    <w:rsid w:val="008C5BF6"/>
    <w:rsid w:val="008C5EBF"/>
    <w:rsid w:val="008D1955"/>
    <w:rsid w:val="008D1BB3"/>
    <w:rsid w:val="008D28EA"/>
    <w:rsid w:val="008D2FD2"/>
    <w:rsid w:val="008D3ABA"/>
    <w:rsid w:val="008D5257"/>
    <w:rsid w:val="008D5601"/>
    <w:rsid w:val="008D5A7A"/>
    <w:rsid w:val="008D5C4E"/>
    <w:rsid w:val="008D6C80"/>
    <w:rsid w:val="008D76AC"/>
    <w:rsid w:val="008D7A6E"/>
    <w:rsid w:val="008E0324"/>
    <w:rsid w:val="008E047E"/>
    <w:rsid w:val="008E0F9A"/>
    <w:rsid w:val="008E1ABC"/>
    <w:rsid w:val="008E3159"/>
    <w:rsid w:val="008E400A"/>
    <w:rsid w:val="008E41F3"/>
    <w:rsid w:val="008E4506"/>
    <w:rsid w:val="008E471C"/>
    <w:rsid w:val="008E5220"/>
    <w:rsid w:val="008E5244"/>
    <w:rsid w:val="008E570E"/>
    <w:rsid w:val="008E58F4"/>
    <w:rsid w:val="008E610E"/>
    <w:rsid w:val="008E719B"/>
    <w:rsid w:val="008F07AF"/>
    <w:rsid w:val="008F179A"/>
    <w:rsid w:val="008F2E05"/>
    <w:rsid w:val="008F4076"/>
    <w:rsid w:val="008F497F"/>
    <w:rsid w:val="008F581B"/>
    <w:rsid w:val="008F63C1"/>
    <w:rsid w:val="008F6D20"/>
    <w:rsid w:val="008F7482"/>
    <w:rsid w:val="008F7BEF"/>
    <w:rsid w:val="00900A1F"/>
    <w:rsid w:val="00900C53"/>
    <w:rsid w:val="0090110B"/>
    <w:rsid w:val="009013A3"/>
    <w:rsid w:val="00903896"/>
    <w:rsid w:val="00903ECD"/>
    <w:rsid w:val="00904570"/>
    <w:rsid w:val="00905A9F"/>
    <w:rsid w:val="00906943"/>
    <w:rsid w:val="00907250"/>
    <w:rsid w:val="00907643"/>
    <w:rsid w:val="00913D81"/>
    <w:rsid w:val="00914B01"/>
    <w:rsid w:val="00914D34"/>
    <w:rsid w:val="00916D0C"/>
    <w:rsid w:val="00916DAB"/>
    <w:rsid w:val="009174C4"/>
    <w:rsid w:val="00917A9F"/>
    <w:rsid w:val="00920C4B"/>
    <w:rsid w:val="00921AF3"/>
    <w:rsid w:val="00922845"/>
    <w:rsid w:val="00922C6B"/>
    <w:rsid w:val="00923DC1"/>
    <w:rsid w:val="009243F9"/>
    <w:rsid w:val="00924A5E"/>
    <w:rsid w:val="00926EC6"/>
    <w:rsid w:val="00930819"/>
    <w:rsid w:val="009322BF"/>
    <w:rsid w:val="009325C1"/>
    <w:rsid w:val="00933A98"/>
    <w:rsid w:val="00935228"/>
    <w:rsid w:val="00937742"/>
    <w:rsid w:val="00940074"/>
    <w:rsid w:val="009409C5"/>
    <w:rsid w:val="00941F1F"/>
    <w:rsid w:val="00943500"/>
    <w:rsid w:val="009437B0"/>
    <w:rsid w:val="00943B68"/>
    <w:rsid w:val="009452DA"/>
    <w:rsid w:val="009460A3"/>
    <w:rsid w:val="009471F6"/>
    <w:rsid w:val="009479B6"/>
    <w:rsid w:val="00947BFF"/>
    <w:rsid w:val="009507FF"/>
    <w:rsid w:val="00950D6C"/>
    <w:rsid w:val="0095134C"/>
    <w:rsid w:val="0095376C"/>
    <w:rsid w:val="00954B33"/>
    <w:rsid w:val="009553FF"/>
    <w:rsid w:val="0095695B"/>
    <w:rsid w:val="0095730F"/>
    <w:rsid w:val="0096168E"/>
    <w:rsid w:val="0096264F"/>
    <w:rsid w:val="00962F9D"/>
    <w:rsid w:val="009643F6"/>
    <w:rsid w:val="0096464F"/>
    <w:rsid w:val="0096571A"/>
    <w:rsid w:val="00965CA7"/>
    <w:rsid w:val="00967DB9"/>
    <w:rsid w:val="0097171E"/>
    <w:rsid w:val="009723D2"/>
    <w:rsid w:val="00972BF7"/>
    <w:rsid w:val="00974B0B"/>
    <w:rsid w:val="00974E16"/>
    <w:rsid w:val="009754FD"/>
    <w:rsid w:val="00976FC6"/>
    <w:rsid w:val="0097716B"/>
    <w:rsid w:val="00980A11"/>
    <w:rsid w:val="0098269C"/>
    <w:rsid w:val="009851F4"/>
    <w:rsid w:val="00985D11"/>
    <w:rsid w:val="00986216"/>
    <w:rsid w:val="0099113E"/>
    <w:rsid w:val="00991CCF"/>
    <w:rsid w:val="0099400B"/>
    <w:rsid w:val="00995611"/>
    <w:rsid w:val="00995F98"/>
    <w:rsid w:val="009A0B0D"/>
    <w:rsid w:val="009A1ACF"/>
    <w:rsid w:val="009A216B"/>
    <w:rsid w:val="009A4153"/>
    <w:rsid w:val="009A41CB"/>
    <w:rsid w:val="009A4880"/>
    <w:rsid w:val="009A4CE8"/>
    <w:rsid w:val="009A520E"/>
    <w:rsid w:val="009A578A"/>
    <w:rsid w:val="009A5964"/>
    <w:rsid w:val="009A666F"/>
    <w:rsid w:val="009A735C"/>
    <w:rsid w:val="009A7476"/>
    <w:rsid w:val="009B087C"/>
    <w:rsid w:val="009B1B69"/>
    <w:rsid w:val="009B1D83"/>
    <w:rsid w:val="009B1F39"/>
    <w:rsid w:val="009B26C1"/>
    <w:rsid w:val="009B2BEB"/>
    <w:rsid w:val="009B3BEE"/>
    <w:rsid w:val="009B5BC6"/>
    <w:rsid w:val="009B61F8"/>
    <w:rsid w:val="009B722A"/>
    <w:rsid w:val="009B7855"/>
    <w:rsid w:val="009C2BF6"/>
    <w:rsid w:val="009C4183"/>
    <w:rsid w:val="009C4F73"/>
    <w:rsid w:val="009C58B4"/>
    <w:rsid w:val="009C6D3C"/>
    <w:rsid w:val="009C6EE5"/>
    <w:rsid w:val="009D08DA"/>
    <w:rsid w:val="009D0D37"/>
    <w:rsid w:val="009D2D75"/>
    <w:rsid w:val="009D3E34"/>
    <w:rsid w:val="009D5243"/>
    <w:rsid w:val="009D54F8"/>
    <w:rsid w:val="009D670A"/>
    <w:rsid w:val="009E23C6"/>
    <w:rsid w:val="009E2FA9"/>
    <w:rsid w:val="009E365B"/>
    <w:rsid w:val="009E45B2"/>
    <w:rsid w:val="009E57BF"/>
    <w:rsid w:val="009E68C6"/>
    <w:rsid w:val="009E6E39"/>
    <w:rsid w:val="009E6E51"/>
    <w:rsid w:val="009F21DE"/>
    <w:rsid w:val="009F2474"/>
    <w:rsid w:val="009F27A8"/>
    <w:rsid w:val="009F366E"/>
    <w:rsid w:val="009F3AC9"/>
    <w:rsid w:val="009F5386"/>
    <w:rsid w:val="009F598D"/>
    <w:rsid w:val="009F5DF9"/>
    <w:rsid w:val="009F61CB"/>
    <w:rsid w:val="009F6DAE"/>
    <w:rsid w:val="009F6DF8"/>
    <w:rsid w:val="00A02D17"/>
    <w:rsid w:val="00A03F75"/>
    <w:rsid w:val="00A04B43"/>
    <w:rsid w:val="00A052FB"/>
    <w:rsid w:val="00A06328"/>
    <w:rsid w:val="00A069A5"/>
    <w:rsid w:val="00A079B3"/>
    <w:rsid w:val="00A07B8A"/>
    <w:rsid w:val="00A07B9A"/>
    <w:rsid w:val="00A07C4D"/>
    <w:rsid w:val="00A11CF2"/>
    <w:rsid w:val="00A121B6"/>
    <w:rsid w:val="00A12280"/>
    <w:rsid w:val="00A128DB"/>
    <w:rsid w:val="00A136C7"/>
    <w:rsid w:val="00A14CAA"/>
    <w:rsid w:val="00A15667"/>
    <w:rsid w:val="00A1590D"/>
    <w:rsid w:val="00A15D7B"/>
    <w:rsid w:val="00A15DF8"/>
    <w:rsid w:val="00A16916"/>
    <w:rsid w:val="00A16A58"/>
    <w:rsid w:val="00A16C71"/>
    <w:rsid w:val="00A17BDC"/>
    <w:rsid w:val="00A17D19"/>
    <w:rsid w:val="00A20162"/>
    <w:rsid w:val="00A2070C"/>
    <w:rsid w:val="00A221D2"/>
    <w:rsid w:val="00A22412"/>
    <w:rsid w:val="00A234A1"/>
    <w:rsid w:val="00A2429B"/>
    <w:rsid w:val="00A249EA"/>
    <w:rsid w:val="00A26795"/>
    <w:rsid w:val="00A304B2"/>
    <w:rsid w:val="00A31DC3"/>
    <w:rsid w:val="00A320C6"/>
    <w:rsid w:val="00A32146"/>
    <w:rsid w:val="00A32D22"/>
    <w:rsid w:val="00A34A87"/>
    <w:rsid w:val="00A3566E"/>
    <w:rsid w:val="00A35686"/>
    <w:rsid w:val="00A36596"/>
    <w:rsid w:val="00A40B71"/>
    <w:rsid w:val="00A41658"/>
    <w:rsid w:val="00A41F33"/>
    <w:rsid w:val="00A448AE"/>
    <w:rsid w:val="00A44D44"/>
    <w:rsid w:val="00A45BD7"/>
    <w:rsid w:val="00A463EE"/>
    <w:rsid w:val="00A46A3D"/>
    <w:rsid w:val="00A47E2F"/>
    <w:rsid w:val="00A51B08"/>
    <w:rsid w:val="00A522CD"/>
    <w:rsid w:val="00A524C5"/>
    <w:rsid w:val="00A53F0E"/>
    <w:rsid w:val="00A55358"/>
    <w:rsid w:val="00A556C2"/>
    <w:rsid w:val="00A55822"/>
    <w:rsid w:val="00A558AE"/>
    <w:rsid w:val="00A55B02"/>
    <w:rsid w:val="00A5652F"/>
    <w:rsid w:val="00A576BB"/>
    <w:rsid w:val="00A60C45"/>
    <w:rsid w:val="00A61369"/>
    <w:rsid w:val="00A6263F"/>
    <w:rsid w:val="00A62C77"/>
    <w:rsid w:val="00A64ABC"/>
    <w:rsid w:val="00A66099"/>
    <w:rsid w:val="00A66A20"/>
    <w:rsid w:val="00A67820"/>
    <w:rsid w:val="00A67C55"/>
    <w:rsid w:val="00A709B6"/>
    <w:rsid w:val="00A71300"/>
    <w:rsid w:val="00A71BCD"/>
    <w:rsid w:val="00A733FE"/>
    <w:rsid w:val="00A741F4"/>
    <w:rsid w:val="00A81EFB"/>
    <w:rsid w:val="00A82F2B"/>
    <w:rsid w:val="00A8344F"/>
    <w:rsid w:val="00A84892"/>
    <w:rsid w:val="00A848FD"/>
    <w:rsid w:val="00A849A9"/>
    <w:rsid w:val="00A85621"/>
    <w:rsid w:val="00A870F1"/>
    <w:rsid w:val="00A87721"/>
    <w:rsid w:val="00A87874"/>
    <w:rsid w:val="00A90E20"/>
    <w:rsid w:val="00A92A67"/>
    <w:rsid w:val="00A92EEE"/>
    <w:rsid w:val="00A93222"/>
    <w:rsid w:val="00A94507"/>
    <w:rsid w:val="00A94F7D"/>
    <w:rsid w:val="00A9623E"/>
    <w:rsid w:val="00AA0CAA"/>
    <w:rsid w:val="00AA0DE4"/>
    <w:rsid w:val="00AA11C3"/>
    <w:rsid w:val="00AA237F"/>
    <w:rsid w:val="00AA245E"/>
    <w:rsid w:val="00AA46BB"/>
    <w:rsid w:val="00AA4999"/>
    <w:rsid w:val="00AA49C8"/>
    <w:rsid w:val="00AA60AF"/>
    <w:rsid w:val="00AA688F"/>
    <w:rsid w:val="00AB139F"/>
    <w:rsid w:val="00AB13BD"/>
    <w:rsid w:val="00AB1440"/>
    <w:rsid w:val="00AB26C9"/>
    <w:rsid w:val="00AB321A"/>
    <w:rsid w:val="00AB35B8"/>
    <w:rsid w:val="00AB3B5F"/>
    <w:rsid w:val="00AB4142"/>
    <w:rsid w:val="00AB435F"/>
    <w:rsid w:val="00AB5565"/>
    <w:rsid w:val="00AB6F6A"/>
    <w:rsid w:val="00AB7286"/>
    <w:rsid w:val="00AB77A5"/>
    <w:rsid w:val="00AB79A2"/>
    <w:rsid w:val="00AC00D2"/>
    <w:rsid w:val="00AC1745"/>
    <w:rsid w:val="00AC22F6"/>
    <w:rsid w:val="00AC3CEB"/>
    <w:rsid w:val="00AC6209"/>
    <w:rsid w:val="00AC6C51"/>
    <w:rsid w:val="00AC6EDA"/>
    <w:rsid w:val="00AD0579"/>
    <w:rsid w:val="00AD24BD"/>
    <w:rsid w:val="00AD2616"/>
    <w:rsid w:val="00AD3C0A"/>
    <w:rsid w:val="00AD3DE6"/>
    <w:rsid w:val="00AD5671"/>
    <w:rsid w:val="00AD62B0"/>
    <w:rsid w:val="00AD7D57"/>
    <w:rsid w:val="00AE059D"/>
    <w:rsid w:val="00AE1604"/>
    <w:rsid w:val="00AE1CC8"/>
    <w:rsid w:val="00AE556D"/>
    <w:rsid w:val="00AE6D36"/>
    <w:rsid w:val="00AF118F"/>
    <w:rsid w:val="00AF183F"/>
    <w:rsid w:val="00AF2130"/>
    <w:rsid w:val="00AF2C08"/>
    <w:rsid w:val="00AF3A9E"/>
    <w:rsid w:val="00AF4407"/>
    <w:rsid w:val="00AF45D9"/>
    <w:rsid w:val="00AF4E1E"/>
    <w:rsid w:val="00AF789C"/>
    <w:rsid w:val="00AF7DC9"/>
    <w:rsid w:val="00B00542"/>
    <w:rsid w:val="00B00BF7"/>
    <w:rsid w:val="00B01966"/>
    <w:rsid w:val="00B01B80"/>
    <w:rsid w:val="00B01E67"/>
    <w:rsid w:val="00B02112"/>
    <w:rsid w:val="00B0361E"/>
    <w:rsid w:val="00B03D9A"/>
    <w:rsid w:val="00B03E07"/>
    <w:rsid w:val="00B04514"/>
    <w:rsid w:val="00B05EF9"/>
    <w:rsid w:val="00B07821"/>
    <w:rsid w:val="00B07F58"/>
    <w:rsid w:val="00B101A6"/>
    <w:rsid w:val="00B10289"/>
    <w:rsid w:val="00B113E7"/>
    <w:rsid w:val="00B117D4"/>
    <w:rsid w:val="00B1299D"/>
    <w:rsid w:val="00B12CEB"/>
    <w:rsid w:val="00B130A5"/>
    <w:rsid w:val="00B14563"/>
    <w:rsid w:val="00B14DFE"/>
    <w:rsid w:val="00B14F98"/>
    <w:rsid w:val="00B16EA7"/>
    <w:rsid w:val="00B16F4A"/>
    <w:rsid w:val="00B171BF"/>
    <w:rsid w:val="00B17323"/>
    <w:rsid w:val="00B17479"/>
    <w:rsid w:val="00B17A3D"/>
    <w:rsid w:val="00B17D7D"/>
    <w:rsid w:val="00B20540"/>
    <w:rsid w:val="00B247F1"/>
    <w:rsid w:val="00B24B2D"/>
    <w:rsid w:val="00B25242"/>
    <w:rsid w:val="00B252B1"/>
    <w:rsid w:val="00B27AE7"/>
    <w:rsid w:val="00B3081C"/>
    <w:rsid w:val="00B31ABA"/>
    <w:rsid w:val="00B32939"/>
    <w:rsid w:val="00B32F2D"/>
    <w:rsid w:val="00B335CD"/>
    <w:rsid w:val="00B34D12"/>
    <w:rsid w:val="00B35877"/>
    <w:rsid w:val="00B36D5F"/>
    <w:rsid w:val="00B400B3"/>
    <w:rsid w:val="00B4042B"/>
    <w:rsid w:val="00B405A0"/>
    <w:rsid w:val="00B43293"/>
    <w:rsid w:val="00B433F2"/>
    <w:rsid w:val="00B436F5"/>
    <w:rsid w:val="00B437E0"/>
    <w:rsid w:val="00B4636E"/>
    <w:rsid w:val="00B47BEB"/>
    <w:rsid w:val="00B5004C"/>
    <w:rsid w:val="00B50CCA"/>
    <w:rsid w:val="00B513A5"/>
    <w:rsid w:val="00B5227C"/>
    <w:rsid w:val="00B527D3"/>
    <w:rsid w:val="00B535CD"/>
    <w:rsid w:val="00B53806"/>
    <w:rsid w:val="00B53D2C"/>
    <w:rsid w:val="00B53DEC"/>
    <w:rsid w:val="00B55CC6"/>
    <w:rsid w:val="00B55F9A"/>
    <w:rsid w:val="00B56027"/>
    <w:rsid w:val="00B573A0"/>
    <w:rsid w:val="00B610DA"/>
    <w:rsid w:val="00B62B98"/>
    <w:rsid w:val="00B64E8E"/>
    <w:rsid w:val="00B65277"/>
    <w:rsid w:val="00B703E3"/>
    <w:rsid w:val="00B705FA"/>
    <w:rsid w:val="00B7146F"/>
    <w:rsid w:val="00B71BA2"/>
    <w:rsid w:val="00B7215B"/>
    <w:rsid w:val="00B72194"/>
    <w:rsid w:val="00B726CC"/>
    <w:rsid w:val="00B73A76"/>
    <w:rsid w:val="00B74226"/>
    <w:rsid w:val="00B748E0"/>
    <w:rsid w:val="00B75333"/>
    <w:rsid w:val="00B767E4"/>
    <w:rsid w:val="00B80CBD"/>
    <w:rsid w:val="00B814F5"/>
    <w:rsid w:val="00B82616"/>
    <w:rsid w:val="00B82CD5"/>
    <w:rsid w:val="00B834A7"/>
    <w:rsid w:val="00B83608"/>
    <w:rsid w:val="00B83947"/>
    <w:rsid w:val="00B848FC"/>
    <w:rsid w:val="00B87C95"/>
    <w:rsid w:val="00B87EDD"/>
    <w:rsid w:val="00B9092D"/>
    <w:rsid w:val="00B90EEA"/>
    <w:rsid w:val="00B91440"/>
    <w:rsid w:val="00B914C2"/>
    <w:rsid w:val="00B91EC1"/>
    <w:rsid w:val="00B9277F"/>
    <w:rsid w:val="00B92D20"/>
    <w:rsid w:val="00B947FA"/>
    <w:rsid w:val="00B97166"/>
    <w:rsid w:val="00B97627"/>
    <w:rsid w:val="00B97703"/>
    <w:rsid w:val="00BA2AEB"/>
    <w:rsid w:val="00BA37E7"/>
    <w:rsid w:val="00BA5902"/>
    <w:rsid w:val="00BA59C1"/>
    <w:rsid w:val="00BA5C90"/>
    <w:rsid w:val="00BA5F75"/>
    <w:rsid w:val="00BA617B"/>
    <w:rsid w:val="00BA6251"/>
    <w:rsid w:val="00BA6A24"/>
    <w:rsid w:val="00BA6B12"/>
    <w:rsid w:val="00BB036F"/>
    <w:rsid w:val="00BB1117"/>
    <w:rsid w:val="00BB25F4"/>
    <w:rsid w:val="00BB38F3"/>
    <w:rsid w:val="00BB4CA2"/>
    <w:rsid w:val="00BB57C0"/>
    <w:rsid w:val="00BB5869"/>
    <w:rsid w:val="00BB5C30"/>
    <w:rsid w:val="00BB67FE"/>
    <w:rsid w:val="00BB6C33"/>
    <w:rsid w:val="00BB6CF6"/>
    <w:rsid w:val="00BB731F"/>
    <w:rsid w:val="00BB7746"/>
    <w:rsid w:val="00BB7C3D"/>
    <w:rsid w:val="00BC062B"/>
    <w:rsid w:val="00BC1F35"/>
    <w:rsid w:val="00BC23CD"/>
    <w:rsid w:val="00BC350A"/>
    <w:rsid w:val="00BC4EF2"/>
    <w:rsid w:val="00BC5F9D"/>
    <w:rsid w:val="00BC6166"/>
    <w:rsid w:val="00BC6870"/>
    <w:rsid w:val="00BD1577"/>
    <w:rsid w:val="00BD5153"/>
    <w:rsid w:val="00BD5BC9"/>
    <w:rsid w:val="00BD6518"/>
    <w:rsid w:val="00BD73A4"/>
    <w:rsid w:val="00BD7502"/>
    <w:rsid w:val="00BE004F"/>
    <w:rsid w:val="00BE0E5E"/>
    <w:rsid w:val="00BE1BE8"/>
    <w:rsid w:val="00BE2322"/>
    <w:rsid w:val="00BE34A8"/>
    <w:rsid w:val="00BE696C"/>
    <w:rsid w:val="00BE70E7"/>
    <w:rsid w:val="00BE755B"/>
    <w:rsid w:val="00BF05D2"/>
    <w:rsid w:val="00BF1733"/>
    <w:rsid w:val="00BF28E3"/>
    <w:rsid w:val="00BF2942"/>
    <w:rsid w:val="00BF2A13"/>
    <w:rsid w:val="00BF2C89"/>
    <w:rsid w:val="00BF3086"/>
    <w:rsid w:val="00BF33DE"/>
    <w:rsid w:val="00BF3AAC"/>
    <w:rsid w:val="00BF40F4"/>
    <w:rsid w:val="00BF42E2"/>
    <w:rsid w:val="00BF4694"/>
    <w:rsid w:val="00BF49E4"/>
    <w:rsid w:val="00BF4BE7"/>
    <w:rsid w:val="00BF6BBE"/>
    <w:rsid w:val="00BF73BC"/>
    <w:rsid w:val="00C00AE2"/>
    <w:rsid w:val="00C01D48"/>
    <w:rsid w:val="00C01F38"/>
    <w:rsid w:val="00C0206E"/>
    <w:rsid w:val="00C026AB"/>
    <w:rsid w:val="00C03591"/>
    <w:rsid w:val="00C04220"/>
    <w:rsid w:val="00C0528C"/>
    <w:rsid w:val="00C0656D"/>
    <w:rsid w:val="00C10131"/>
    <w:rsid w:val="00C1099D"/>
    <w:rsid w:val="00C12055"/>
    <w:rsid w:val="00C12296"/>
    <w:rsid w:val="00C1290B"/>
    <w:rsid w:val="00C15030"/>
    <w:rsid w:val="00C15C78"/>
    <w:rsid w:val="00C164F3"/>
    <w:rsid w:val="00C16713"/>
    <w:rsid w:val="00C17356"/>
    <w:rsid w:val="00C20A7B"/>
    <w:rsid w:val="00C212B9"/>
    <w:rsid w:val="00C2161F"/>
    <w:rsid w:val="00C21AC1"/>
    <w:rsid w:val="00C21DE4"/>
    <w:rsid w:val="00C23549"/>
    <w:rsid w:val="00C23649"/>
    <w:rsid w:val="00C239D1"/>
    <w:rsid w:val="00C23E6E"/>
    <w:rsid w:val="00C270F6"/>
    <w:rsid w:val="00C3080C"/>
    <w:rsid w:val="00C31B8B"/>
    <w:rsid w:val="00C343C3"/>
    <w:rsid w:val="00C34776"/>
    <w:rsid w:val="00C34E4E"/>
    <w:rsid w:val="00C34F50"/>
    <w:rsid w:val="00C35784"/>
    <w:rsid w:val="00C35CFB"/>
    <w:rsid w:val="00C37A9F"/>
    <w:rsid w:val="00C400E5"/>
    <w:rsid w:val="00C4061F"/>
    <w:rsid w:val="00C41D86"/>
    <w:rsid w:val="00C41E63"/>
    <w:rsid w:val="00C44885"/>
    <w:rsid w:val="00C45A7C"/>
    <w:rsid w:val="00C45AD0"/>
    <w:rsid w:val="00C46798"/>
    <w:rsid w:val="00C4699E"/>
    <w:rsid w:val="00C4729E"/>
    <w:rsid w:val="00C50285"/>
    <w:rsid w:val="00C50679"/>
    <w:rsid w:val="00C50B1E"/>
    <w:rsid w:val="00C50EF9"/>
    <w:rsid w:val="00C5221D"/>
    <w:rsid w:val="00C52580"/>
    <w:rsid w:val="00C535B4"/>
    <w:rsid w:val="00C53D45"/>
    <w:rsid w:val="00C54AE7"/>
    <w:rsid w:val="00C56B24"/>
    <w:rsid w:val="00C57087"/>
    <w:rsid w:val="00C57D2F"/>
    <w:rsid w:val="00C57EEB"/>
    <w:rsid w:val="00C606AF"/>
    <w:rsid w:val="00C61CC2"/>
    <w:rsid w:val="00C64BAF"/>
    <w:rsid w:val="00C6589A"/>
    <w:rsid w:val="00C660BC"/>
    <w:rsid w:val="00C678D8"/>
    <w:rsid w:val="00C67A88"/>
    <w:rsid w:val="00C70903"/>
    <w:rsid w:val="00C7099B"/>
    <w:rsid w:val="00C72860"/>
    <w:rsid w:val="00C735DA"/>
    <w:rsid w:val="00C745C4"/>
    <w:rsid w:val="00C7506C"/>
    <w:rsid w:val="00C77021"/>
    <w:rsid w:val="00C773CA"/>
    <w:rsid w:val="00C8248C"/>
    <w:rsid w:val="00C8348F"/>
    <w:rsid w:val="00C8422D"/>
    <w:rsid w:val="00C8446F"/>
    <w:rsid w:val="00C84510"/>
    <w:rsid w:val="00C8501E"/>
    <w:rsid w:val="00C85924"/>
    <w:rsid w:val="00C93809"/>
    <w:rsid w:val="00C9484D"/>
    <w:rsid w:val="00C96133"/>
    <w:rsid w:val="00C9633F"/>
    <w:rsid w:val="00C9742A"/>
    <w:rsid w:val="00CA1BCE"/>
    <w:rsid w:val="00CA2D3C"/>
    <w:rsid w:val="00CA329D"/>
    <w:rsid w:val="00CA3C4F"/>
    <w:rsid w:val="00CA444A"/>
    <w:rsid w:val="00CA6BFE"/>
    <w:rsid w:val="00CA6EA8"/>
    <w:rsid w:val="00CA7B8B"/>
    <w:rsid w:val="00CB0156"/>
    <w:rsid w:val="00CB021B"/>
    <w:rsid w:val="00CB06BE"/>
    <w:rsid w:val="00CB1E1B"/>
    <w:rsid w:val="00CB2734"/>
    <w:rsid w:val="00CB2B8A"/>
    <w:rsid w:val="00CB3FDE"/>
    <w:rsid w:val="00CB4D28"/>
    <w:rsid w:val="00CB6EF8"/>
    <w:rsid w:val="00CC040B"/>
    <w:rsid w:val="00CC20D5"/>
    <w:rsid w:val="00CC22FB"/>
    <w:rsid w:val="00CC2A1B"/>
    <w:rsid w:val="00CC2C58"/>
    <w:rsid w:val="00CC2CBB"/>
    <w:rsid w:val="00CC2D74"/>
    <w:rsid w:val="00CC32C1"/>
    <w:rsid w:val="00CC345D"/>
    <w:rsid w:val="00CC3592"/>
    <w:rsid w:val="00CC6A6C"/>
    <w:rsid w:val="00CC7507"/>
    <w:rsid w:val="00CD0D0A"/>
    <w:rsid w:val="00CD0E20"/>
    <w:rsid w:val="00CD10E5"/>
    <w:rsid w:val="00CD1845"/>
    <w:rsid w:val="00CD2981"/>
    <w:rsid w:val="00CD4BA0"/>
    <w:rsid w:val="00CD4D07"/>
    <w:rsid w:val="00CD728C"/>
    <w:rsid w:val="00CD74BB"/>
    <w:rsid w:val="00CE3F1E"/>
    <w:rsid w:val="00CE4756"/>
    <w:rsid w:val="00CE5600"/>
    <w:rsid w:val="00CE608C"/>
    <w:rsid w:val="00CE6661"/>
    <w:rsid w:val="00CE6686"/>
    <w:rsid w:val="00CE6E8D"/>
    <w:rsid w:val="00CE7A94"/>
    <w:rsid w:val="00CE7AEB"/>
    <w:rsid w:val="00CF06A7"/>
    <w:rsid w:val="00CF0CA8"/>
    <w:rsid w:val="00CF0CDD"/>
    <w:rsid w:val="00CF10F2"/>
    <w:rsid w:val="00CF1230"/>
    <w:rsid w:val="00CF1327"/>
    <w:rsid w:val="00CF1859"/>
    <w:rsid w:val="00CF2D88"/>
    <w:rsid w:val="00CF4838"/>
    <w:rsid w:val="00CF4D3C"/>
    <w:rsid w:val="00CF57FC"/>
    <w:rsid w:val="00CF5DBD"/>
    <w:rsid w:val="00CF6C96"/>
    <w:rsid w:val="00CF6F9C"/>
    <w:rsid w:val="00D01E66"/>
    <w:rsid w:val="00D0597F"/>
    <w:rsid w:val="00D073C2"/>
    <w:rsid w:val="00D10116"/>
    <w:rsid w:val="00D10A29"/>
    <w:rsid w:val="00D1200C"/>
    <w:rsid w:val="00D12283"/>
    <w:rsid w:val="00D13090"/>
    <w:rsid w:val="00D13141"/>
    <w:rsid w:val="00D132C7"/>
    <w:rsid w:val="00D13F34"/>
    <w:rsid w:val="00D145EA"/>
    <w:rsid w:val="00D148B0"/>
    <w:rsid w:val="00D20665"/>
    <w:rsid w:val="00D20D73"/>
    <w:rsid w:val="00D22AB4"/>
    <w:rsid w:val="00D254DF"/>
    <w:rsid w:val="00D266F0"/>
    <w:rsid w:val="00D26874"/>
    <w:rsid w:val="00D26DE1"/>
    <w:rsid w:val="00D301A9"/>
    <w:rsid w:val="00D30357"/>
    <w:rsid w:val="00D31BA8"/>
    <w:rsid w:val="00D32073"/>
    <w:rsid w:val="00D3231F"/>
    <w:rsid w:val="00D334E9"/>
    <w:rsid w:val="00D34F3B"/>
    <w:rsid w:val="00D352E0"/>
    <w:rsid w:val="00D409AC"/>
    <w:rsid w:val="00D41D85"/>
    <w:rsid w:val="00D42335"/>
    <w:rsid w:val="00D4338E"/>
    <w:rsid w:val="00D43666"/>
    <w:rsid w:val="00D43B65"/>
    <w:rsid w:val="00D43D6B"/>
    <w:rsid w:val="00D44EB0"/>
    <w:rsid w:val="00D45AAE"/>
    <w:rsid w:val="00D5161D"/>
    <w:rsid w:val="00D52BB9"/>
    <w:rsid w:val="00D53924"/>
    <w:rsid w:val="00D560A2"/>
    <w:rsid w:val="00D6066F"/>
    <w:rsid w:val="00D613A8"/>
    <w:rsid w:val="00D61EF0"/>
    <w:rsid w:val="00D6257A"/>
    <w:rsid w:val="00D6276E"/>
    <w:rsid w:val="00D62CD8"/>
    <w:rsid w:val="00D6409A"/>
    <w:rsid w:val="00D64269"/>
    <w:rsid w:val="00D64295"/>
    <w:rsid w:val="00D665B1"/>
    <w:rsid w:val="00D70940"/>
    <w:rsid w:val="00D72074"/>
    <w:rsid w:val="00D72870"/>
    <w:rsid w:val="00D7335A"/>
    <w:rsid w:val="00D75A2E"/>
    <w:rsid w:val="00D762FC"/>
    <w:rsid w:val="00D768F8"/>
    <w:rsid w:val="00D76F0E"/>
    <w:rsid w:val="00D81E5C"/>
    <w:rsid w:val="00D83C2E"/>
    <w:rsid w:val="00D83FD5"/>
    <w:rsid w:val="00D83FE5"/>
    <w:rsid w:val="00D87251"/>
    <w:rsid w:val="00D877F8"/>
    <w:rsid w:val="00D8799A"/>
    <w:rsid w:val="00D91B86"/>
    <w:rsid w:val="00D9228F"/>
    <w:rsid w:val="00D9280D"/>
    <w:rsid w:val="00D92C59"/>
    <w:rsid w:val="00D92D92"/>
    <w:rsid w:val="00D92FB1"/>
    <w:rsid w:val="00D939A3"/>
    <w:rsid w:val="00D94610"/>
    <w:rsid w:val="00D95ACE"/>
    <w:rsid w:val="00D96D8C"/>
    <w:rsid w:val="00D9713A"/>
    <w:rsid w:val="00D97420"/>
    <w:rsid w:val="00DA05CD"/>
    <w:rsid w:val="00DA12FC"/>
    <w:rsid w:val="00DA1C74"/>
    <w:rsid w:val="00DA40C1"/>
    <w:rsid w:val="00DA43AA"/>
    <w:rsid w:val="00DB1262"/>
    <w:rsid w:val="00DB1C65"/>
    <w:rsid w:val="00DB1CA8"/>
    <w:rsid w:val="00DB2CE3"/>
    <w:rsid w:val="00DB36A8"/>
    <w:rsid w:val="00DB3813"/>
    <w:rsid w:val="00DB3BC8"/>
    <w:rsid w:val="00DB6FB2"/>
    <w:rsid w:val="00DB77ED"/>
    <w:rsid w:val="00DC04EF"/>
    <w:rsid w:val="00DC19EB"/>
    <w:rsid w:val="00DC37DF"/>
    <w:rsid w:val="00DC38FE"/>
    <w:rsid w:val="00DC4049"/>
    <w:rsid w:val="00DC455F"/>
    <w:rsid w:val="00DC5D86"/>
    <w:rsid w:val="00DC6060"/>
    <w:rsid w:val="00DC6D96"/>
    <w:rsid w:val="00DD0FEF"/>
    <w:rsid w:val="00DD23FE"/>
    <w:rsid w:val="00DD49B2"/>
    <w:rsid w:val="00DD753A"/>
    <w:rsid w:val="00DD7872"/>
    <w:rsid w:val="00DD7A00"/>
    <w:rsid w:val="00DE00E0"/>
    <w:rsid w:val="00DE12C9"/>
    <w:rsid w:val="00DE23DD"/>
    <w:rsid w:val="00DE26AB"/>
    <w:rsid w:val="00DE558E"/>
    <w:rsid w:val="00DE5FF0"/>
    <w:rsid w:val="00DE669D"/>
    <w:rsid w:val="00DE7496"/>
    <w:rsid w:val="00DF05D3"/>
    <w:rsid w:val="00DF2523"/>
    <w:rsid w:val="00DF29D2"/>
    <w:rsid w:val="00DF2B5D"/>
    <w:rsid w:val="00DF3AB8"/>
    <w:rsid w:val="00DF3E2F"/>
    <w:rsid w:val="00DF62D8"/>
    <w:rsid w:val="00DF6FAE"/>
    <w:rsid w:val="00DF7202"/>
    <w:rsid w:val="00DF77B3"/>
    <w:rsid w:val="00DF7BAA"/>
    <w:rsid w:val="00DF7D17"/>
    <w:rsid w:val="00E01298"/>
    <w:rsid w:val="00E027C5"/>
    <w:rsid w:val="00E05351"/>
    <w:rsid w:val="00E10C3D"/>
    <w:rsid w:val="00E1152C"/>
    <w:rsid w:val="00E11F5E"/>
    <w:rsid w:val="00E12AAE"/>
    <w:rsid w:val="00E14DEA"/>
    <w:rsid w:val="00E15D46"/>
    <w:rsid w:val="00E21FAB"/>
    <w:rsid w:val="00E2260E"/>
    <w:rsid w:val="00E239F3"/>
    <w:rsid w:val="00E24744"/>
    <w:rsid w:val="00E24C77"/>
    <w:rsid w:val="00E25663"/>
    <w:rsid w:val="00E25FFE"/>
    <w:rsid w:val="00E2616D"/>
    <w:rsid w:val="00E26EC8"/>
    <w:rsid w:val="00E27AB7"/>
    <w:rsid w:val="00E318FE"/>
    <w:rsid w:val="00E32E9F"/>
    <w:rsid w:val="00E343A3"/>
    <w:rsid w:val="00E344A8"/>
    <w:rsid w:val="00E34544"/>
    <w:rsid w:val="00E35288"/>
    <w:rsid w:val="00E357C2"/>
    <w:rsid w:val="00E400D8"/>
    <w:rsid w:val="00E403FE"/>
    <w:rsid w:val="00E40B33"/>
    <w:rsid w:val="00E426DF"/>
    <w:rsid w:val="00E427B8"/>
    <w:rsid w:val="00E43AC1"/>
    <w:rsid w:val="00E4414B"/>
    <w:rsid w:val="00E45FA2"/>
    <w:rsid w:val="00E460CD"/>
    <w:rsid w:val="00E469F0"/>
    <w:rsid w:val="00E46E08"/>
    <w:rsid w:val="00E4732B"/>
    <w:rsid w:val="00E47A58"/>
    <w:rsid w:val="00E51976"/>
    <w:rsid w:val="00E52BA6"/>
    <w:rsid w:val="00E54642"/>
    <w:rsid w:val="00E54912"/>
    <w:rsid w:val="00E54FD3"/>
    <w:rsid w:val="00E60ECC"/>
    <w:rsid w:val="00E61194"/>
    <w:rsid w:val="00E628C2"/>
    <w:rsid w:val="00E639D3"/>
    <w:rsid w:val="00E63C8B"/>
    <w:rsid w:val="00E647B0"/>
    <w:rsid w:val="00E65545"/>
    <w:rsid w:val="00E65FF6"/>
    <w:rsid w:val="00E66E1D"/>
    <w:rsid w:val="00E6750F"/>
    <w:rsid w:val="00E6770D"/>
    <w:rsid w:val="00E67AE5"/>
    <w:rsid w:val="00E67EE4"/>
    <w:rsid w:val="00E70A4B"/>
    <w:rsid w:val="00E70C7C"/>
    <w:rsid w:val="00E72AA2"/>
    <w:rsid w:val="00E737DC"/>
    <w:rsid w:val="00E746B6"/>
    <w:rsid w:val="00E76530"/>
    <w:rsid w:val="00E77042"/>
    <w:rsid w:val="00E80676"/>
    <w:rsid w:val="00E81BCA"/>
    <w:rsid w:val="00E83F8D"/>
    <w:rsid w:val="00E84401"/>
    <w:rsid w:val="00E85614"/>
    <w:rsid w:val="00E85828"/>
    <w:rsid w:val="00E925E2"/>
    <w:rsid w:val="00E944A1"/>
    <w:rsid w:val="00E9450D"/>
    <w:rsid w:val="00E95BFD"/>
    <w:rsid w:val="00E960CE"/>
    <w:rsid w:val="00E96264"/>
    <w:rsid w:val="00E97908"/>
    <w:rsid w:val="00E97B81"/>
    <w:rsid w:val="00E97FE8"/>
    <w:rsid w:val="00EA1E28"/>
    <w:rsid w:val="00EA2E2F"/>
    <w:rsid w:val="00EA3F7C"/>
    <w:rsid w:val="00EA4FC7"/>
    <w:rsid w:val="00EA5008"/>
    <w:rsid w:val="00EA7003"/>
    <w:rsid w:val="00EA71BB"/>
    <w:rsid w:val="00EA7750"/>
    <w:rsid w:val="00EA7DD2"/>
    <w:rsid w:val="00EB036B"/>
    <w:rsid w:val="00EB0542"/>
    <w:rsid w:val="00EB0E82"/>
    <w:rsid w:val="00EB1735"/>
    <w:rsid w:val="00EB3B0B"/>
    <w:rsid w:val="00EB41AF"/>
    <w:rsid w:val="00EB436E"/>
    <w:rsid w:val="00EB4D53"/>
    <w:rsid w:val="00EB738D"/>
    <w:rsid w:val="00EC1276"/>
    <w:rsid w:val="00EC2624"/>
    <w:rsid w:val="00EC30B2"/>
    <w:rsid w:val="00EC3DFA"/>
    <w:rsid w:val="00EC54BC"/>
    <w:rsid w:val="00EC5F17"/>
    <w:rsid w:val="00EC688D"/>
    <w:rsid w:val="00EC6E55"/>
    <w:rsid w:val="00ED0CD2"/>
    <w:rsid w:val="00ED266D"/>
    <w:rsid w:val="00ED395E"/>
    <w:rsid w:val="00ED4B29"/>
    <w:rsid w:val="00ED53FC"/>
    <w:rsid w:val="00ED7C90"/>
    <w:rsid w:val="00ED7F86"/>
    <w:rsid w:val="00EE2602"/>
    <w:rsid w:val="00EE2696"/>
    <w:rsid w:val="00EE2F3A"/>
    <w:rsid w:val="00EE3155"/>
    <w:rsid w:val="00EE3659"/>
    <w:rsid w:val="00EE4380"/>
    <w:rsid w:val="00EE65B5"/>
    <w:rsid w:val="00EE67AE"/>
    <w:rsid w:val="00EE7671"/>
    <w:rsid w:val="00EF0962"/>
    <w:rsid w:val="00EF121F"/>
    <w:rsid w:val="00EF18BA"/>
    <w:rsid w:val="00EF2599"/>
    <w:rsid w:val="00EF3E0D"/>
    <w:rsid w:val="00EF53D0"/>
    <w:rsid w:val="00EF5E3C"/>
    <w:rsid w:val="00EF6AD1"/>
    <w:rsid w:val="00EF6D9D"/>
    <w:rsid w:val="00F009F6"/>
    <w:rsid w:val="00F0174F"/>
    <w:rsid w:val="00F03059"/>
    <w:rsid w:val="00F0306C"/>
    <w:rsid w:val="00F03351"/>
    <w:rsid w:val="00F06374"/>
    <w:rsid w:val="00F1035A"/>
    <w:rsid w:val="00F106F7"/>
    <w:rsid w:val="00F1083E"/>
    <w:rsid w:val="00F13307"/>
    <w:rsid w:val="00F13F82"/>
    <w:rsid w:val="00F16A01"/>
    <w:rsid w:val="00F20AB9"/>
    <w:rsid w:val="00F20DB5"/>
    <w:rsid w:val="00F22E70"/>
    <w:rsid w:val="00F22E8D"/>
    <w:rsid w:val="00F2318E"/>
    <w:rsid w:val="00F243BF"/>
    <w:rsid w:val="00F2441D"/>
    <w:rsid w:val="00F323C5"/>
    <w:rsid w:val="00F33C6F"/>
    <w:rsid w:val="00F340E2"/>
    <w:rsid w:val="00F35DEC"/>
    <w:rsid w:val="00F37E32"/>
    <w:rsid w:val="00F4005A"/>
    <w:rsid w:val="00F40BED"/>
    <w:rsid w:val="00F41E0E"/>
    <w:rsid w:val="00F424E7"/>
    <w:rsid w:val="00F428B6"/>
    <w:rsid w:val="00F4301F"/>
    <w:rsid w:val="00F43324"/>
    <w:rsid w:val="00F446CB"/>
    <w:rsid w:val="00F47DFA"/>
    <w:rsid w:val="00F5078A"/>
    <w:rsid w:val="00F5260B"/>
    <w:rsid w:val="00F54343"/>
    <w:rsid w:val="00F55400"/>
    <w:rsid w:val="00F57136"/>
    <w:rsid w:val="00F61392"/>
    <w:rsid w:val="00F62132"/>
    <w:rsid w:val="00F622D1"/>
    <w:rsid w:val="00F62F7F"/>
    <w:rsid w:val="00F66491"/>
    <w:rsid w:val="00F66BA0"/>
    <w:rsid w:val="00F71B44"/>
    <w:rsid w:val="00F71C42"/>
    <w:rsid w:val="00F729B5"/>
    <w:rsid w:val="00F736DF"/>
    <w:rsid w:val="00F73991"/>
    <w:rsid w:val="00F73DEF"/>
    <w:rsid w:val="00F74526"/>
    <w:rsid w:val="00F74B7A"/>
    <w:rsid w:val="00F75EB0"/>
    <w:rsid w:val="00F76191"/>
    <w:rsid w:val="00F770E6"/>
    <w:rsid w:val="00F771BC"/>
    <w:rsid w:val="00F77BA6"/>
    <w:rsid w:val="00F77BDD"/>
    <w:rsid w:val="00F80159"/>
    <w:rsid w:val="00F806A9"/>
    <w:rsid w:val="00F82138"/>
    <w:rsid w:val="00F822C7"/>
    <w:rsid w:val="00F8310D"/>
    <w:rsid w:val="00F834D7"/>
    <w:rsid w:val="00F836D1"/>
    <w:rsid w:val="00F83795"/>
    <w:rsid w:val="00F869AC"/>
    <w:rsid w:val="00F86F94"/>
    <w:rsid w:val="00F92117"/>
    <w:rsid w:val="00F93A3C"/>
    <w:rsid w:val="00F94648"/>
    <w:rsid w:val="00F9686B"/>
    <w:rsid w:val="00FA0A80"/>
    <w:rsid w:val="00FA0F9E"/>
    <w:rsid w:val="00FA14EA"/>
    <w:rsid w:val="00FA3AEC"/>
    <w:rsid w:val="00FA49B8"/>
    <w:rsid w:val="00FA4DE6"/>
    <w:rsid w:val="00FA4EE1"/>
    <w:rsid w:val="00FA52AE"/>
    <w:rsid w:val="00FA63F1"/>
    <w:rsid w:val="00FA66A5"/>
    <w:rsid w:val="00FA6719"/>
    <w:rsid w:val="00FA6791"/>
    <w:rsid w:val="00FB00C9"/>
    <w:rsid w:val="00FB47B5"/>
    <w:rsid w:val="00FB4F91"/>
    <w:rsid w:val="00FB5868"/>
    <w:rsid w:val="00FB5EC3"/>
    <w:rsid w:val="00FB63B2"/>
    <w:rsid w:val="00FB72D8"/>
    <w:rsid w:val="00FB7559"/>
    <w:rsid w:val="00FC0944"/>
    <w:rsid w:val="00FC0F38"/>
    <w:rsid w:val="00FC1360"/>
    <w:rsid w:val="00FC145B"/>
    <w:rsid w:val="00FC1B62"/>
    <w:rsid w:val="00FC37A9"/>
    <w:rsid w:val="00FC3975"/>
    <w:rsid w:val="00FC4120"/>
    <w:rsid w:val="00FC7A70"/>
    <w:rsid w:val="00FC7BBC"/>
    <w:rsid w:val="00FC7E7E"/>
    <w:rsid w:val="00FD03D3"/>
    <w:rsid w:val="00FD05C6"/>
    <w:rsid w:val="00FD0601"/>
    <w:rsid w:val="00FD2B32"/>
    <w:rsid w:val="00FD3316"/>
    <w:rsid w:val="00FD3ED5"/>
    <w:rsid w:val="00FD6A09"/>
    <w:rsid w:val="00FD71ED"/>
    <w:rsid w:val="00FD794B"/>
    <w:rsid w:val="00FE008F"/>
    <w:rsid w:val="00FE05FE"/>
    <w:rsid w:val="00FE0BBE"/>
    <w:rsid w:val="00FE1E63"/>
    <w:rsid w:val="00FE2B06"/>
    <w:rsid w:val="00FE3113"/>
    <w:rsid w:val="00FE3204"/>
    <w:rsid w:val="00FE3589"/>
    <w:rsid w:val="00FE3DD8"/>
    <w:rsid w:val="00FE4526"/>
    <w:rsid w:val="00FE4604"/>
    <w:rsid w:val="00FE54E3"/>
    <w:rsid w:val="00FE5E65"/>
    <w:rsid w:val="00FE6E84"/>
    <w:rsid w:val="00FE7A20"/>
    <w:rsid w:val="00FE7CFE"/>
    <w:rsid w:val="00FF05B2"/>
    <w:rsid w:val="00FF080C"/>
    <w:rsid w:val="00FF20D8"/>
    <w:rsid w:val="00FF217A"/>
    <w:rsid w:val="00FF4DB5"/>
    <w:rsid w:val="00FF5B28"/>
    <w:rsid w:val="00FF7238"/>
  </w:rsids>
  <m:mathPr>
    <m:mathFont m:val="Cambria Math"/>
    <m:brkBin m:val="before"/>
    <m:brkBinSub m:val="--"/>
    <m:smallFrac m:val="0"/>
    <m:dispDef/>
    <m:lMargin m:val="0"/>
    <m:rMargin m:val="0"/>
    <m:defJc m:val="centerGroup"/>
    <m:wrapIndent m:val="1440"/>
    <m:intLim m:val="subSup"/>
    <m:naryLim m:val="undOvr"/>
  </m:mathPr>
  <w:attachedSchema w:val="http://schemas.microsoft.com/InformationBridge/2004"/>
  <w:attachedSchema w:val="NGCS.MergeFields.Schema"/>
  <w:attachedSchema w:val="urn:schemas-microsoft-com:office:smarttags"/>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8B17CD"/>
    <w:rPr>
      <w:rFonts w:cs="David"/>
      <w:noProo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4423"/>
    <w:pPr>
      <w:bidi/>
    </w:pPr>
    <w:rPr>
      <w:rFonts w:cs="David"/>
      <w:noProof/>
      <w:sz w:val="24"/>
      <w:szCs w:val="24"/>
    </w:rPr>
  </w:style>
  <w:style w:type="paragraph" w:styleId="4">
    <w:name w:val="heading 4"/>
    <w:basedOn w:val="a"/>
    <w:next w:val="a"/>
    <w:qFormat/>
    <w:rsid w:val="00C64423"/>
    <w:pPr>
      <w:keepNext/>
      <w:ind w:left="5760" w:firstLine="720"/>
      <w:outlineLvl w:val="3"/>
    </w:pPr>
    <w:rPr>
      <w:rFonts w:cs="Narkisim"/>
      <w:b/>
      <w:bCs/>
      <w14:shadow w14:blurRad="50800" w14:dist="38100" w14:dir="2700000" w14:sx="100000" w14:sy="100000" w14:kx="0" w14:ky="0" w14:algn="tl">
        <w14:srgbClr w14:val="000000">
          <w14:alpha w14:val="60000"/>
        </w14:srgbClr>
      </w14:shadow>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64423"/>
    <w:pPr>
      <w:tabs>
        <w:tab w:val="center" w:pos="4153"/>
        <w:tab w:val="right" w:pos="8306"/>
      </w:tabs>
    </w:pPr>
  </w:style>
  <w:style w:type="paragraph" w:styleId="a4">
    <w:name w:val="footer"/>
    <w:basedOn w:val="a"/>
    <w:rsid w:val="00C64423"/>
    <w:pPr>
      <w:tabs>
        <w:tab w:val="center" w:pos="4153"/>
        <w:tab w:val="right" w:pos="8306"/>
      </w:tabs>
    </w:pPr>
  </w:style>
  <w:style w:type="paragraph" w:customStyle="1" w:styleId="a5">
    <w:name w:val="סעיפים"/>
    <w:basedOn w:val="a"/>
    <w:rsid w:val="00C64423"/>
    <w:pPr>
      <w:tabs>
        <w:tab w:val="left" w:pos="567"/>
        <w:tab w:val="left" w:pos="1134"/>
        <w:tab w:val="left" w:pos="1701"/>
        <w:tab w:val="left" w:pos="2268"/>
        <w:tab w:val="left" w:pos="2835"/>
        <w:tab w:val="left" w:pos="3402"/>
        <w:tab w:val="left" w:pos="3969"/>
      </w:tabs>
      <w:spacing w:line="360" w:lineRule="auto"/>
      <w:jc w:val="both"/>
    </w:pPr>
    <w:rPr>
      <w:noProof w:val="0"/>
    </w:rPr>
  </w:style>
  <w:style w:type="paragraph" w:styleId="a6">
    <w:name w:val="annotation text"/>
    <w:basedOn w:val="a"/>
    <w:semiHidden/>
    <w:rsid w:val="00C64423"/>
    <w:rPr>
      <w:rFonts w:cs="Times New Roman"/>
      <w:noProof w:val="0"/>
    </w:rPr>
  </w:style>
  <w:style w:type="character" w:styleId="a7">
    <w:name w:val="annotation reference"/>
    <w:basedOn w:val="a0"/>
    <w:semiHidden/>
    <w:rsid w:val="00C64423"/>
    <w:rPr>
      <w:sz w:val="16"/>
      <w:szCs w:val="16"/>
    </w:rPr>
  </w:style>
  <w:style w:type="paragraph" w:styleId="a8">
    <w:name w:val="Balloon Text"/>
    <w:basedOn w:val="a"/>
    <w:semiHidden/>
    <w:rsid w:val="00C64423"/>
    <w:rPr>
      <w:rFonts w:ascii="Tahoma" w:hAnsi="Tahoma" w:cs="Tahoma"/>
      <w:sz w:val="16"/>
      <w:szCs w:val="16"/>
    </w:rPr>
  </w:style>
  <w:style w:type="table" w:styleId="a9">
    <w:name w:val="Table Grid"/>
    <w:basedOn w:val="a1"/>
    <w:rsid w:val="00C64423"/>
    <w:pPr>
      <w:bidi/>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line number"/>
    <w:basedOn w:val="a0"/>
    <w:rsid w:val="00C64423"/>
  </w:style>
  <w:style w:type="character" w:styleId="ab">
    <w:name w:val="page number"/>
    <w:basedOn w:val="a0"/>
    <w:rsid w:val="00C64423"/>
  </w:style>
  <w:style w:type="table" w:customStyle="1" w:styleId="1">
    <w:name w:val="טבלת רשת1"/>
    <w:basedOn w:val="a1"/>
    <w:next w:val="a9"/>
    <w:rsid w:val="001C4003"/>
    <w:pPr>
      <w:jc w:val="righ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Revision"/>
    <w:hidden/>
    <w:uiPriority w:val="99"/>
    <w:semiHidden/>
    <w:rsid w:val="008B17CD"/>
    <w:rPr>
      <w:rFonts w:cs="David"/>
      <w:noProo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7122835">
      <w:bodyDiv w:val="1"/>
      <w:marLeft w:val="0"/>
      <w:marRight w:val="0"/>
      <w:marTop w:val="0"/>
      <w:marBottom w:val="0"/>
      <w:divBdr>
        <w:top w:val="none" w:sz="0" w:space="0" w:color="auto"/>
        <w:left w:val="none" w:sz="0" w:space="0" w:color="auto"/>
        <w:bottom w:val="none" w:sz="0" w:space="0" w:color="auto"/>
        <w:right w:val="none" w:sz="0" w:space="0" w:color="auto"/>
      </w:divBdr>
    </w:div>
    <w:div w:id="1432820806">
      <w:bodyDiv w:val="1"/>
      <w:marLeft w:val="0"/>
      <w:marRight w:val="0"/>
      <w:marTop w:val="0"/>
      <w:marBottom w:val="0"/>
      <w:divBdr>
        <w:top w:val="none" w:sz="0" w:space="0" w:color="auto"/>
        <w:left w:val="none" w:sz="0" w:space="0" w:color="auto"/>
        <w:bottom w:val="none" w:sz="0" w:space="0" w:color="auto"/>
        <w:right w:val="none" w:sz="0" w:space="0" w:color="auto"/>
      </w:divBdr>
    </w:div>
    <w:div w:id="169646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DecisionTemplateDS>
  <dt_Decision>
    <DecisionID>0</DecisionID>
    <CaseID>20322355</CaseID>
    <CaseJudicialPersonPresentationDS>
      <CaseJudicalPersonActive>
        <CaseID>20322355</CaseID>
        <JudicialPersonID>022041867@GOV.IL</JudicialPersonID>
        <JudicialPersonTypeID>1</JudicialPersonTypeID>
        <JudicialTypeID>1</JudicialTypeID>
        <IsChairman>false</IsChairman>
        <TreatmentStartDate>2012-08-06T14:51:00.82+03:00</TreatmentStartDate>
        <TreatmentFinishDate>9999-12-31T23:59:59.997+02:00</TreatmentFinishDate>
        <IdentificationCardNumber>022041867</IdentificationCardNumber>
        <DisplayName>ארז יקואל</DisplayName>
        <JudicialTypeName>שופט</JudicialTypeName>
        <CaseJudicialGroupNumber>0</CaseJudicialGroupNumber>
        <FirstName>ארז</FirstName>
        <LastName>יקואל</LastName>
      </CaseJudicalPersonActive>
    </CaseJudicialPersonPresentationDS>
    <CasePartiesSelectionDS>
      <CaseParties>
        <PartyTypeName>בא כוח</PartyTypeName>
        <ProceedingType>כתב טענות עיקרי</ProceedingType>
        <PleaName>כתב תביעה</PleaName>
        <PartyBelonging> - </PartyBelonging>
        <RoleName>בא כוח משיבים</RoleName>
        <IsSubProceeding>FALSE</IsSubProceeding>
        <FullName>גלי בהרב-מיארה</FullName>
        <FirstName>גלי</FirstName>
        <LastName>בהרב-מיארה</LastName>
        <PartyPropertyName/>
        <AuthenticationTypeAndNumber>מ.ר. 11600</AuthenticationTypeAndNumber>
        <RepresentatedOrRepresentativesNames xml:space="preserve"> </RepresentatedOrRepresentativesNames>
        <RepresentatedOrRepresentativesCount>1</RepresentatedOrRepresentativesCount>
        <InvitedBy/>
        <CaseID>20322355</CaseID>
        <CaseJudicialPersonPresentationDS>
          <CaseJudicalPersonActive>
            <CaseID>20322355</CaseID>
            <JudicialPersonID>022041867@GOV.IL</JudicialPersonID>
            <JudicialPersonTypeID>1</JudicialPersonTypeID>
            <JudicialTypeID>1</JudicialTypeID>
            <IsChairman>false</IsChairman>
            <TreatmentStartDate>2012-08-06T14:51:00.82+03:00</TreatmentStartDate>
            <TreatmentFinishDate>9999-12-31T23:59:59.997+02:00</TreatmentFinishDate>
            <IdentificationCardNumber>022041867</IdentificationCardNumber>
            <DisplayName>ארז יקואל</DisplayName>
            <JudicialTypeName>שופט</JudicialTypeName>
            <CaseJudicialGroupNumber>0</CaseJudicialGroupNumber>
            <FirstName>ארז</FirstName>
            <LastName>יקואל</LastName>
          </CaseJudicalPersonActive>
        </CaseJudicialPersonPresentationDS>
        <CasePartyID>111870763</CasePartyID>
        <PartyTypeID>2</PartyTypeID>
        <ActivityStatusID>1</ActivityStatusID>
        <PartyAliasID>23</PartyAliasID>
        <PartyAliasName>בא כוח משיבים</PartyAliasName>
        <LegalEntityID>386731</LegalEntityID>
        <CaseLegalEntityID>81785308</CaseLegalEntityID>
        <AuthenticationTypeID>4</AuthenticationTypeID>
        <AuthenticationTypeName>מ.ר.</AuthenticationTypeName>
        <LegalEntityNumber>11600</LegalEntityNumber>
        <IsMainPartyType>true</IsMainPartyType>
        <CaseDisplayIdentifier>21940-08-09</CaseDisplayIdentifier>
        <CaseTypeID>1</CaseTypeID>
        <CaseTypeName>תיק אזרחי בסדר דין רגיל (ת"א)</CaseTypeName>
        <CaseName>איי.וי.וו.בע"מ ואח' נ' ארבל ואח'</CaseName>
        <FullAddress>הנרייטה סולד 1 תל אביב - יפו </FullAddress>
        <MotionID>0</MotionID>
        <CasePleaID>0</CasePleaID>
        <FatherName xml:space="preserve">        </FatherName>
        <LinkedCaseID>0</LinkedCaseID>
        <CasePartyCategoryID>2</CasePartyCategoryID>
        <LegalEntityAddressID>71064033</LegalEntityAddressID>
        <PleaTypeID>4</PleaTypeID>
        <LawyerOfficeName>פרקליטות מחוז ת"א - אזרחי</LawyerOfficeName>
        <LawyerOfficeID>1503942</LawyerOfficeID>
        <GroupPartyAlias/>
        <IsConverted>false</IsConverted>
        <RepresentatedNamesOfAssistant/>
        <LegalEntityTypeID>4</LegalEntityTypeID>
        <IsVerdictExists>false</IsVerdictExists>
        <IsAsirAzir>false</IsAsirAzir>
      </CaseParties>
      <CaseParties>
        <PartyTypeName>עד</PartyTypeName>
        <ProceedingType>כתב טענות עיקרי</ProceedingType>
        <PleaName>כתב תביעה</PleaName>
        <PartyBelonging> - </PartyBelonging>
        <RoleName>עד תביעה </RoleName>
        <IsSubProceeding>FALSE</IsSubProceeding>
        <FullName>אהרון רוני ענב</FullName>
        <FirstName>אהרון רוני</FirstName>
        <LastName>ענב</LastName>
        <PartyPropertyName/>
        <AuthenticationTypeAndNumber>ת.ז. 007814544</AuthenticationTypeAndNumber>
        <RepresentatedOrRepresentativesNames/>
        <RepresentatedOrRepresentativesCount>0</RepresentatedOrRepresentativesCount>
        <InvitedBy/>
        <CaseID>20322355</CaseID>
        <CaseJudicialPersonPresentationDS>
          <CaseJudicalPersonActive>
            <CaseID>20322355</CaseID>
            <JudicialPersonID>022041867@GOV.IL</JudicialPersonID>
            <JudicialPersonTypeID>1</JudicialPersonTypeID>
            <JudicialTypeID>1</JudicialTypeID>
            <IsChairman>false</IsChairman>
            <TreatmentStartDate>2012-08-06T14:51:00.82+03:00</TreatmentStartDate>
            <TreatmentFinishDate>9999-12-31T23:59:59.997+02:00</TreatmentFinishDate>
            <IdentificationCardNumber>022041867</IdentificationCardNumber>
            <DisplayName>ארז יקואל</DisplayName>
            <JudicialTypeName>שופט</JudicialTypeName>
            <CaseJudicialGroupNumber>0</CaseJudicialGroupNumber>
            <FirstName>ארז</FirstName>
            <LastName>יקואל</LastName>
          </CaseJudicalPersonActive>
        </CaseJudicialPersonPresentationDS>
        <CasePartyID>86846727</CasePartyID>
        <PartyTypeID>4</PartyTypeID>
        <ActivityStatusID>1</ActivityStatusID>
        <PartyAliasID>61</PartyAliasID>
        <PartyAliasName>עד תביעה</PartyAliasName>
        <LegalEntityID>70369869</LegalEntityID>
        <CaseLegalEntityID>74353923</CaseLegalEntityID>
        <AuthenticationTypeID>1</AuthenticationTypeID>
        <AuthenticationTypeName>ת.ז.</AuthenticationTypeName>
        <LegalEntityNumber>007814544</LegalEntityNumber>
        <IsMainPartyType>true</IsMainPartyType>
        <CaseDisplayIdentifier>21940-08-09</CaseDisplayIdentifier>
        <CaseTypeID>1</CaseTypeID>
        <CaseTypeName>תיק אזרחי בסדר דין רגיל (ת"א)</CaseTypeName>
        <CaseName>איי.וי.וו.בע"מ ואח' נ' ארבל ואח'</CaseName>
        <FullAddress>קריית עתידים בניין 7 תל אביב - יפו </FullAddress>
        <MotionID>0</MotionID>
        <CasePleaID>0</CasePleaID>
        <FatherName/>
        <LinkedCaseID>0</LinkedCaseID>
        <PartyID>1</PartyID>
        <CasePartyCategoryID>2</CasePartyCategoryID>
        <LegalEntityAddressID>71353227</LegalEntityAddressID>
        <PleaTypeID>4</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תביעה</PleaName>
        <PartyBelonging> - </PartyBelonging>
        <RoleName>עד תביעה </RoleName>
        <IsSubProceeding>FALSE</IsSubProceeding>
        <FullName>מירי בן יהושוע</FullName>
        <FirstName>מירי</FirstName>
        <LastName>בן יהושוע</LastName>
        <PartyPropertyName/>
        <AuthenticationTypeAndNumber>ת.ז. </AuthenticationTypeAndNumber>
        <RepresentatedOrRepresentativesNames/>
        <RepresentatedOrRepresentativesCount>0</RepresentatedOrRepresentativesCount>
        <InvitedBy/>
        <CaseID>20322355</CaseID>
        <CaseJudicialPersonPresentationDS>
          <CaseJudicalPersonActive>
            <CaseID>20322355</CaseID>
            <JudicialPersonID>022041867@GOV.IL</JudicialPersonID>
            <JudicialPersonTypeID>1</JudicialPersonTypeID>
            <JudicialTypeID>1</JudicialTypeID>
            <IsChairman>false</IsChairman>
            <TreatmentStartDate>2012-08-06T14:51:00.82+03:00</TreatmentStartDate>
            <TreatmentFinishDate>9999-12-31T23:59:59.997+02:00</TreatmentFinishDate>
            <IdentificationCardNumber>022041867</IdentificationCardNumber>
            <DisplayName>ארז יקואל</DisplayName>
            <JudicialTypeName>שופט</JudicialTypeName>
            <CaseJudicialGroupNumber>0</CaseJudicialGroupNumber>
            <FirstName>ארז</FirstName>
            <LastName>יקואל</LastName>
          </CaseJudicalPersonActive>
        </CaseJudicialPersonPresentationDS>
        <CasePartyID>86846840</CasePartyID>
        <PartyTypeID>4</PartyTypeID>
        <ActivityStatusID>1</ActivityStatusID>
        <PartyAliasID>61</PartyAliasID>
        <PartyAliasName>עד תביעה</PartyAliasName>
        <LegalEntityID>70369880</LegalEntityID>
        <CaseLegalEntityID>74353952</CaseLegalEntityID>
        <AuthenticationTypeID>1</AuthenticationTypeID>
        <AuthenticationTypeName>ת.ז.</AuthenticationTypeName>
        <IsMainPartyType>true</IsMainPartyType>
        <CaseDisplayIdentifier>21940-08-09</CaseDisplayIdentifier>
        <CaseTypeID>1</CaseTypeID>
        <CaseTypeName>תיק אזרחי בסדר דין רגיל (ת"א)</CaseTypeName>
        <CaseName>איי.וי.וו.בע"מ ואח' נ' ארבל ואח'</CaseName>
        <FullAddress>תבור 11 מבשרת ציון </FullAddress>
        <MotionID>0</MotionID>
        <CasePleaID>0</CasePleaID>
        <LinkedCaseID>0</LinkedCaseID>
        <PartyID>1</PartyID>
        <CasePartyCategoryID>2</CasePartyCategoryID>
        <LegalEntityAddressID>71353244</LegalEntityAddressID>
        <PleaTypeID>4</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תביעה</PleaName>
        <PartyBelonging> - </PartyBelonging>
        <RoleName>עד הגנה </RoleName>
        <IsSubProceeding>FALSE</IsSubProceeding>
        <FullName>גיא ויטקובסקי</FullName>
        <FirstName>גיא</FirstName>
        <LastName>ויטקובסקי</LastName>
        <PartyPropertyName/>
        <AuthenticationTypeAndNumber>ת.ז. 024601403</AuthenticationTypeAndNumber>
        <RepresentatedOrRepresentativesNames/>
        <RepresentatedOrRepresentativesCount>0</RepresentatedOrRepresentativesCount>
        <InvitedBy/>
        <CaseID>20322355</CaseID>
        <CaseJudicialPersonPresentationDS>
          <CaseJudicalPersonActive>
            <CaseID>20322355</CaseID>
            <JudicialPersonID>022041867@GOV.IL</JudicialPersonID>
            <JudicialPersonTypeID>1</JudicialPersonTypeID>
            <JudicialTypeID>1</JudicialTypeID>
            <IsChairman>false</IsChairman>
            <TreatmentStartDate>2012-08-06T14:51:00.82+03:00</TreatmentStartDate>
            <TreatmentFinishDate>9999-12-31T23:59:59.997+02:00</TreatmentFinishDate>
            <IdentificationCardNumber>022041867</IdentificationCardNumber>
            <DisplayName>ארז יקואל</DisplayName>
            <JudicialTypeName>שופט</JudicialTypeName>
            <CaseJudicialGroupNumber>0</CaseJudicialGroupNumber>
            <FirstName>ארז</FirstName>
            <LastName>יקואל</LastName>
          </CaseJudicalPersonActive>
        </CaseJudicialPersonPresentationDS>
        <CasePartyID>111013184</CasePartyID>
        <PartyTypeID>4</PartyTypeID>
        <ActivityStatusID>1</ActivityStatusID>
        <PartyAliasID>62</PartyAliasID>
        <PartyAliasName>עד הגנה</PartyAliasName>
        <LegalEntityID>72397123</LegalEntityID>
        <CaseLegalEntityID>81515382</CaseLegalEntityID>
        <AuthenticationTypeID>1</AuthenticationTypeID>
        <AuthenticationTypeName>ת.ז.</AuthenticationTypeName>
        <LegalEntityNumber>024601403</LegalEntityNumber>
        <IsMainPartyType>true</IsMainPartyType>
        <CaseDisplayIdentifier>21940-08-09</CaseDisplayIdentifier>
        <CaseTypeID>1</CaseTypeID>
        <CaseTypeName>תיק אזרחי בסדר דין רגיל (ת"א)</CaseTypeName>
        <CaseName>איי.וי.וו.בע"מ ואח' נ' ארבל ואח'</CaseName>
        <FullAddress>המדע 3 הרצליה </FullAddress>
        <MotionID>0</MotionID>
        <CasePleaID>0</CasePleaID>
        <BirthDate>1969-10-07T00:00:00+02:00</BirthDate>
        <FatherName>יחזקאל  </FatherName>
        <LinkedCaseID>0</LinkedCaseID>
        <PartyID>2</PartyID>
        <CasePartyCategoryID>2</CasePartyCategoryID>
        <LegalEntityAddressID>74479325</LegalEntityAddressID>
        <PleaTypeID>4</PleaTypeID>
        <GroupPartyAlias/>
        <IsConverted>false</IsConverted>
        <RepresentatedNamesOfAssistant/>
        <LegalEntityTypeID>1</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תובעים</RoleName>
        <IsSubProceeding>FALSE</IsSubProceeding>
        <FullName>יעקב קלדרון</FullName>
        <FirstName>יעקב</FirstName>
        <LastName>קלדרון</LastName>
        <PartyPropertyName/>
        <AuthenticationTypeAndNumber>מ.ר. 12045</AuthenticationTypeAndNumber>
        <RepresentatedOrRepresentativesNames> איי.וי.וו.בע"מ</RepresentatedOrRepresentativesNames>
        <RepresentatedOrRepresentativesCount>1</RepresentatedOrRepresentativesCount>
        <InvitedBy/>
        <CaseID>20322355</CaseID>
        <CaseJudicialPersonPresentationDS>
          <CaseJudicalPersonActive>
            <CaseID>20322355</CaseID>
            <JudicialPersonID>022041867@GOV.IL</JudicialPersonID>
            <JudicialPersonTypeID>1</JudicialPersonTypeID>
            <JudicialTypeID>1</JudicialTypeID>
            <IsChairman>false</IsChairman>
            <TreatmentStartDate>2012-08-06T14:51:00.82+03:00</TreatmentStartDate>
            <TreatmentFinishDate>9999-12-31T23:59:59.997+02:00</TreatmentFinishDate>
            <IdentificationCardNumber>022041867</IdentificationCardNumber>
            <DisplayName>ארז יקואל</DisplayName>
            <JudicialTypeName>שופט</JudicialTypeName>
            <CaseJudicialGroupNumber>0</CaseJudicialGroupNumber>
            <FirstName>ארז</FirstName>
            <LastName>יקואל</LastName>
          </CaseJudicalPersonActive>
        </CaseJudicialPersonPresentationDS>
        <CasePartyID>24144761</CasePartyID>
        <PartyTypeID>2</PartyTypeID>
        <ActivityStatusID>1</ActivityStatusID>
        <PartyAliasID>20</PartyAliasID>
        <PartyAliasName>בא כוח תובעים</PartyAliasName>
        <OrdinalNumber>1</OrdinalNumber>
        <LegalEntityID>382905</LegalEntityID>
        <CaseLegalEntityID>21583455</CaseLegalEntityID>
        <AuthenticationTypeID>4</AuthenticationTypeID>
        <AuthenticationTypeName>מ.ר.</AuthenticationTypeName>
        <LegalEntityNumber>12045</LegalEntityNumber>
        <IsMainPartyType>true</IsMainPartyType>
        <CaseDisplayIdentifier>21940-08-09</CaseDisplayIdentifier>
        <CaseTypeID>1</CaseTypeID>
        <CaseTypeName>תיק אזרחי בסדר דין רגיל (ת"א)</CaseTypeName>
        <CaseName>איי.וי.וו.בע"מ ואח' נ' ארבל ואח'</CaseName>
        <FullAddress>תבור 11/5 רמת השרון </FullAddress>
        <EmailAddress>jacobcal@netvision.net.il</EmailAddress>
        <MotionID>0</MotionID>
        <CasePleaID>0</CasePleaID>
        <LinkedCaseID>0</LinkedCaseID>
        <PartyID>1</PartyID>
        <CasePartyCategoryID>2</CasePartyCategoryID>
        <LegalEntityAddressID>74574474</LegalEntityAddressID>
        <LegalEntityEmailAddressID>67856394</LegalEntityEmailAddressID>
        <PleaTypeID>4</PleaTypeID>
        <LawyerOfficeName>יעקב וחנה קלדרון, עורכי דין</LawyerOfficeName>
        <LawyerOfficeID>419140</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תביעה</PleaName>
        <PartyBelonging>צד א'</PartyBelonging>
        <RoleName>תובע 1</RoleName>
        <IsSubProceeding>FALSE</IsSubProceeding>
        <FullName>איי.וי.וו.בע"מ</FullName>
        <FirstName/>
        <LastName>איי.וי.וו.בע"מ</LastName>
        <PartyPropertyName/>
        <AuthenticationTypeAndNumber>חברות </AuthenticationTypeAndNumber>
        <RepresentatedOrRepresentativesNames>יעקב קלדרון</RepresentatedOrRepresentativesNames>
        <RepresentatedOrRepresentativesCount>1</RepresentatedOrRepresentativesCount>
        <InvitedBy/>
        <CaseID>20322355</CaseID>
        <CaseJudicialPersonPresentationDS>
          <CaseJudicalPersonActive>
            <CaseID>20322355</CaseID>
            <JudicialPersonID>022041867@GOV.IL</JudicialPersonID>
            <JudicialPersonTypeID>1</JudicialPersonTypeID>
            <JudicialTypeID>1</JudicialTypeID>
            <IsChairman>false</IsChairman>
            <TreatmentStartDate>2012-08-06T14:51:00.82+03:00</TreatmentStartDate>
            <TreatmentFinishDate>9999-12-31T23:59:59.997+02:00</TreatmentFinishDate>
            <IdentificationCardNumber>022041867</IdentificationCardNumber>
            <DisplayName>ארז יקואל</DisplayName>
            <JudicialTypeName>שופט</JudicialTypeName>
            <CaseJudicialGroupNumber>0</CaseJudicialGroupNumber>
            <FirstName>ארז</FirstName>
            <LastName>יקואל</LastName>
          </CaseJudicalPersonActive>
        </CaseJudicialPersonPresentationDS>
        <CasePartyID>24144760</CasePartyID>
        <PartyTypeID>1</PartyTypeID>
        <ActivityStatusID>1</ActivityStatusID>
        <PartyAliasID>1</PartyAliasID>
        <PartyAliasName>תובע</PartyAliasName>
        <OrdinalNumber>1</OrdinalNumber>
        <LegalEntityID>20944935</LegalEntityID>
        <CaseLegalEntityID>21583454</CaseLegalEntityID>
        <AuthenticationTypeID>3</AuthenticationTypeID>
        <AuthenticationTypeName>חברות</AuthenticationTypeName>
        <IsMainPartyType>true</IsMainPartyType>
        <CaseDisplayIdentifier>21940-08-09</CaseDisplayIdentifier>
        <CaseTypeID>1</CaseTypeID>
        <CaseTypeName>תיק אזרחי בסדר דין רגיל (ת"א)</CaseTypeName>
        <CaseName>איי.וי.וו.בע"מ ואח' נ' ארבל ואח'</CaseName>
        <FullAddress/>
        <MotionID>0</MotionID>
        <CasePleaID>0</CasePleaID>
        <BirthDate>1955-01-01T00:00:00+02:00</BirthDate>
        <FatherName>ויקטור ח</FatherName>
        <LinkedCaseID>0</LinkedCaseID>
        <PartyID>1</PartyID>
        <CasePartyCategoryID>2</CasePartyCategoryID>
        <PleaTypeID>4</PleaTypeID>
        <GroupPartyAlias>תובעים</GroupPartyAlias>
        <IsConverted>false</IsConverted>
        <RepresentatedNamesOfAssistant/>
        <LegalEntityTypeID>3</LegalEntityTypeID>
        <IsVerdictExists>false</IsVerdictExists>
        <IsAsirAzir>false</IsAsirAzir>
      </CaseParties>
      <CaseParties>
        <PartyTypeName>צד</PartyTypeName>
        <ProceedingType>כתב טענות עיקרי</ProceedingType>
        <PleaName>כתב תביעה</PleaName>
        <PartyBelonging>צד ב'</PartyBelonging>
        <RoleName>נתבע 1</RoleName>
        <IsSubProceeding>FALSE</IsSubProceeding>
        <FullName>אילן ארבל</FullName>
        <FirstName>אילן</FirstName>
        <LastName>ארבל</LastName>
        <PartyPropertyName/>
        <AuthenticationTypeAndNumber>ת.ז. </AuthenticationTypeAndNumber>
        <RepresentatedOrRepresentativesNames>דרור ארד-אילון</RepresentatedOrRepresentativesNames>
        <RepresentatedOrRepresentativesCount>1</RepresentatedOrRepresentativesCount>
        <InvitedBy/>
        <CaseID>20322355</CaseID>
        <CaseJudicialPersonPresentationDS>
          <CaseJudicalPersonActive>
            <CaseID>20322355</CaseID>
            <JudicialPersonID>022041867@GOV.IL</JudicialPersonID>
            <JudicialPersonTypeID>1</JudicialPersonTypeID>
            <JudicialTypeID>1</JudicialTypeID>
            <IsChairman>false</IsChairman>
            <TreatmentStartDate>2012-08-06T14:51:00.82+03:00</TreatmentStartDate>
            <TreatmentFinishDate>9999-12-31T23:59:59.997+02:00</TreatmentFinishDate>
            <IdentificationCardNumber>022041867</IdentificationCardNumber>
            <DisplayName>ארז יקואל</DisplayName>
            <JudicialTypeName>שופט</JudicialTypeName>
            <CaseJudicialGroupNumber>0</CaseJudicialGroupNumber>
            <FirstName>ארז</FirstName>
            <LastName>יקואל</LastName>
          </CaseJudicalPersonActive>
        </CaseJudicialPersonPresentationDS>
        <CasePartyID>24144762</CasePartyID>
        <PartyTypeID>1</PartyTypeID>
        <ActivityStatusID>1</ActivityStatusID>
        <PartyAliasID>2</PartyAliasID>
        <PartyAliasName>נתבע</PartyAliasName>
        <OrdinalNumber>1</OrdinalNumber>
        <LegalEntityID>20944937</LegalEntityID>
        <CaseLegalEntityID>21583456</CaseLegalEntityID>
        <AuthenticationTypeID>1</AuthenticationTypeID>
        <AuthenticationTypeName>ת.ז.</AuthenticationTypeName>
        <LegalEntityNumber/>
        <IsMainPartyType>true</IsMainPartyType>
        <CaseDisplayIdentifier>21940-08-09</CaseDisplayIdentifier>
        <CaseTypeID>1</CaseTypeID>
        <CaseTypeName>תיק אזרחי בסדר דין רגיל (ת"א)</CaseTypeName>
        <CaseName>איי.וי.וו.בע"מ ואח' נ' ארבל ואח'</CaseName>
        <FullAddress>טובה וטוביה מילר רחובות </FullAddress>
        <MotionID>0</MotionID>
        <CasePleaID>0</CasePleaID>
        <LinkedCaseID>0</LinkedCaseID>
        <PartyID>2</PartyID>
        <CasePartyCategoryID>2</CasePartyCategoryID>
        <LegalEntityAddressID>21240350</LegalEntityAddressID>
        <PleaTypeID>4</PleaTypeID>
        <GroupPartyAlias>נתבעים</GroupPartyAlias>
        <IsConverted>false</IsConverted>
        <RepresentatedNamesOfAssistant/>
        <LegalEntityTypeID>1</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נתבעים</RoleName>
        <IsSubProceeding>FALSE</IsSubProceeding>
        <FullName>דרור ארד-אילון</FullName>
        <FirstName>דרור</FirstName>
        <LastName>ארד-אילון</LastName>
        <PartyPropertyName/>
        <AuthenticationTypeAndNumber>מ.ר. 15833</AuthenticationTypeAndNumber>
        <RepresentatedOrRepresentativesNames>אילן ארבל,  ארבלקום תקשורת ופרויקטים בין לאומיים בע"מ</RepresentatedOrRepresentativesNames>
        <RepresentatedOrRepresentativesCount>2</RepresentatedOrRepresentativesCount>
        <InvitedBy/>
        <CaseID>20322355</CaseID>
        <CaseJudicialPersonPresentationDS>
          <CaseJudicalPersonActive>
            <CaseID>20322355</CaseID>
            <JudicialPersonID>022041867@GOV.IL</JudicialPersonID>
            <JudicialPersonTypeID>1</JudicialPersonTypeID>
            <JudicialTypeID>1</JudicialTypeID>
            <IsChairman>false</IsChairman>
            <TreatmentStartDate>2012-08-06T14:51:00.82+03:00</TreatmentStartDate>
            <TreatmentFinishDate>9999-12-31T23:59:59.997+02:00</TreatmentFinishDate>
            <IdentificationCardNumber>022041867</IdentificationCardNumber>
            <DisplayName>ארז יקואל</DisplayName>
            <JudicialTypeName>שופט</JudicialTypeName>
            <CaseJudicialGroupNumber>0</CaseJudicialGroupNumber>
            <FirstName>ארז</FirstName>
            <LastName>יקואל</LastName>
          </CaseJudicalPersonActive>
        </CaseJudicialPersonPresentationDS>
        <CasePartyID>24144764</CasePartyID>
        <PartyTypeID>2</PartyTypeID>
        <ActivityStatusID>1</ActivityStatusID>
        <PartyAliasID>21</PartyAliasID>
        <PartyAliasName>בא כוח נתבעים</PartyAliasName>
        <OrdinalNumber>1</OrdinalNumber>
        <LegalEntityID>383995</LegalEntityID>
        <CaseLegalEntityID>21583458</CaseLegalEntityID>
        <AuthenticationTypeID>4</AuthenticationTypeID>
        <AuthenticationTypeName>מ.ר.</AuthenticationTypeName>
        <LegalEntityNumber>15833</LegalEntityNumber>
        <IsMainPartyType>true</IsMainPartyType>
        <CaseDisplayIdentifier>21940-08-09</CaseDisplayIdentifier>
        <CaseTypeID>1</CaseTypeID>
        <CaseTypeName>תיק אזרחי בסדר דין רגיל (ת"א)</CaseTypeName>
        <CaseName>איי.וי.וו.בע"מ ואח' נ' ארבל ואח'</CaseName>
        <FullAddress>ויצמן 4 תל אביב - יפו </FullAddress>
        <MotionID>0</MotionID>
        <CasePleaID>0</CasePleaID>
        <FatherName xml:space="preserve">        </FatherName>
        <LinkedCaseID>0</LinkedCaseID>
        <PartyID>2</PartyID>
        <CasePartyCategoryID>2</CasePartyCategoryID>
        <LegalEntityAddressID>71035711</LegalEntityAddressID>
        <PleaTypeID>4</PleaTypeID>
        <LawyerOfficeName>משרד עו"ד: ארד-אילון </LawyerOfficeName>
        <LawyerOfficeID>424639</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תביעה</PleaName>
        <PartyBelonging>צד ב'</PartyBelonging>
        <RoleName>נתבע 2</RoleName>
        <IsSubProceeding>FALSE</IsSubProceeding>
        <FullName>ארבלקום תקשורת ופרויקטים בין לאומיים בע"מ</FullName>
        <FirstName/>
        <LastName>ארבלקום תקשורת ופרויקטים בין לאומיים בע"מ</LastName>
        <PartyPropertyName/>
        <AuthenticationTypeAndNumber>חברות 512583352</AuthenticationTypeAndNumber>
        <RepresentatedOrRepresentativesNames>דרור ארד-אילון</RepresentatedOrRepresentativesNames>
        <RepresentatedOrRepresentativesCount>1</RepresentatedOrRepresentativesCount>
        <InvitedBy/>
        <CaseID>20322355</CaseID>
        <CaseJudicialPersonPresentationDS>
          <CaseJudicalPersonActive>
            <CaseID>20322355</CaseID>
            <JudicialPersonID>022041867@GOV.IL</JudicialPersonID>
            <JudicialPersonTypeID>1</JudicialPersonTypeID>
            <JudicialTypeID>1</JudicialTypeID>
            <IsChairman>false</IsChairman>
            <TreatmentStartDate>2012-08-06T14:51:00.82+03:00</TreatmentStartDate>
            <TreatmentFinishDate>9999-12-31T23:59:59.997+02:00</TreatmentFinishDate>
            <IdentificationCardNumber>022041867</IdentificationCardNumber>
            <DisplayName>ארז יקואל</DisplayName>
            <JudicialTypeName>שופט</JudicialTypeName>
            <CaseJudicialGroupNumber>0</CaseJudicialGroupNumber>
            <FirstName>ארז</FirstName>
            <LastName>יקואל</LastName>
          </CaseJudicalPersonActive>
        </CaseJudicialPersonPresentationDS>
        <CasePartyID>24144763</CasePartyID>
        <PartyTypeID>1</PartyTypeID>
        <ActivityStatusID>1</ActivityStatusID>
        <PartyAliasID>2</PartyAliasID>
        <PartyAliasName>נתבע</PartyAliasName>
        <OrdinalNumber>2</OrdinalNumber>
        <LegalEntityID>20944936</LegalEntityID>
        <CaseLegalEntityID>21583457</CaseLegalEntityID>
        <AuthenticationTypeID>3</AuthenticationTypeID>
        <AuthenticationTypeName>חברות</AuthenticationTypeName>
        <LegalEntityNumber>512583352</LegalEntityNumber>
        <IsMainPartyType>true</IsMainPartyType>
        <CaseDisplayIdentifier>21940-08-09</CaseDisplayIdentifier>
        <CaseTypeID>1</CaseTypeID>
        <CaseTypeName>תיק אזרחי בסדר דין רגיל (ת"א)</CaseTypeName>
        <CaseName>איי.וי.וו.בע"מ ואח' נ' ארבל ואח'</CaseName>
        <FullAddress>סמילנסקי 15 רחובות </FullAddress>
        <MotionID>0</MotionID>
        <CasePleaID>0</CasePleaID>
        <BirthDate>1955-01-01T00:00:00+02:00</BirthDate>
        <FatherName>ויקטור ח</FatherName>
        <LinkedCaseID>0</LinkedCaseID>
        <PartyID>2</PartyID>
        <CasePartyCategoryID>2</CasePartyCategoryID>
        <LegalEntityAddressID>21240349</LegalEntityAddressID>
        <PleaTypeID>4</PleaTypeID>
        <GroupPartyAlias>נתבעים</GroupPartyAlias>
        <IsConverted>false</IsConverted>
        <RepresentatedNamesOfAssistant/>
        <LegalEntityTypeID>3</LegalEntityTypeID>
        <IsVerdictExists>false</IsVerdictExists>
        <IsAsirAzir>false</IsAsirAzir>
      </CaseParties>
    </CasePartiesSelectionDS>
    <DecisionName>פסק דין  מתאריך  07/04/14  שניתנה ע"י  ארז יקואל</DecisionName>
    <CourtDisplayName>בית משפט השלום בראשון לציון</CourtDisplayName>
    <IsCaseJudgePanel>false</IsCaseJudgePanel>
    <DecisionSignatureDate>2014-04-07T12:51:38.7989967+03:00</DecisionSignatureDate>
    <OpenCaseDate>2009-08-30T09:02:00+03:00</OpenCaseDate>
    <CaseFeeSum>2000000.000</CaseFeeSum>
    <ExternalCaseNumber>תיק עזר</ExternalCaseNumber>
    <DecisionTypeID>2</DecisionTypeID>
    <DecisionSignatureUserName>ארז יקואל</DecisionSignatureUserName>
    <DecisionSignatureDateHebrew>2014-04-07T12:51:38.7989967+03:00</DecisionSignatureDateHebrew>
    <DecisionWriterID>022041867@GOV.IL</DecisionWriterID>
    <CourtAddress>רח' ישראל גלילי 5, ראשון לציון 75100</CourtAddress>
    <IsAutoTextInCaseExist>false</IsAutoTextInCaseExist>
    <DecisionSignatureRoleName>שופט</DecisionSignatureRoleName>
    <DecisionSignatureUserTitleName>סגן נשיאה</DecisionSignatureUserTitleName>
  </dt_Decision>
  <dt_DecisionCase>
    <DecisionID>0</DecisionID>
    <CaseID>20322355</CaseID>
    <CaseJudicialPersonPresentationDS>
      <CaseJudicalPersonActive>
        <CaseID>20322355</CaseID>
        <JudicialPersonID>022041867@GOV.IL</JudicialPersonID>
        <JudicialPersonTypeID>1</JudicialPersonTypeID>
        <JudicialTypeID>1</JudicialTypeID>
        <IsChairman>false</IsChairman>
        <TreatmentStartDate>2012-08-06T14:51:00.82+03:00</TreatmentStartDate>
        <TreatmentFinishDate>9999-12-31T23:59:59.997+02:00</TreatmentFinishDate>
        <IdentificationCardNumber>022041867</IdentificationCardNumber>
        <DisplayName>ארז יקואל</DisplayName>
        <JudicialTypeName>שופט</JudicialTypeName>
        <CaseJudicialGroupNumber>0</CaseJudicialGroupNumber>
        <FirstName>ארז</FirstName>
        <LastName>יקואל</LastName>
      </CaseJudicalPersonActive>
    </CaseJudicialPersonPresentationDS>
    <CasePartiesSelectionDS>
      <CaseParties>
        <PartyTypeName>בא כוח</PartyTypeName>
        <ProceedingType>כתב טענות עיקרי</ProceedingType>
        <PleaName>כתב תביעה</PleaName>
        <PartyBelonging> - </PartyBelonging>
        <RoleName>בא כוח משיבים</RoleName>
        <IsSubProceeding>FALSE</IsSubProceeding>
        <FullName>גלי בהרב-מיארה</FullName>
        <FirstName>גלי</FirstName>
        <LastName>בהרב-מיארה</LastName>
        <PartyPropertyName/>
        <AuthenticationTypeAndNumber>מ.ר. 11600</AuthenticationTypeAndNumber>
        <RepresentatedOrRepresentativesNames xml:space="preserve"> </RepresentatedOrRepresentativesNames>
        <RepresentatedOrRepresentativesCount>1</RepresentatedOrRepresentativesCount>
        <InvitedBy/>
        <CaseID>20322355</CaseID>
        <CaseJudicialPersonPresentationDS>
          <CaseJudicalPersonActive>
            <CaseID>20322355</CaseID>
            <JudicialPersonID>022041867@GOV.IL</JudicialPersonID>
            <JudicialPersonTypeID>1</JudicialPersonTypeID>
            <JudicialTypeID>1</JudicialTypeID>
            <IsChairman>false</IsChairman>
            <TreatmentStartDate>2012-08-06T14:51:00.82+03:00</TreatmentStartDate>
            <TreatmentFinishDate>9999-12-31T23:59:59.997+02:00</TreatmentFinishDate>
            <IdentificationCardNumber>022041867</IdentificationCardNumber>
            <DisplayName>ארז יקואל</DisplayName>
            <JudicialTypeName>שופט</JudicialTypeName>
            <CaseJudicialGroupNumber>0</CaseJudicialGroupNumber>
            <FirstName>ארז</FirstName>
            <LastName>יקואל</LastName>
          </CaseJudicalPersonActive>
        </CaseJudicialPersonPresentationDS>
        <CasePartyID>111870763</CasePartyID>
        <PartyTypeID>2</PartyTypeID>
        <ActivityStatusID>1</ActivityStatusID>
        <PartyAliasID>23</PartyAliasID>
        <PartyAliasName>בא כוח משיבים</PartyAliasName>
        <LegalEntityID>386731</LegalEntityID>
        <CaseLegalEntityID>81785308</CaseLegalEntityID>
        <AuthenticationTypeID>4</AuthenticationTypeID>
        <AuthenticationTypeName>מ.ר.</AuthenticationTypeName>
        <LegalEntityNumber>11600</LegalEntityNumber>
        <IsMainPartyType>true</IsMainPartyType>
        <CaseDisplayIdentifier>21940-08-09</CaseDisplayIdentifier>
        <CaseTypeID>1</CaseTypeID>
        <CaseTypeName>תיק אזרחי בסדר דין רגיל (ת"א)</CaseTypeName>
        <CaseName>איי.וי.וו.בע"מ ואח' נ' ארבל ואח'</CaseName>
        <FullAddress>הנרייטה סולד 1 תל אביב - יפו </FullAddress>
        <MotionID>0</MotionID>
        <CasePleaID>0</CasePleaID>
        <FatherName xml:space="preserve">        </FatherName>
        <LinkedCaseID>0</LinkedCaseID>
        <CasePartyCategoryID>2</CasePartyCategoryID>
        <LegalEntityAddressID>71064033</LegalEntityAddressID>
        <PleaTypeID>4</PleaTypeID>
        <LawyerOfficeName>פרקליטות מחוז ת"א - אזרחי</LawyerOfficeName>
        <LawyerOfficeID>1503942</LawyerOfficeID>
        <GroupPartyAlias/>
        <IsConverted>false</IsConverted>
        <RepresentatedNamesOfAssistant/>
        <LegalEntityTypeID>4</LegalEntityTypeID>
        <IsVerdictExists>false</IsVerdictExists>
        <IsAsirAzir>false</IsAsirAzir>
      </CaseParties>
      <CaseParties>
        <PartyTypeName>עד</PartyTypeName>
        <ProceedingType>כתב טענות עיקרי</ProceedingType>
        <PleaName>כתב תביעה</PleaName>
        <PartyBelonging> - </PartyBelonging>
        <RoleName>עד תביעה </RoleName>
        <IsSubProceeding>FALSE</IsSubProceeding>
        <FullName>אהרון רוני ענב</FullName>
        <FirstName>אהרון רוני</FirstName>
        <LastName>ענב</LastName>
        <PartyPropertyName/>
        <AuthenticationTypeAndNumber>ת.ז. 007814544</AuthenticationTypeAndNumber>
        <RepresentatedOrRepresentativesNames/>
        <RepresentatedOrRepresentativesCount>0</RepresentatedOrRepresentativesCount>
        <InvitedBy/>
        <CaseID>20322355</CaseID>
        <CaseJudicialPersonPresentationDS>
          <CaseJudicalPersonActive>
            <CaseID>20322355</CaseID>
            <JudicialPersonID>022041867@GOV.IL</JudicialPersonID>
            <JudicialPersonTypeID>1</JudicialPersonTypeID>
            <JudicialTypeID>1</JudicialTypeID>
            <IsChairman>false</IsChairman>
            <TreatmentStartDate>2012-08-06T14:51:00.82+03:00</TreatmentStartDate>
            <TreatmentFinishDate>9999-12-31T23:59:59.997+02:00</TreatmentFinishDate>
            <IdentificationCardNumber>022041867</IdentificationCardNumber>
            <DisplayName>ארז יקואל</DisplayName>
            <JudicialTypeName>שופט</JudicialTypeName>
            <CaseJudicialGroupNumber>0</CaseJudicialGroupNumber>
            <FirstName>ארז</FirstName>
            <LastName>יקואל</LastName>
          </CaseJudicalPersonActive>
        </CaseJudicialPersonPresentationDS>
        <CasePartyID>86846727</CasePartyID>
        <PartyTypeID>4</PartyTypeID>
        <ActivityStatusID>1</ActivityStatusID>
        <PartyAliasID>61</PartyAliasID>
        <PartyAliasName>עד תביעה</PartyAliasName>
        <LegalEntityID>70369869</LegalEntityID>
        <CaseLegalEntityID>74353923</CaseLegalEntityID>
        <AuthenticationTypeID>1</AuthenticationTypeID>
        <AuthenticationTypeName>ת.ז.</AuthenticationTypeName>
        <LegalEntityNumber>007814544</LegalEntityNumber>
        <IsMainPartyType>true</IsMainPartyType>
        <CaseDisplayIdentifier>21940-08-09</CaseDisplayIdentifier>
        <CaseTypeID>1</CaseTypeID>
        <CaseTypeName>תיק אזרחי בסדר דין רגיל (ת"א)</CaseTypeName>
        <CaseName>איי.וי.וו.בע"מ ואח' נ' ארבל ואח'</CaseName>
        <FullAddress>קריית עתידים בניין 7 תל אביב - יפו </FullAddress>
        <MotionID>0</MotionID>
        <CasePleaID>0</CasePleaID>
        <FatherName/>
        <LinkedCaseID>0</LinkedCaseID>
        <PartyID>1</PartyID>
        <CasePartyCategoryID>2</CasePartyCategoryID>
        <LegalEntityAddressID>71353227</LegalEntityAddressID>
        <PleaTypeID>4</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תביעה</PleaName>
        <PartyBelonging> - </PartyBelonging>
        <RoleName>עד תביעה </RoleName>
        <IsSubProceeding>FALSE</IsSubProceeding>
        <FullName>מירי בן יהושוע</FullName>
        <FirstName>מירי</FirstName>
        <LastName>בן יהושוע</LastName>
        <PartyPropertyName/>
        <AuthenticationTypeAndNumber>ת.ז. </AuthenticationTypeAndNumber>
        <RepresentatedOrRepresentativesNames/>
        <RepresentatedOrRepresentativesCount>0</RepresentatedOrRepresentativesCount>
        <InvitedBy/>
        <CaseID>20322355</CaseID>
        <CaseJudicialPersonPresentationDS>
          <CaseJudicalPersonActive>
            <CaseID>20322355</CaseID>
            <JudicialPersonID>022041867@GOV.IL</JudicialPersonID>
            <JudicialPersonTypeID>1</JudicialPersonTypeID>
            <JudicialTypeID>1</JudicialTypeID>
            <IsChairman>false</IsChairman>
            <TreatmentStartDate>2012-08-06T14:51:00.82+03:00</TreatmentStartDate>
            <TreatmentFinishDate>9999-12-31T23:59:59.997+02:00</TreatmentFinishDate>
            <IdentificationCardNumber>022041867</IdentificationCardNumber>
            <DisplayName>ארז יקואל</DisplayName>
            <JudicialTypeName>שופט</JudicialTypeName>
            <CaseJudicialGroupNumber>0</CaseJudicialGroupNumber>
            <FirstName>ארז</FirstName>
            <LastName>יקואל</LastName>
          </CaseJudicalPersonActive>
        </CaseJudicialPersonPresentationDS>
        <CasePartyID>86846840</CasePartyID>
        <PartyTypeID>4</PartyTypeID>
        <ActivityStatusID>1</ActivityStatusID>
        <PartyAliasID>61</PartyAliasID>
        <PartyAliasName>עד תביעה</PartyAliasName>
        <LegalEntityID>70369880</LegalEntityID>
        <CaseLegalEntityID>74353952</CaseLegalEntityID>
        <AuthenticationTypeID>1</AuthenticationTypeID>
        <AuthenticationTypeName>ת.ז.</AuthenticationTypeName>
        <IsMainPartyType>true</IsMainPartyType>
        <CaseDisplayIdentifier>21940-08-09</CaseDisplayIdentifier>
        <CaseTypeID>1</CaseTypeID>
        <CaseTypeName>תיק אזרחי בסדר דין רגיל (ת"א)</CaseTypeName>
        <CaseName>איי.וי.וו.בע"מ ואח' נ' ארבל ואח'</CaseName>
        <FullAddress>תבור 11 מבשרת ציון </FullAddress>
        <MotionID>0</MotionID>
        <CasePleaID>0</CasePleaID>
        <LinkedCaseID>0</LinkedCaseID>
        <PartyID>1</PartyID>
        <CasePartyCategoryID>2</CasePartyCategoryID>
        <LegalEntityAddressID>71353244</LegalEntityAddressID>
        <PleaTypeID>4</PleaTypeID>
        <GroupPartyAlias/>
        <IsConverted>false</IsConverted>
        <RepresentatedNamesOfAssistant/>
        <LegalEntityTypeID>1</LegalEntityTypeID>
        <IsVerdictExists>false</IsVerdictExists>
        <IsAsirAzir>false</IsAsirAzir>
      </CaseParties>
      <CaseParties>
        <PartyTypeName>עד</PartyTypeName>
        <ProceedingType>כתב טענות עיקרי</ProceedingType>
        <PleaName>כתב תביעה</PleaName>
        <PartyBelonging> - </PartyBelonging>
        <RoleName>עד הגנה </RoleName>
        <IsSubProceeding>FALSE</IsSubProceeding>
        <FullName>גיא ויטקובסקי</FullName>
        <FirstName>גיא</FirstName>
        <LastName>ויטקובסקי</LastName>
        <PartyPropertyName/>
        <AuthenticationTypeAndNumber>ת.ז. 024601403</AuthenticationTypeAndNumber>
        <RepresentatedOrRepresentativesNames/>
        <RepresentatedOrRepresentativesCount>0</RepresentatedOrRepresentativesCount>
        <InvitedBy/>
        <CaseID>20322355</CaseID>
        <CaseJudicialPersonPresentationDS>
          <CaseJudicalPersonActive>
            <CaseID>20322355</CaseID>
            <JudicialPersonID>022041867@GOV.IL</JudicialPersonID>
            <JudicialPersonTypeID>1</JudicialPersonTypeID>
            <JudicialTypeID>1</JudicialTypeID>
            <IsChairman>false</IsChairman>
            <TreatmentStartDate>2012-08-06T14:51:00.82+03:00</TreatmentStartDate>
            <TreatmentFinishDate>9999-12-31T23:59:59.997+02:00</TreatmentFinishDate>
            <IdentificationCardNumber>022041867</IdentificationCardNumber>
            <DisplayName>ארז יקואל</DisplayName>
            <JudicialTypeName>שופט</JudicialTypeName>
            <CaseJudicialGroupNumber>0</CaseJudicialGroupNumber>
            <FirstName>ארז</FirstName>
            <LastName>יקואל</LastName>
          </CaseJudicalPersonActive>
        </CaseJudicialPersonPresentationDS>
        <CasePartyID>111013184</CasePartyID>
        <PartyTypeID>4</PartyTypeID>
        <ActivityStatusID>1</ActivityStatusID>
        <PartyAliasID>62</PartyAliasID>
        <PartyAliasName>עד הגנה</PartyAliasName>
        <LegalEntityID>72397123</LegalEntityID>
        <CaseLegalEntityID>81515382</CaseLegalEntityID>
        <AuthenticationTypeID>1</AuthenticationTypeID>
        <AuthenticationTypeName>ת.ז.</AuthenticationTypeName>
        <LegalEntityNumber>024601403</LegalEntityNumber>
        <IsMainPartyType>true</IsMainPartyType>
        <CaseDisplayIdentifier>21940-08-09</CaseDisplayIdentifier>
        <CaseTypeID>1</CaseTypeID>
        <CaseTypeName>תיק אזרחי בסדר דין רגיל (ת"א)</CaseTypeName>
        <CaseName>איי.וי.וו.בע"מ ואח' נ' ארבל ואח'</CaseName>
        <FullAddress>המדע 3 הרצליה </FullAddress>
        <MotionID>0</MotionID>
        <CasePleaID>0</CasePleaID>
        <BirthDate>1969-10-07T00:00:00+02:00</BirthDate>
        <FatherName>יחזקאל  </FatherName>
        <LinkedCaseID>0</LinkedCaseID>
        <PartyID>2</PartyID>
        <CasePartyCategoryID>2</CasePartyCategoryID>
        <LegalEntityAddressID>74479325</LegalEntityAddressID>
        <PleaTypeID>4</PleaTypeID>
        <GroupPartyAlias/>
        <IsConverted>false</IsConverted>
        <RepresentatedNamesOfAssistant/>
        <LegalEntityTypeID>1</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תובעים</RoleName>
        <IsSubProceeding>FALSE</IsSubProceeding>
        <FullName>יעקב קלדרון</FullName>
        <FirstName>יעקב</FirstName>
        <LastName>קלדרון</LastName>
        <PartyPropertyName/>
        <AuthenticationTypeAndNumber>מ.ר. 12045</AuthenticationTypeAndNumber>
        <RepresentatedOrRepresentativesNames> איי.וי.וו.בע"מ</RepresentatedOrRepresentativesNames>
        <RepresentatedOrRepresentativesCount>1</RepresentatedOrRepresentativesCount>
        <InvitedBy/>
        <CaseID>20322355</CaseID>
        <CaseJudicialPersonPresentationDS>
          <CaseJudicalPersonActive>
            <CaseID>20322355</CaseID>
            <JudicialPersonID>022041867@GOV.IL</JudicialPersonID>
            <JudicialPersonTypeID>1</JudicialPersonTypeID>
            <JudicialTypeID>1</JudicialTypeID>
            <IsChairman>false</IsChairman>
            <TreatmentStartDate>2012-08-06T14:51:00.82+03:00</TreatmentStartDate>
            <TreatmentFinishDate>9999-12-31T23:59:59.997+02:00</TreatmentFinishDate>
            <IdentificationCardNumber>022041867</IdentificationCardNumber>
            <DisplayName>ארז יקואל</DisplayName>
            <JudicialTypeName>שופט</JudicialTypeName>
            <CaseJudicialGroupNumber>0</CaseJudicialGroupNumber>
            <FirstName>ארז</FirstName>
            <LastName>יקואל</LastName>
          </CaseJudicalPersonActive>
        </CaseJudicialPersonPresentationDS>
        <CasePartyID>24144761</CasePartyID>
        <PartyTypeID>2</PartyTypeID>
        <ActivityStatusID>1</ActivityStatusID>
        <PartyAliasID>20</PartyAliasID>
        <PartyAliasName>בא כוח תובעים</PartyAliasName>
        <OrdinalNumber>1</OrdinalNumber>
        <LegalEntityID>382905</LegalEntityID>
        <CaseLegalEntityID>21583455</CaseLegalEntityID>
        <AuthenticationTypeID>4</AuthenticationTypeID>
        <AuthenticationTypeName>מ.ר.</AuthenticationTypeName>
        <LegalEntityNumber>12045</LegalEntityNumber>
        <IsMainPartyType>true</IsMainPartyType>
        <CaseDisplayIdentifier>21940-08-09</CaseDisplayIdentifier>
        <CaseTypeID>1</CaseTypeID>
        <CaseTypeName>תיק אזרחי בסדר דין רגיל (ת"א)</CaseTypeName>
        <CaseName>איי.וי.וו.בע"מ ואח' נ' ארבל ואח'</CaseName>
        <FullAddress>תבור 11/5 רמת השרון </FullAddress>
        <EmailAddress>jacobcal@netvision.net.il</EmailAddress>
        <MotionID>0</MotionID>
        <CasePleaID>0</CasePleaID>
        <LinkedCaseID>0</LinkedCaseID>
        <PartyID>1</PartyID>
        <CasePartyCategoryID>2</CasePartyCategoryID>
        <LegalEntityAddressID>74574474</LegalEntityAddressID>
        <LegalEntityEmailAddressID>67856394</LegalEntityEmailAddressID>
        <PleaTypeID>4</PleaTypeID>
        <LawyerOfficeName>יעקב וחנה קלדרון, עורכי דין</LawyerOfficeName>
        <LawyerOfficeID>419140</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תביעה</PleaName>
        <PartyBelonging>צד א'</PartyBelonging>
        <RoleName>תובע 1</RoleName>
        <IsSubProceeding>FALSE</IsSubProceeding>
        <FullName>איי.וי.וו.בע"מ</FullName>
        <FirstName/>
        <LastName>איי.וי.וו.בע"מ</LastName>
        <PartyPropertyName/>
        <AuthenticationTypeAndNumber>חברות </AuthenticationTypeAndNumber>
        <RepresentatedOrRepresentativesNames>יעקב קלדרון</RepresentatedOrRepresentativesNames>
        <RepresentatedOrRepresentativesCount>1</RepresentatedOrRepresentativesCount>
        <InvitedBy/>
        <CaseID>20322355</CaseID>
        <CaseJudicialPersonPresentationDS>
          <CaseJudicalPersonActive>
            <CaseID>20322355</CaseID>
            <JudicialPersonID>022041867@GOV.IL</JudicialPersonID>
            <JudicialPersonTypeID>1</JudicialPersonTypeID>
            <JudicialTypeID>1</JudicialTypeID>
            <IsChairman>false</IsChairman>
            <TreatmentStartDate>2012-08-06T14:51:00.82+03:00</TreatmentStartDate>
            <TreatmentFinishDate>9999-12-31T23:59:59.997+02:00</TreatmentFinishDate>
            <IdentificationCardNumber>022041867</IdentificationCardNumber>
            <DisplayName>ארז יקואל</DisplayName>
            <JudicialTypeName>שופט</JudicialTypeName>
            <CaseJudicialGroupNumber>0</CaseJudicialGroupNumber>
            <FirstName>ארז</FirstName>
            <LastName>יקואל</LastName>
          </CaseJudicalPersonActive>
        </CaseJudicialPersonPresentationDS>
        <CasePartyID>24144760</CasePartyID>
        <PartyTypeID>1</PartyTypeID>
        <ActivityStatusID>1</ActivityStatusID>
        <PartyAliasID>1</PartyAliasID>
        <PartyAliasName>תובע</PartyAliasName>
        <OrdinalNumber>1</OrdinalNumber>
        <LegalEntityID>20944935</LegalEntityID>
        <CaseLegalEntityID>21583454</CaseLegalEntityID>
        <AuthenticationTypeID>3</AuthenticationTypeID>
        <AuthenticationTypeName>חברות</AuthenticationTypeName>
        <IsMainPartyType>true</IsMainPartyType>
        <CaseDisplayIdentifier>21940-08-09</CaseDisplayIdentifier>
        <CaseTypeID>1</CaseTypeID>
        <CaseTypeName>תיק אזרחי בסדר דין רגיל (ת"א)</CaseTypeName>
        <CaseName>איי.וי.וו.בע"מ ואח' נ' ארבל ואח'</CaseName>
        <FullAddress/>
        <MotionID>0</MotionID>
        <CasePleaID>0</CasePleaID>
        <BirthDate>1955-01-01T00:00:00+02:00</BirthDate>
        <FatherName>ויקטור ח</FatherName>
        <LinkedCaseID>0</LinkedCaseID>
        <PartyID>1</PartyID>
        <CasePartyCategoryID>2</CasePartyCategoryID>
        <PleaTypeID>4</PleaTypeID>
        <GroupPartyAlias>תובעים</GroupPartyAlias>
        <IsConverted>false</IsConverted>
        <RepresentatedNamesOfAssistant/>
        <LegalEntityTypeID>3</LegalEntityTypeID>
        <IsVerdictExists>false</IsVerdictExists>
        <IsAsirAzir>false</IsAsirAzir>
      </CaseParties>
      <CaseParties>
        <PartyTypeName>צד</PartyTypeName>
        <ProceedingType>כתב טענות עיקרי</ProceedingType>
        <PleaName>כתב תביעה</PleaName>
        <PartyBelonging>צד ב'</PartyBelonging>
        <RoleName>נתבע 1</RoleName>
        <IsSubProceeding>FALSE</IsSubProceeding>
        <FullName>אילן ארבל</FullName>
        <FirstName>אילן</FirstName>
        <LastName>ארבל</LastName>
        <PartyPropertyName/>
        <AuthenticationTypeAndNumber>ת.ז. </AuthenticationTypeAndNumber>
        <RepresentatedOrRepresentativesNames>דרור ארד-אילון</RepresentatedOrRepresentativesNames>
        <RepresentatedOrRepresentativesCount>1</RepresentatedOrRepresentativesCount>
        <InvitedBy/>
        <CaseID>20322355</CaseID>
        <CaseJudicialPersonPresentationDS>
          <CaseJudicalPersonActive>
            <CaseID>20322355</CaseID>
            <JudicialPersonID>022041867@GOV.IL</JudicialPersonID>
            <JudicialPersonTypeID>1</JudicialPersonTypeID>
            <JudicialTypeID>1</JudicialTypeID>
            <IsChairman>false</IsChairman>
            <TreatmentStartDate>2012-08-06T14:51:00.82+03:00</TreatmentStartDate>
            <TreatmentFinishDate>9999-12-31T23:59:59.997+02:00</TreatmentFinishDate>
            <IdentificationCardNumber>022041867</IdentificationCardNumber>
            <DisplayName>ארז יקואל</DisplayName>
            <JudicialTypeName>שופט</JudicialTypeName>
            <CaseJudicialGroupNumber>0</CaseJudicialGroupNumber>
            <FirstName>ארז</FirstName>
            <LastName>יקואל</LastName>
          </CaseJudicalPersonActive>
        </CaseJudicialPersonPresentationDS>
        <CasePartyID>24144762</CasePartyID>
        <PartyTypeID>1</PartyTypeID>
        <ActivityStatusID>1</ActivityStatusID>
        <PartyAliasID>2</PartyAliasID>
        <PartyAliasName>נתבע</PartyAliasName>
        <OrdinalNumber>1</OrdinalNumber>
        <LegalEntityID>20944937</LegalEntityID>
        <CaseLegalEntityID>21583456</CaseLegalEntityID>
        <AuthenticationTypeID>1</AuthenticationTypeID>
        <AuthenticationTypeName>ת.ז.</AuthenticationTypeName>
        <LegalEntityNumber/>
        <IsMainPartyType>true</IsMainPartyType>
        <CaseDisplayIdentifier>21940-08-09</CaseDisplayIdentifier>
        <CaseTypeID>1</CaseTypeID>
        <CaseTypeName>תיק אזרחי בסדר דין רגיל (ת"א)</CaseTypeName>
        <CaseName>איי.וי.וו.בע"מ ואח' נ' ארבל ואח'</CaseName>
        <FullAddress>טובה וטוביה מילר רחובות </FullAddress>
        <MotionID>0</MotionID>
        <CasePleaID>0</CasePleaID>
        <LinkedCaseID>0</LinkedCaseID>
        <PartyID>2</PartyID>
        <CasePartyCategoryID>2</CasePartyCategoryID>
        <LegalEntityAddressID>21240350</LegalEntityAddressID>
        <PleaTypeID>4</PleaTypeID>
        <GroupPartyAlias>נתבעים</GroupPartyAlias>
        <IsConverted>false</IsConverted>
        <RepresentatedNamesOfAssistant/>
        <LegalEntityTypeID>1</LegalEntityTypeID>
        <IsVerdictExists>false</IsVerdictExists>
        <IsAsirAzir>false</IsAsirAzir>
      </CaseParties>
      <CaseParties>
        <PartyTypeName>בא כוח</PartyTypeName>
        <ProceedingType>כתב טענות עיקרי</ProceedingType>
        <PleaName>כתב תביעה</PleaName>
        <PartyBelonging> - </PartyBelonging>
        <RoleName>בא כוח נתבעים</RoleName>
        <IsSubProceeding>FALSE</IsSubProceeding>
        <FullName>דרור ארד-אילון</FullName>
        <FirstName>דרור</FirstName>
        <LastName>ארד-אילון</LastName>
        <PartyPropertyName/>
        <AuthenticationTypeAndNumber>מ.ר. 15833</AuthenticationTypeAndNumber>
        <RepresentatedOrRepresentativesNames>אילן ארבל,  ארבלקום תקשורת ופרויקטים בין לאומיים בע"מ</RepresentatedOrRepresentativesNames>
        <RepresentatedOrRepresentativesCount>2</RepresentatedOrRepresentativesCount>
        <InvitedBy/>
        <CaseID>20322355</CaseID>
        <CaseJudicialPersonPresentationDS>
          <CaseJudicalPersonActive>
            <CaseID>20322355</CaseID>
            <JudicialPersonID>022041867@GOV.IL</JudicialPersonID>
            <JudicialPersonTypeID>1</JudicialPersonTypeID>
            <JudicialTypeID>1</JudicialTypeID>
            <IsChairman>false</IsChairman>
            <TreatmentStartDate>2012-08-06T14:51:00.82+03:00</TreatmentStartDate>
            <TreatmentFinishDate>9999-12-31T23:59:59.997+02:00</TreatmentFinishDate>
            <IdentificationCardNumber>022041867</IdentificationCardNumber>
            <DisplayName>ארז יקואל</DisplayName>
            <JudicialTypeName>שופט</JudicialTypeName>
            <CaseJudicialGroupNumber>0</CaseJudicialGroupNumber>
            <FirstName>ארז</FirstName>
            <LastName>יקואל</LastName>
          </CaseJudicalPersonActive>
        </CaseJudicialPersonPresentationDS>
        <CasePartyID>24144764</CasePartyID>
        <PartyTypeID>2</PartyTypeID>
        <ActivityStatusID>1</ActivityStatusID>
        <PartyAliasID>21</PartyAliasID>
        <PartyAliasName>בא כוח נתבעים</PartyAliasName>
        <OrdinalNumber>1</OrdinalNumber>
        <LegalEntityID>383995</LegalEntityID>
        <CaseLegalEntityID>21583458</CaseLegalEntityID>
        <AuthenticationTypeID>4</AuthenticationTypeID>
        <AuthenticationTypeName>מ.ר.</AuthenticationTypeName>
        <LegalEntityNumber>15833</LegalEntityNumber>
        <IsMainPartyType>true</IsMainPartyType>
        <CaseDisplayIdentifier>21940-08-09</CaseDisplayIdentifier>
        <CaseTypeID>1</CaseTypeID>
        <CaseTypeName>תיק אזרחי בסדר דין רגיל (ת"א)</CaseTypeName>
        <CaseName>איי.וי.וו.בע"מ ואח' נ' ארבל ואח'</CaseName>
        <FullAddress>ויצמן 4 תל אביב - יפו </FullAddress>
        <MotionID>0</MotionID>
        <CasePleaID>0</CasePleaID>
        <FatherName xml:space="preserve">        </FatherName>
        <LinkedCaseID>0</LinkedCaseID>
        <PartyID>2</PartyID>
        <CasePartyCategoryID>2</CasePartyCategoryID>
        <LegalEntityAddressID>71035711</LegalEntityAddressID>
        <PleaTypeID>4</PleaTypeID>
        <LawyerOfficeName>משרד עו"ד: ארד-אילון </LawyerOfficeName>
        <LawyerOfficeID>424639</LawyerOfficeID>
        <GroupPartyAlias/>
        <IsConverted>false</IsConverted>
        <RepresentatedNamesOfAssistant/>
        <LegalEntityTypeID>4</LegalEntityTypeID>
        <IsVerdictExists>false</IsVerdictExists>
        <IsAsirAzir>false</IsAsirAzir>
      </CaseParties>
      <CaseParties>
        <PartyTypeName>צד</PartyTypeName>
        <ProceedingType>כתב טענות עיקרי</ProceedingType>
        <PleaName>כתב תביעה</PleaName>
        <PartyBelonging>צד ב'</PartyBelonging>
        <RoleName>נתבע 2</RoleName>
        <IsSubProceeding>FALSE</IsSubProceeding>
        <FullName>ארבלקום תקשורת ופרויקטים בין לאומיים בע"מ</FullName>
        <FirstName/>
        <LastName>ארבלקום תקשורת ופרויקטים בין לאומיים בע"מ</LastName>
        <PartyPropertyName/>
        <AuthenticationTypeAndNumber>חברות 512583352</AuthenticationTypeAndNumber>
        <RepresentatedOrRepresentativesNames>דרור ארד-אילון</RepresentatedOrRepresentativesNames>
        <RepresentatedOrRepresentativesCount>1</RepresentatedOrRepresentativesCount>
        <InvitedBy/>
        <CaseID>20322355</CaseID>
        <CaseJudicialPersonPresentationDS>
          <CaseJudicalPersonActive>
            <CaseID>20322355</CaseID>
            <JudicialPersonID>022041867@GOV.IL</JudicialPersonID>
            <JudicialPersonTypeID>1</JudicialPersonTypeID>
            <JudicialTypeID>1</JudicialTypeID>
            <IsChairman>false</IsChairman>
            <TreatmentStartDate>2012-08-06T14:51:00.82+03:00</TreatmentStartDate>
            <TreatmentFinishDate>9999-12-31T23:59:59.997+02:00</TreatmentFinishDate>
            <IdentificationCardNumber>022041867</IdentificationCardNumber>
            <DisplayName>ארז יקואל</DisplayName>
            <JudicialTypeName>שופט</JudicialTypeName>
            <CaseJudicialGroupNumber>0</CaseJudicialGroupNumber>
            <FirstName>ארז</FirstName>
            <LastName>יקואל</LastName>
          </CaseJudicalPersonActive>
        </CaseJudicialPersonPresentationDS>
        <CasePartyID>24144763</CasePartyID>
        <PartyTypeID>1</PartyTypeID>
        <ActivityStatusID>1</ActivityStatusID>
        <PartyAliasID>2</PartyAliasID>
        <PartyAliasName>נתבע</PartyAliasName>
        <OrdinalNumber>2</OrdinalNumber>
        <LegalEntityID>20944936</LegalEntityID>
        <CaseLegalEntityID>21583457</CaseLegalEntityID>
        <AuthenticationTypeID>3</AuthenticationTypeID>
        <AuthenticationTypeName>חברות</AuthenticationTypeName>
        <LegalEntityNumber>512583352</LegalEntityNumber>
        <IsMainPartyType>true</IsMainPartyType>
        <CaseDisplayIdentifier>21940-08-09</CaseDisplayIdentifier>
        <CaseTypeID>1</CaseTypeID>
        <CaseTypeName>תיק אזרחי בסדר דין רגיל (ת"א)</CaseTypeName>
        <CaseName>איי.וי.וו.בע"מ ואח' נ' ארבל ואח'</CaseName>
        <FullAddress>סמילנסקי 15 רחובות </FullAddress>
        <MotionID>0</MotionID>
        <CasePleaID>0</CasePleaID>
        <BirthDate>1955-01-01T00:00:00+02:00</BirthDate>
        <FatherName>ויקטור ח</FatherName>
        <LinkedCaseID>0</LinkedCaseID>
        <PartyID>2</PartyID>
        <CasePartyCategoryID>2</CasePartyCategoryID>
        <LegalEntityAddressID>21240349</LegalEntityAddressID>
        <PleaTypeID>4</PleaTypeID>
        <GroupPartyAlias>נתבעים</GroupPartyAlias>
        <IsConverted>false</IsConverted>
        <RepresentatedNamesOfAssistant/>
        <LegalEntityTypeID>3</LegalEntityTypeID>
        <IsVerdictExists>false</IsVerdictExists>
        <IsAsirAzir>false</IsAsirAzir>
      </CaseParties>
    </CasePartiesSelectionDS>
    <CaseName>איי.וי.וו.בע"מ ואח' נ' ארבל ואח'</CaseName>
    <CaseDisplayIdentifier>21940-08-09</CaseDisplayIdentifier>
    <CaseInterestID>41</CaseInterestID>
    <CaseTypeShortName>ת"א</CaseTypeShortName>
  </dt_DecisionCase>
  <dt_DecisionJudgePanel>
    <JudgeID>022041867@GOV.IL</JudgeID>
    <DisplayName>ארז יקואל</DisplayName>
    <RoleName>שופט</RoleName>
    <UserTitleName>סגן נשיאה</UserTitleName>
  </dt_DecisionJudgePanel>
  <dt_LegalEntityDetails>
    <PartyID>1</PartyID>
    <PartyTypeID>4</PartyTypeID>
    <DecisionID>0</DecisionID>
  </dt_LegalEntityDetails>
  <dt_LegalEntityDetails>
    <PartyID>1</PartyID>
    <PartyTypeID>4</PartyTypeID>
    <DecisionID>0</DecisionID>
  </dt_LegalEntityDetails>
  <dt_LegalEntityDetails>
    <PartyID>2</PartyID>
    <PartyTypeID>4</PartyTypeID>
    <DecisionID>0</DecisionID>
  </dt_LegalEntityDetails>
  <dt_LegalEntityDetails>
    <Fax>03-6918541</Fax>
    <Phone>03-6970222</Phone>
    <PartyTypeID>2</PartyTypeID>
    <DecisionID>0</DecisionID>
    <StreetName>הנרייטה סולד 1</StreetName>
    <ZipCode>64924</ZipCode>
    <CityName>תל אביב - יפו</CityName>
    <FullName> פרקליטות מחוז ת"א - אזרחי</FullName>
  </dt_LegalEntityDetails>
  <dt_LegalEntityDetails>
    <PartyID>1</PartyID>
    <PartyTypeID>1</PartyTypeID>
    <DecisionID>0</DecisionID>
    <FullName> איי.וי.וו.בע"מ</FullName>
  </dt_LegalEntityDetails>
  <dt_LegalEntityDetails>
    <Fax>03-5498603</Fax>
    <Phone>053-2756006</Phone>
    <PartyID>1</PartyID>
    <PartyTypeID>2</PartyTypeID>
    <DecisionID>0</DecisionID>
    <StreetName>תבור 11/5</StreetName>
    <ZipCode>47228</ZipCode>
    <CityName>רמת השרון</CityName>
    <FullName> יעקב וחנה קלדרון, עורכי דין</FullName>
  </dt_LegalEntityDetails>
  <dt_LegalEntityDetails>
    <PartyID>2</PartyID>
    <PartyTypeID>1</PartyTypeID>
    <DecisionID>0</DecisionID>
    <StreetName>טובה וטוביה מילר</StreetName>
    <ZipCode>76284</ZipCode>
    <CityName>רחובות</CityName>
    <FullName>אילן ארבל</FullName>
  </dt_LegalEntityDetails>
  <dt_LegalEntityDetails>
    <Fax>03-6212440</Fax>
    <Phone>03-6212444</Phone>
    <AddressDesc/>
    <PartyID>2</PartyID>
    <PartyTypeID>2</PartyTypeID>
    <DecisionID>0</DecisionID>
    <StreetName>ויצמן 4</StreetName>
    <ZipCode>64239</ZipCode>
    <CityName>תל אביב - יפו</CityName>
    <FullName> משרד עו"ד: ארד-אילון </FullName>
  </dt_LegalEntityDetails>
  <dt_LegalEntityDetails>
    <PartyID>2</PartyID>
    <PartyTypeID>1</PartyTypeID>
    <DecisionID>0</DecisionID>
    <StreetName>סמילנסקי 15</StreetName>
    <ZipCode>76446</ZipCode>
    <CityName>רחובות</CityName>
    <FullName> ארבלקום תקשורת ופרויקטים בין לאומיים בע"מ</FullName>
  </dt_LegalEntityDetails>
  <dt_CaseJudicalPersonActive>
    <CaseJudicalPerson>סגן נשיאה ארז יקואל</CaseJudicalPerson>
  </dt_CaseJudicalPersonActive>
  <dt_Sitting>
    <PreviousMeetingDate>2013-07-08T15:00:00+03:00</PreviousMeetingDate>
    <PreviousSittingTypeID>2</PreviousSittingTypeID>
    <PreviousMeetingDisplayName>סגן נשיאה ארז יקואל</PreviousMeetingDisplayName>
    <PreviousMeetingRoleName>שופט</PreviousMeetingRoleName>
    <PreviousMeetingUserTitleName>סגן נשיאה</PreviousMeetingUserTitleName>
    <PreviousMeetingUserUPN>022041867@GOV.IL</PreviousMeetingUserUPN>
  </dt_Sitting>
  <dt_CasePartiesSideG>
    <FirstName/>
    <LastName>משרד התקשורת/לשכת המדען הראשי</LastName>
    <UserRoleName/>
    <PartyAliasName>משיב</PartyAliasName>
    <OrdinalNumber>3</OrdinalNumber>
  </dt_CasePartiesSideG>
  <dt_CasePartiesSideG>
    <FirstName/>
    <LastName>משרד התקשורת/לשכת המדען הראשי</LastName>
    <UserRoleName/>
    <PartyAliasName>משיב</PartyAliasName>
    <OrdinalNumber>1</OrdinalNumber>
  </dt_CasePartiesSideG>
  <dt_CasePartiesSideG>
    <FirstName/>
    <LastName>משרד התקשורת/לשכת המדען הראשי</LastName>
    <UserRoleName/>
    <PartyAliasName>מבקש</PartyAliasName>
    <OrdinalNumber>1</OrdinalNumber>
  </dt_CasePartiesSideG>
  <dt_CasePartiesSideG>
    <FirstName/>
    <LastName>משרד התקשורת/לשכת המדען הראשי</LastName>
    <UserRoleName/>
    <PartyAliasName>מבקש</PartyAliasName>
    <OrdinalNumber>1</OrdinalNumber>
  </dt_CasePartiesSideG>
  <dt_CasePartiesSideG>
    <FirstName/>
    <LastName>משרד התקשורת/לשכת המדען הראשי</LastName>
    <UserRoleName/>
    <PartyAliasName>מבקש</PartyAliasName>
    <OrdinalNumber>1</OrdinalNumber>
  </dt_CasePartiesSideG>
  <dt_CasePartiesSideG>
    <FirstName/>
    <LastName>משרד התקשורת/לשכת המדען הראשי</LastName>
    <UserRoleName/>
    <PartyAliasName>מבקש</PartyAliasName>
    <OrdinalNumber>1</OrdinalNumber>
  </dt_CasePartiesSideG>
  <dt_CasePartiesSideG>
    <FirstName/>
    <LastName>משרד התקשורת/לשכת המדען הראשי</LastName>
    <UserRoleName/>
    <PartyAliasName>מבקש</PartyAliasName>
    <OrdinalNumber>1</OrdinalNumber>
  </dt_CasePartiesSideG>
  <dt_CasePartiesSideG>
    <FirstName/>
    <LastName>משרד התקשורת/לשכת המדען הראשי</LastName>
    <UserRoleName/>
    <PartyAliasName>משיב</PartyAliasName>
    <OrdinalNumber>1</OrdinalNumber>
  </dt_CasePartiesSideG>
  <dt_CasePartiesSideG>
    <FirstName/>
    <LastName>משרד התקשורת/לשכת המדען הראשי</LastName>
    <UserRoleName/>
    <PartyAliasName>משיב</PartyAliasName>
    <OrdinalNumber>1</OrdinalNumber>
  </dt_CasePartiesSideG>
  <dt_CasePartiesSideG>
    <FirstName/>
    <LastName>משרד התקשורת/לשכת המדען הראשי</LastName>
    <UserRoleName/>
    <PartyAliasName>משיב</PartyAliasName>
    <OrdinalNumber>3</OrdinalNumber>
  </dt_CasePartiesSideG>
  <dt_CasePartiesSideG>
    <FirstName/>
    <LastName>משרד התקשורת/לשכת המדען הראשי</LastName>
    <UserRoleName/>
    <PartyAliasName>משיב</PartyAliasName>
    <OrdinalNumber>1</OrdinalNumber>
  </dt_CasePartiesSideG>
  <dt_CasePartiesSideG>
    <FirstName/>
    <LastName>משרד התקשורת/לשכת המדען הראשי</LastName>
    <UserRoleName/>
    <PartyAliasName>משיב</PartyAliasName>
    <OrdinalNumber>3</OrdinalNumber>
  </dt_CasePartiesSideG>
  <dt_CasePartiesSideG>
    <FirstName/>
    <LastName>משרד התקשורת/לשכת המדען הראשי</LastName>
    <UserRoleName/>
    <PartyAliasName>משיב</PartyAliasName>
    <OrdinalNumber>4</OrdinalNumber>
  </dt_CasePartiesSideG>
  <dt_CasePartiesSideG>
    <FirstName/>
    <LastName>משרד התקשורת/לשכת המדען הראשי</LastName>
    <UserRoleName/>
    <PartyAliasName>משיב</PartyAliasName>
    <OrdinalNumber>4</OrdinalNumber>
  </dt_CasePartiesSideG>
  <dt_CasePartiesSideG>
    <FirstName/>
    <LastName>משרד התקשורת/לשכת המדען הראשי</LastName>
    <UserRoleName/>
    <PartyAliasName>משיב</PartyAliasName>
    <OrdinalNumber>1</OrdinalNumber>
  </dt_CasePartiesSideG>
  <dt_CasePartiesSideG>
    <FirstName>אסף )סידני(</FirstName>
    <LastName>דולב</LastName>
    <UserRoleName/>
    <PartyAliasName>נתבע שכנגד</PartyAliasName>
    <OrdinalNumber>2</OrdinalNumber>
  </dt_CasePartiesSideG>
  <dt_CasePartiesSideG>
    <FirstName>אסף )סידני(</FirstName>
    <LastName>דולב</LastName>
    <UserRoleName/>
    <PartyAliasName>משיב</PartyAliasName>
    <OrdinalNumber>5</OrdinalNumber>
  </dt_CasePartiesSideG>
  <dt_CasePartiesSideG>
    <FirstName>אסף )סידני(</FirstName>
    <LastName>דולב</LastName>
    <UserRoleName/>
    <PartyAliasName>משיב</PartyAliasName>
    <OrdinalNumber>5</OrdinalNumber>
  </dt_CasePartiesSideG>
  <dt_CasePartiesSideG>
    <FirstName>אסף )סידני(</FirstName>
    <LastName>דולב</LastName>
    <UserRoleName/>
    <PartyAliasName>משיב</PartyAliasName>
    <OrdinalNumber>3</OrdinalNumber>
  </dt_CasePartiesSideG>
  <dt_CasePartiesSideG>
    <FirstName>אסף )סידני(</FirstName>
    <LastName>דולב</LastName>
    <UserRoleName/>
    <PartyAliasName>משיב</PartyAliasName>
    <OrdinalNumber>5</OrdinalNumber>
  </dt_CasePartiesSideG>
  <dt_CasePartiesSideG>
    <FirstName>אסף )סידני(</FirstName>
    <LastName>דולב</LastName>
    <UserRoleName/>
    <PartyAliasName>משיב</PartyAliasName>
    <OrdinalNumber>5</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3</OrdinalNumber>
  </dt_CasePartiesSideG>
  <dt_CasePartiesSideG>
    <FirstName>אסף )סידני(</FirstName>
    <LastName>דולב</LastName>
    <UserRoleName/>
    <PartyAliasName>משיב</PartyAliasName>
    <OrdinalNumber>3</OrdinalNumber>
  </dt_CasePartiesSideG>
  <dt_CasePartiesSideG>
    <FirstName>אסף )סידני(</FirstName>
    <LastName>דולב</LastName>
    <UserRoleName/>
    <PartyAliasName>משיב</PartyAliasName>
    <OrdinalNumber>3</OrdinalNumber>
  </dt_CasePartiesSideG>
  <dt_CasePartiesSideG>
    <FirstName>אסף )סידני(</FirstName>
    <LastName>דולב</LastName>
    <UserRoleName/>
    <PartyAliasName>משיב</PartyAliasName>
    <OrdinalNumber>3</OrdinalNumber>
  </dt_CasePartiesSideG>
  <dt_CasePartiesSideG>
    <FirstName>אסף )סידני(</FirstName>
    <LastName>דולב</LastName>
    <UserRoleName/>
    <PartyAliasName>משיב</PartyAliasName>
    <OrdinalNumber>3</OrdinalNumber>
  </dt_CasePartiesSideG>
  <dt_CasePartiesSideG>
    <FirstName>אסף )סידני(</FirstName>
    <LastName>דולב</LastName>
    <UserRoleName/>
    <PartyAliasName>משיב</PartyAliasName>
    <OrdinalNumber>3</OrdinalNumber>
  </dt_CasePartiesSideG>
  <dt_CasePartiesSideG>
    <FirstName>אסף )סידני(</FirstName>
    <LastName>דולב</LastName>
    <UserRoleName/>
    <PartyAliasName>משיב</PartyAliasName>
    <OrdinalNumber>3</OrdinalNumber>
  </dt_CasePartiesSideG>
  <dt_CasePartiesSideG>
    <FirstName>אסף )סידני(</FirstName>
    <LastName>דולב</LastName>
    <UserRoleName/>
    <PartyAliasName>משיב</PartyAliasName>
    <OrdinalNumber>3</OrdinalNumber>
  </dt_CasePartiesSideG>
  <dt_CasePartiesSideG>
    <FirstName>אסף )סידני(</FirstName>
    <LastName>דולב</LastName>
    <UserRoleName/>
    <PartyAliasName>משיב</PartyAliasName>
    <OrdinalNumber>3</OrdinalNumber>
  </dt_CasePartiesSideG>
  <dt_CasePartiesSideG>
    <FirstName>אסף )סידני(</FirstName>
    <LastName>דולב</LastName>
    <UserRoleName/>
    <PartyAliasName>משיב</PartyAliasName>
    <OrdinalNumber>3</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3</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3</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3</OrdinalNumber>
  </dt_CasePartiesSideG>
  <dt_CasePartiesSideG>
    <FirstName>אסף )סידני(</FirstName>
    <LastName>דולב</LastName>
    <UserRoleName/>
    <PartyAliasName>משיב</PartyAliasName>
    <OrdinalNumber>3</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3</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3</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3</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3</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3</OrdinalNumber>
  </dt_CasePartiesSideG>
  <dt_CasePartiesSideG>
    <FirstName>אסף )סידני(</FirstName>
    <LastName>דולב</LastName>
    <UserRoleName/>
    <PartyAliasName>משיב</PartyAliasName>
    <OrdinalNumber>3</OrdinalNumber>
  </dt_CasePartiesSideG>
  <dt_CasePartiesSideG>
    <FirstName>אסף )סידני(</FirstName>
    <LastName>דולב</LastName>
    <UserRoleName/>
    <PartyAliasName>משיב</PartyAliasName>
    <OrdinalNumber>3</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3</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2</OrdinalNumber>
  </dt_CasePartiesSideG>
  <dt_CasePartiesSideG>
    <FirstName>אסף )סידני(</FirstName>
    <LastName>דולב</LastName>
    <UserRoleName/>
    <PartyAliasName>משיב</PartyAliasName>
    <OrdinalNumber>3</OrdinalNumber>
  </dt_CasePartiesSideG>
  <dt_CasePartiesSideG>
    <FirstName>אסף )סידני(</FirstName>
    <LastName>דולב</LastName>
    <UserRoleName/>
    <PartyAliasName>משיב</PartyAliasName>
    <OrdinalNumber>3</OrdinalNumber>
  </dt_CasePartiesSideG>
</DecisionTemplate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C558E2-3FAA-46D8-BCE3-D7210726C44A}">
  <ds:schemaRefs/>
</ds:datastoreItem>
</file>

<file path=customXml/itemProps2.xml><?xml version="1.0" encoding="utf-8"?>
<ds:datastoreItem xmlns:ds="http://schemas.openxmlformats.org/officeDocument/2006/customXml" ds:itemID="{B4198F6A-BB05-4512-A31F-8918B1E413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28</Pages>
  <Words>7621</Words>
  <Characters>43445</Characters>
  <Application>Microsoft Office Word</Application>
  <DocSecurity>0</DocSecurity>
  <Lines>362</Lines>
  <Paragraphs>101</Paragraphs>
  <ScaleCrop>false</ScaleCrop>
  <HeadingPairs>
    <vt:vector size="2" baseType="variant">
      <vt:variant>
        <vt:lpstr>שם</vt:lpstr>
      </vt:variant>
      <vt:variant>
        <vt:i4>1</vt:i4>
      </vt:variant>
    </vt:vector>
  </HeadingPairs>
  <TitlesOfParts>
    <vt:vector size="1" baseType="lpstr">
      <vt:lpstr/>
    </vt:vector>
  </TitlesOfParts>
  <Company>Microsoft Corporation</Company>
  <LinksUpToDate>false</LinksUpToDate>
  <CharactersWithSpaces>50965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anatk</dc:creator>
  <cp:lastModifiedBy>תומר אפלדורף</cp:lastModifiedBy>
  <cp:revision>3</cp:revision>
  <cp:lastPrinted>2014-05-13T12:18:00Z</cp:lastPrinted>
  <dcterms:created xsi:type="dcterms:W3CDTF">2014-06-18T10:36:00Z</dcterms:created>
  <dcterms:modified xsi:type="dcterms:W3CDTF">2014-06-18T11:35:00Z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ssemblyLocation">
    <vt:lpwstr>C:\Program Files\NGCS\NGCS.Common.WordTemplate.vsto|a6b55e7c-583a-4154-845d-901f18a53e62|vstolocal</vt:lpwstr>
  </property>
  <property fmtid="{D5CDD505-2E9C-101B-9397-08002B2CF9AE}" pid="3" name="_AssemblyName">
    <vt:lpwstr>4E3C66D5-58D4-491E-A7D4-64AF99AF6E8B</vt:lpwstr>
  </property>
</Properties>
</file>